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14:paraId="7B1A4621" w14:textId="77777777" w:rsidTr="00EE5222">
        <w:trPr>
          <w:trHeight w:val="561"/>
        </w:trPr>
        <w:tc>
          <w:tcPr>
            <w:tcW w:w="5000" w:type="pct"/>
            <w:vAlign w:val="bottom"/>
          </w:tcPr>
          <w:p w14:paraId="25B480C2" w14:textId="77777777"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 w:rsidR="000D07B2">
              <w:rPr>
                <w:sz w:val="28"/>
                <w:szCs w:val="28"/>
              </w:rPr>
              <w:t>1</w:t>
            </w:r>
          </w:p>
          <w:p w14:paraId="18BC4F8C" w14:textId="77777777"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14:paraId="0B4462C3" w14:textId="77777777"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14:paraId="598D8F75" w14:textId="77777777"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="00196E95">
              <w:rPr>
                <w:sz w:val="28"/>
                <w:szCs w:val="28"/>
              </w:rPr>
              <w:t xml:space="preserve">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14:paraId="26C55352" w14:textId="554CC983" w:rsidR="00B27E22" w:rsidRPr="00B27E22" w:rsidRDefault="00EE5222" w:rsidP="00AE1083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от </w:t>
            </w:r>
            <w:r w:rsidR="008569CB">
              <w:rPr>
                <w:sz w:val="28"/>
                <w:szCs w:val="28"/>
              </w:rPr>
              <w:t>10</w:t>
            </w:r>
            <w:r w:rsidR="00FC7DB1">
              <w:rPr>
                <w:sz w:val="28"/>
                <w:szCs w:val="28"/>
              </w:rPr>
              <w:t>.12.</w:t>
            </w:r>
            <w:r w:rsidR="00AE1083">
              <w:rPr>
                <w:sz w:val="28"/>
                <w:szCs w:val="28"/>
              </w:rPr>
              <w:t>2021</w:t>
            </w:r>
            <w:r w:rsidRPr="00EE5222">
              <w:rPr>
                <w:sz w:val="28"/>
                <w:szCs w:val="28"/>
              </w:rPr>
              <w:t xml:space="preserve"> </w:t>
            </w:r>
            <w:r w:rsidRPr="001A637F">
              <w:rPr>
                <w:sz w:val="28"/>
                <w:szCs w:val="28"/>
              </w:rPr>
              <w:t>г</w:t>
            </w:r>
            <w:r w:rsidR="00FC7DB1">
              <w:rPr>
                <w:sz w:val="28"/>
                <w:szCs w:val="28"/>
              </w:rPr>
              <w:t>.</w:t>
            </w:r>
            <w:r w:rsidRPr="001A637F">
              <w:rPr>
                <w:sz w:val="28"/>
                <w:szCs w:val="28"/>
              </w:rPr>
              <w:t xml:space="preserve"> № </w:t>
            </w:r>
            <w:r w:rsidR="00AE1083" w:rsidRPr="001A637F">
              <w:rPr>
                <w:sz w:val="28"/>
                <w:szCs w:val="28"/>
              </w:rPr>
              <w:t>77</w:t>
            </w:r>
          </w:p>
        </w:tc>
      </w:tr>
    </w:tbl>
    <w:p w14:paraId="3A015BEC" w14:textId="77777777" w:rsidR="00EE5222" w:rsidRPr="000D07B2" w:rsidRDefault="00EE5222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613030FE" w14:textId="77777777" w:rsidR="00C44330" w:rsidRPr="000D07B2" w:rsidRDefault="00C44330" w:rsidP="00EE5222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ПРОГРАММА</w:t>
      </w:r>
    </w:p>
    <w:p w14:paraId="10D46C53" w14:textId="77777777" w:rsidR="005E41BC" w:rsidRPr="000D07B2" w:rsidRDefault="00EA3BC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муниципальных</w:t>
      </w:r>
      <w:r w:rsidR="005E41BC" w:rsidRPr="000D07B2">
        <w:rPr>
          <w:rFonts w:eastAsia="Georgia"/>
          <w:b/>
          <w:sz w:val="28"/>
          <w:szCs w:val="28"/>
          <w:lang w:eastAsia="en-US"/>
        </w:rPr>
        <w:t xml:space="preserve"> гарантий </w:t>
      </w:r>
      <w:r w:rsidR="00EE5222" w:rsidRPr="000D07B2">
        <w:rPr>
          <w:b/>
          <w:sz w:val="28"/>
          <w:szCs w:val="28"/>
        </w:rPr>
        <w:t>Хоперского сельского</w:t>
      </w:r>
      <w:r w:rsidR="00FC194D" w:rsidRPr="000D07B2">
        <w:rPr>
          <w:b/>
          <w:sz w:val="28"/>
          <w:szCs w:val="28"/>
        </w:rPr>
        <w:t xml:space="preserve"> поселения Тихорецкого района </w:t>
      </w:r>
      <w:r w:rsidR="005E41BC" w:rsidRPr="000D07B2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14:paraId="404C5CC8" w14:textId="77777777" w:rsidR="005E41BC" w:rsidRPr="000D07B2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0D07B2">
        <w:rPr>
          <w:rFonts w:eastAsia="Georgia"/>
          <w:b/>
          <w:sz w:val="28"/>
          <w:szCs w:val="28"/>
          <w:lang w:eastAsia="en-US"/>
        </w:rPr>
        <w:t>на 202</w:t>
      </w:r>
      <w:r w:rsidR="000D07B2">
        <w:rPr>
          <w:rFonts w:eastAsia="Georgia"/>
          <w:b/>
          <w:sz w:val="28"/>
          <w:szCs w:val="28"/>
          <w:lang w:eastAsia="en-US"/>
        </w:rPr>
        <w:t>2</w:t>
      </w:r>
      <w:r w:rsidRPr="000D07B2">
        <w:rPr>
          <w:rFonts w:eastAsia="Georgia"/>
          <w:b/>
          <w:sz w:val="28"/>
          <w:szCs w:val="28"/>
          <w:lang w:eastAsia="en-US"/>
        </w:rPr>
        <w:t xml:space="preserve"> год </w:t>
      </w:r>
    </w:p>
    <w:p w14:paraId="4C903A13" w14:textId="77777777"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5410C770" w14:textId="77777777"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14:paraId="22BFFA0B" w14:textId="77777777"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0D07B2">
        <w:rPr>
          <w:rFonts w:eastAsia="Georgia"/>
          <w:sz w:val="28"/>
          <w:szCs w:val="28"/>
          <w:lang w:eastAsia="en-US"/>
        </w:rPr>
        <w:t>2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14:paraId="47B520A3" w14:textId="77777777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8301E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CA9D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368BA91A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0989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14:paraId="6EF1A45C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14:paraId="473B4439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14:paraId="771CF2FD" w14:textId="77777777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F691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DAFC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EC3B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6888D9" w14:textId="77777777" w:rsidR="00FC194D" w:rsidRPr="009F4674" w:rsidRDefault="00FC194D" w:rsidP="000D07B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D07B2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14:paraId="0456B883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DF13E9A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14:paraId="7AFB5895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178246A4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7BDCB473" w14:textId="77777777"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14:paraId="5D03ACCA" w14:textId="77777777"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14:paraId="7108BBE3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14:paraId="737FDF65" w14:textId="77777777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DA1C" w14:textId="77777777"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23EF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77C4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826E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82D6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3384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3ED2" w14:textId="77777777"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14:paraId="0BAA0F1E" w14:textId="77777777"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14:paraId="1612BB42" w14:textId="77777777"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0D07B2">
        <w:rPr>
          <w:rFonts w:eastAsia="Georgia"/>
          <w:sz w:val="28"/>
          <w:szCs w:val="28"/>
          <w:lang w:eastAsia="en-US"/>
        </w:rPr>
        <w:t>2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14:paraId="67A67FC8" w14:textId="77777777"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14:paraId="118C99D3" w14:textId="77777777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79810D52" w14:textId="77777777"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14:paraId="66E8F1AE" w14:textId="77777777"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14:paraId="18619BD4" w14:textId="77777777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14:paraId="59F5DF8F" w14:textId="77777777"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14:paraId="488E5BB9" w14:textId="77777777" w:rsidR="00FC194D" w:rsidRPr="009F4674" w:rsidRDefault="00FC194D" w:rsidP="000D07B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0D07B2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14:paraId="119C5AB0" w14:textId="77777777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14:paraId="73A3E2C3" w14:textId="77777777"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14:paraId="713F4F5E" w14:textId="77777777" w:rsidR="00FC194D" w:rsidRDefault="00FC194D" w:rsidP="00B27E22">
            <w:pPr>
              <w:jc w:val="center"/>
            </w:pPr>
          </w:p>
          <w:p w14:paraId="24D4C528" w14:textId="77777777"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14:paraId="364FCC88" w14:textId="77777777" w:rsidR="00EE5222" w:rsidRDefault="00EE5222" w:rsidP="00EE5222">
      <w:pPr>
        <w:rPr>
          <w:sz w:val="28"/>
          <w:szCs w:val="28"/>
        </w:rPr>
      </w:pPr>
    </w:p>
    <w:p w14:paraId="2E6658E5" w14:textId="77777777"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276D1AB7" w14:textId="3129385B"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Т.А.</w:t>
      </w:r>
      <w:r w:rsidR="00FC7DB1">
        <w:rPr>
          <w:sz w:val="28"/>
          <w:szCs w:val="28"/>
        </w:rPr>
        <w:t xml:space="preserve"> </w:t>
      </w:r>
      <w:r>
        <w:rPr>
          <w:sz w:val="28"/>
          <w:szCs w:val="28"/>
        </w:rPr>
        <w:t>Марачкова</w:t>
      </w:r>
    </w:p>
    <w:sectPr w:rsidR="00EE5222" w:rsidRPr="009D71D4" w:rsidSect="00EE5222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E35A" w14:textId="77777777" w:rsidR="009A03B1" w:rsidRDefault="009A03B1">
      <w:r>
        <w:separator/>
      </w:r>
    </w:p>
  </w:endnote>
  <w:endnote w:type="continuationSeparator" w:id="0">
    <w:p w14:paraId="124A5D5D" w14:textId="77777777" w:rsidR="009A03B1" w:rsidRDefault="009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57EF3" w14:textId="6E0437DA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569CB">
      <w:rPr>
        <w:noProof/>
        <w:szCs w:val="14"/>
      </w:rPr>
      <w:t>О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569CB">
      <w:rPr>
        <w:noProof/>
        <w:szCs w:val="14"/>
      </w:rPr>
      <w:t>15.12.2021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569CB">
      <w:rPr>
        <w:noProof/>
        <w:szCs w:val="14"/>
      </w:rPr>
      <w:t>15:27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569CB">
      <w:rPr>
        <w:noProof/>
        <w:szCs w:val="14"/>
      </w:rPr>
      <w:t>Приложение 11Программа мун.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C8C26" w14:textId="77777777" w:rsidR="009A03B1" w:rsidRDefault="009A03B1">
      <w:r>
        <w:separator/>
      </w:r>
    </w:p>
  </w:footnote>
  <w:footnote w:type="continuationSeparator" w:id="0">
    <w:p w14:paraId="3F911089" w14:textId="77777777" w:rsidR="009A03B1" w:rsidRDefault="009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D102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102F1392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591412"/>
      <w:docPartObj>
        <w:docPartGallery w:val="Page Numbers (Margins)"/>
        <w:docPartUnique/>
      </w:docPartObj>
    </w:sdtPr>
    <w:sdtEndPr/>
    <w:sdtContent>
      <w:p w14:paraId="3A6BF6B9" w14:textId="77777777"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558E6A" wp14:editId="464541B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AD254" w14:textId="77777777"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73339470" w14:textId="77777777"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558E6A"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" o:allowincell="f" stroked="f">
                  <v:textbox style="layout-flow:vertical">
                    <w:txbxContent>
                      <w:p w14:paraId="0D0AD254" w14:textId="77777777"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73339470" w14:textId="77777777"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666841"/>
      <w:docPartObj>
        <w:docPartGallery w:val="Page Numbers (Margins)"/>
        <w:docPartUnique/>
      </w:docPartObj>
    </w:sdtPr>
    <w:sdtEndPr/>
    <w:sdtContent>
      <w:p w14:paraId="39F3119C" w14:textId="77777777"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F6CEB6" wp14:editId="3C65160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EC0A6" w14:textId="77777777"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F6CEB6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" o:allowincell="f" stroked="f">
                  <v:textbox>
                    <w:txbxContent>
                      <w:p w14:paraId="53BEC0A6" w14:textId="77777777"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072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07B2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6E95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37F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0EC5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169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104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B94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9CB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8B2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3B1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83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509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061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4C83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DB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D5CFB"/>
  <w15:docId w15:val="{A5ECD6B6-6153-4D57-9A5C-5980C99F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ОбщийОтдел</cp:lastModifiedBy>
  <cp:revision>28</cp:revision>
  <cp:lastPrinted>2021-12-15T12:27:00Z</cp:lastPrinted>
  <dcterms:created xsi:type="dcterms:W3CDTF">2020-11-11T07:18:00Z</dcterms:created>
  <dcterms:modified xsi:type="dcterms:W3CDTF">2021-12-15T12:27:00Z</dcterms:modified>
</cp:coreProperties>
</file>