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EA3527" w:rsidRDefault="001437BB" w:rsidP="001437BB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1437BB">
        <w:rPr>
          <w:rFonts w:ascii="Segoe UI" w:eastAsia="Times New Roman" w:hAnsi="Segoe UI" w:cs="Segoe UI"/>
          <w:b/>
          <w:color w:val="000000"/>
          <w:sz w:val="32"/>
          <w:szCs w:val="32"/>
        </w:rPr>
        <w:t>Особенности оплаты за выписки из ЕГРН </w:t>
      </w:r>
      <w:r w:rsidRPr="001437BB">
        <w:rPr>
          <w:rFonts w:ascii="Segoe UI" w:eastAsia="Times New Roman" w:hAnsi="Segoe UI" w:cs="Segoe UI"/>
          <w:b/>
          <w:color w:val="000000"/>
          <w:sz w:val="32"/>
          <w:szCs w:val="32"/>
        </w:rPr>
        <w:br/>
        <w:t>на Портале Росреестра</w:t>
      </w:r>
    </w:p>
    <w:p w:rsidR="001437BB" w:rsidRDefault="001437BB" w:rsidP="001437BB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1437BB" w:rsidRDefault="00F66240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F2392F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15875</wp:posOffset>
            </wp:positionV>
            <wp:extent cx="2984500" cy="14681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98450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437BB"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 подаче запроса о предоставлении выписки из ЕГРН на Портале Росреестра Вам необходимо будет представить платежный документ, подтверждающий факт оплаты за предоставление сведений. Оплата различается в зависимости от вида выписки из ЕГРН – за каждый вид предусмотрена своя сумма оплаты и в зависим</w:t>
      </w:r>
      <w:r w:rsid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ости от вида документа, который </w:t>
      </w:r>
      <w:r w:rsidR="001437BB"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Вы хотите получить – бумажный вид или электронный.</w:t>
      </w:r>
    </w:p>
    <w:p w:rsidR="001437BB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Обращаем Ваше внимание, что выписка </w:t>
      </w:r>
      <w:r w:rsidRPr="001437BB">
        <w:rPr>
          <w:rFonts w:ascii="Segoe UI" w:hAnsi="Segoe UI" w:cs="Segoe UI"/>
          <w:color w:val="000000" w:themeColor="text1"/>
          <w:sz w:val="24"/>
          <w:szCs w:val="24"/>
          <w:u w:val="single"/>
          <w:shd w:val="clear" w:color="auto" w:fill="FFFFFF"/>
        </w:rPr>
        <w:t>о кадастровой стоимости</w:t>
      </w: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объекта недвижимости предоставляется бесплатно по запросам любых лиц. </w:t>
      </w:r>
    </w:p>
    <w:p w:rsidR="001437BB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основном, заявители отдают предпочтение выпискам из ЕГРН в виде электронного документа. Во-первых, оплата значительно меньше, во-вторых, электронный документ поступает на адрес электронной почты, указанный заявителем в запросе и не требуется ждать бумажный вид выписки, направленный почтовым отправлением. </w:t>
      </w:r>
    </w:p>
    <w:p w:rsidR="001437BB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Следует отметить, что при предоставлении запроса в электронной форме, орган регистрации прав в момент обращения направляет заявителю сообщение с указанием уникального идентификатора начисления (УИН) способами, указанными в запросе, для осуществления оплаты за предоставление сведений, содерж</w:t>
      </w:r>
      <w:bookmarkStart w:id="0" w:name="_GoBack"/>
      <w:bookmarkEnd w:id="0"/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ащихся в ЕГРН. </w:t>
      </w:r>
    </w:p>
    <w:p w:rsidR="001437BB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соответствие с п. 4 Порядка взимания и возврата платы за предоставление сведений, содержащихся в ЕГРН, и иной информации, утвержденного приказом Министерства экономического развития Российской Федерации от 23.12.2015 №967, внесение платы должно быть осуществлено не позднее семи календарных дней с даты</w:t>
      </w:r>
      <w:r w:rsidR="00542B3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получения уникального идентификатора начисления. </w:t>
      </w:r>
    </w:p>
    <w:p w:rsidR="001437BB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Если в платежном документе информация об УИН отсутствует, то факт оплаты не будет подтвержден и запрос будет оставлен без рассмотрения. </w:t>
      </w:r>
    </w:p>
    <w:p w:rsidR="00311355" w:rsidRPr="00F66240" w:rsidRDefault="001437BB" w:rsidP="001437B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данном случае, оплата не будет</w:t>
      </w:r>
      <w:r w:rsidR="00542B3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реализована</w:t>
      </w:r>
      <w:r w:rsidR="00542B3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Pr="001437B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Вы сможете вернуть деньги, обратившись с заявлением о возврате излишне уплаченной платы в Кадастровую палату.</w:t>
      </w:r>
    </w:p>
    <w:p w:rsidR="00EB6B10" w:rsidRDefault="004E66AB" w:rsidP="0066147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878"/>
    <w:multiLevelType w:val="multilevel"/>
    <w:tmpl w:val="22E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449E"/>
    <w:rsid w:val="000A7769"/>
    <w:rsid w:val="001437BB"/>
    <w:rsid w:val="001617DC"/>
    <w:rsid w:val="00174B41"/>
    <w:rsid w:val="00233C2B"/>
    <w:rsid w:val="002B5088"/>
    <w:rsid w:val="00311355"/>
    <w:rsid w:val="003575E3"/>
    <w:rsid w:val="003949CA"/>
    <w:rsid w:val="003A5632"/>
    <w:rsid w:val="003C54EC"/>
    <w:rsid w:val="004E66AB"/>
    <w:rsid w:val="00542B38"/>
    <w:rsid w:val="005538DC"/>
    <w:rsid w:val="005C4999"/>
    <w:rsid w:val="005D7ED1"/>
    <w:rsid w:val="005E141E"/>
    <w:rsid w:val="005F0BDC"/>
    <w:rsid w:val="00657062"/>
    <w:rsid w:val="00661472"/>
    <w:rsid w:val="006619EB"/>
    <w:rsid w:val="007767E0"/>
    <w:rsid w:val="007A0F82"/>
    <w:rsid w:val="007C54E3"/>
    <w:rsid w:val="007D21A4"/>
    <w:rsid w:val="00814C59"/>
    <w:rsid w:val="00837F78"/>
    <w:rsid w:val="009567E7"/>
    <w:rsid w:val="00995504"/>
    <w:rsid w:val="009F3EBB"/>
    <w:rsid w:val="00A235A7"/>
    <w:rsid w:val="00A81E0C"/>
    <w:rsid w:val="00AC4D32"/>
    <w:rsid w:val="00B50B1E"/>
    <w:rsid w:val="00B94F6B"/>
    <w:rsid w:val="00C13A47"/>
    <w:rsid w:val="00C77B66"/>
    <w:rsid w:val="00CF4126"/>
    <w:rsid w:val="00E07771"/>
    <w:rsid w:val="00E806F2"/>
    <w:rsid w:val="00EA3527"/>
    <w:rsid w:val="00EB030A"/>
    <w:rsid w:val="00EB6B10"/>
    <w:rsid w:val="00EF44E6"/>
    <w:rsid w:val="00F2392F"/>
    <w:rsid w:val="00F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CC94-4FA6-44FC-AC54-8915C98D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10</cp:revision>
  <dcterms:created xsi:type="dcterms:W3CDTF">2018-11-22T07:48:00Z</dcterms:created>
  <dcterms:modified xsi:type="dcterms:W3CDTF">2019-02-14T08:33:00Z</dcterms:modified>
</cp:coreProperties>
</file>