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EF" w:rsidRPr="000161EF" w:rsidRDefault="000161EF" w:rsidP="00617D4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0161E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ПРЕСС-РЕЛИЗ</w:t>
      </w:r>
    </w:p>
    <w:p w:rsidR="00B82F39" w:rsidRDefault="00E3593F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  <w:t>Перевод недвижимости из совместной собственности в долевую</w:t>
      </w:r>
      <w:r w:rsidR="00747E33"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  <w:t xml:space="preserve"> собственность</w:t>
      </w:r>
    </w:p>
    <w:p w:rsidR="00E3593F" w:rsidRPr="005C7E33" w:rsidRDefault="00E3593F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</w:pPr>
      <w:bookmarkStart w:id="0" w:name="_GoBack"/>
      <w:bookmarkEnd w:id="0"/>
    </w:p>
    <w:p w:rsidR="00E3593F" w:rsidRDefault="00E3593F" w:rsidP="00E3593F">
      <w:pPr>
        <w:tabs>
          <w:tab w:val="left" w:pos="567"/>
        </w:tabs>
        <w:spacing w:after="0" w:line="240" w:lineRule="atLeast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21590</wp:posOffset>
            </wp:positionV>
            <wp:extent cx="2679065" cy="1318260"/>
            <wp:effectExtent l="0" t="0" r="6985" b="0"/>
            <wp:wrapThrough wrapText="bothSides">
              <wp:wrapPolygon edited="0">
                <wp:start x="0" y="0"/>
                <wp:lineTo x="0" y="21225"/>
                <wp:lineTo x="21503" y="21225"/>
                <wp:lineTo x="2150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679065" cy="131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Согласно действующему законодательству имущество, находящееся в собственности двух или нескольких граждан, принадлежит им на праве общей собственности. В случае, когда доля каждого гражданина в общей собственности не определена, имущество считается находящимся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 общей совместной собственности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Например, имущество, нажитое супругами во время брака. </w:t>
      </w:r>
    </w:p>
    <w:p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Если же доля каждого из собственников определена, и каждому участнику общей собственности принадлежит доля в праве, то считается, что имущество находится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 общей долевой собственности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этих лиц.</w:t>
      </w:r>
    </w:p>
    <w:p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определенных жизненных ситуациях у граждан, совместно владеющих недвижимостью, может возникнуть необходимость или желание определиться с размером доли каждого из них в праве на нее.</w:t>
      </w:r>
    </w:p>
    <w:p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Кадастровая палата по Краснодарскому краю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напоминает, что законодательством определены два способа установления долевой собственности на недвижимость, находящуюся в совместной собственности. </w:t>
      </w:r>
    </w:p>
    <w:p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Имущество, находящееся в долевой собственности, может быть разделено между ее участниками 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по соглашению участников совместной собственности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в том числе супругов, путем заключения брачного договора или соглашения о разделе общего имущества супругов. Размер долей в этом случае определяют участники совместной собственности. При этом и соглашение, и брачный договор заключаются в письменной форме и должны быть нотариально удостоверены.</w:t>
      </w:r>
    </w:p>
    <w:p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При недостижении участниками долевой собственности согласия о выделе доли одного из них, участник долевой собственности вправе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 судебном порядке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требовать выдела в натуре своей доли из общего имущества. Размер долей в таком случае определяет суд с учетом фактических обстоятельств дела.</w:t>
      </w:r>
    </w:p>
    <w:p w:rsidR="001F57B5" w:rsidRDefault="00E3593F" w:rsidP="001F57B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некоторых случаях выделить долю одного из участников невозможно (например, в силу неделимости вещи). В таком случае выделяющийся собственник имеет право на выплату ему стоимости его доли другими участниками долевой собственности, но только с его согласия. </w:t>
      </w:r>
    </w:p>
    <w:p w:rsidR="000161EF" w:rsidRPr="00617D44" w:rsidRDefault="000161EF" w:rsidP="001F57B5">
      <w:pPr>
        <w:tabs>
          <w:tab w:val="left" w:pos="567"/>
        </w:tabs>
        <w:spacing w:after="0" w:line="2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Пресс-служба филиала ФГБУ «ФКП Росреестра» по Краснодарскому краю</w:t>
      </w:r>
    </w:p>
    <w:p w:rsidR="000161EF" w:rsidRPr="000161EF" w:rsidRDefault="000161EF" w:rsidP="00617D44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:rsidR="0055503E" w:rsidRDefault="0055503E" w:rsidP="00617D44">
      <w:pPr>
        <w:spacing w:after="0" w:line="240" w:lineRule="atLeast"/>
      </w:pPr>
    </w:p>
    <w:sectPr w:rsidR="0055503E" w:rsidSect="00C0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E20"/>
    <w:multiLevelType w:val="multilevel"/>
    <w:tmpl w:val="D29C3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E8286B"/>
    <w:multiLevelType w:val="multilevel"/>
    <w:tmpl w:val="B0C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F27E9"/>
    <w:multiLevelType w:val="hybridMultilevel"/>
    <w:tmpl w:val="A43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7589"/>
    <w:multiLevelType w:val="multilevel"/>
    <w:tmpl w:val="A1B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460"/>
    <w:multiLevelType w:val="hybridMultilevel"/>
    <w:tmpl w:val="02C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CA6"/>
    <w:rsid w:val="000161EF"/>
    <w:rsid w:val="00083ECA"/>
    <w:rsid w:val="00137F46"/>
    <w:rsid w:val="001646F4"/>
    <w:rsid w:val="001C5DB5"/>
    <w:rsid w:val="001F57B5"/>
    <w:rsid w:val="002F0990"/>
    <w:rsid w:val="00373B9B"/>
    <w:rsid w:val="003B5D08"/>
    <w:rsid w:val="00435A7C"/>
    <w:rsid w:val="004A523F"/>
    <w:rsid w:val="0055503E"/>
    <w:rsid w:val="00587015"/>
    <w:rsid w:val="005C7E33"/>
    <w:rsid w:val="005D11AE"/>
    <w:rsid w:val="00617BB0"/>
    <w:rsid w:val="00617D44"/>
    <w:rsid w:val="006776FD"/>
    <w:rsid w:val="00733165"/>
    <w:rsid w:val="00747E33"/>
    <w:rsid w:val="00777B78"/>
    <w:rsid w:val="0089273F"/>
    <w:rsid w:val="00923048"/>
    <w:rsid w:val="00951F83"/>
    <w:rsid w:val="00B66707"/>
    <w:rsid w:val="00B82F39"/>
    <w:rsid w:val="00BB64AC"/>
    <w:rsid w:val="00C051FE"/>
    <w:rsid w:val="00C33CBD"/>
    <w:rsid w:val="00CA7CA6"/>
    <w:rsid w:val="00CC0021"/>
    <w:rsid w:val="00CC7886"/>
    <w:rsid w:val="00D548FF"/>
    <w:rsid w:val="00E3593F"/>
    <w:rsid w:val="00E64EE0"/>
    <w:rsid w:val="00E73A34"/>
    <w:rsid w:val="00EA433C"/>
    <w:rsid w:val="00ED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435A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5A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5A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5A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5A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73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435A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5A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5A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5A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5A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73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Виктория Сергеевна</dc:creator>
  <cp:keywords/>
  <cp:lastModifiedBy>71U</cp:lastModifiedBy>
  <cp:revision>16</cp:revision>
  <dcterms:created xsi:type="dcterms:W3CDTF">2018-09-28T06:12:00Z</dcterms:created>
  <dcterms:modified xsi:type="dcterms:W3CDTF">2019-02-15T05:50:00Z</dcterms:modified>
</cp:coreProperties>
</file>