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0C" w:rsidRPr="00026D6C" w:rsidRDefault="007E130C">
      <w:pPr>
        <w:pStyle w:val="Standard"/>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3in;margin-top:-18pt;width:41.85pt;height:48pt;z-index:251658240;visibility:visible;mso-wrap-distance-left:504.05pt;mso-wrap-distance-right:504.05pt;mso-position-horizontal-relative:margin" filled="t">
            <v:imagedata r:id="rId7" o:title="" croptop="1762f"/>
            <w10:wrap type="topAndBottom" anchorx="margin"/>
          </v:shape>
        </w:pict>
      </w:r>
      <w:r>
        <w:rPr>
          <w:b/>
        </w:rPr>
        <w:t xml:space="preserve">                                         </w:t>
      </w:r>
      <w:r w:rsidRPr="00026D6C">
        <w:rPr>
          <w:b/>
        </w:rPr>
        <w:t>ПОСТАНОВЛЕНИЕ</w:t>
      </w:r>
      <w:r>
        <w:rPr>
          <w:b/>
        </w:rPr>
        <w:t xml:space="preserve">                      </w:t>
      </w:r>
      <w:r w:rsidRPr="00026D6C">
        <w:rPr>
          <w:b/>
          <w:sz w:val="44"/>
          <w:szCs w:val="44"/>
        </w:rPr>
        <w:t>ПРОЕКТ</w:t>
      </w:r>
    </w:p>
    <w:p w:rsidR="007E130C" w:rsidRDefault="007E130C">
      <w:pPr>
        <w:pStyle w:val="Standard"/>
        <w:jc w:val="center"/>
        <w:rPr>
          <w:b/>
        </w:rPr>
      </w:pPr>
    </w:p>
    <w:p w:rsidR="007E130C" w:rsidRDefault="007E130C">
      <w:pPr>
        <w:pStyle w:val="Standard"/>
        <w:jc w:val="center"/>
      </w:pPr>
      <w:r>
        <w:rPr>
          <w:b/>
        </w:rPr>
        <w:t>АДМИНИСТРАЦИИ ХОПЕРСКОГО СЕЛЬСКОГО ПОСЕЛЕНИЯ</w:t>
      </w:r>
    </w:p>
    <w:p w:rsidR="007E130C" w:rsidRDefault="007E130C">
      <w:pPr>
        <w:pStyle w:val="Standard"/>
        <w:jc w:val="center"/>
      </w:pPr>
      <w:r>
        <w:rPr>
          <w:b/>
        </w:rPr>
        <w:t xml:space="preserve">ТИХОРЕЦКОГО РАЙОНА  </w:t>
      </w:r>
    </w:p>
    <w:p w:rsidR="007E130C" w:rsidRDefault="007E130C">
      <w:pPr>
        <w:pStyle w:val="Standard"/>
        <w:jc w:val="center"/>
        <w:rPr>
          <w:sz w:val="26"/>
          <w:szCs w:val="26"/>
        </w:rPr>
      </w:pPr>
    </w:p>
    <w:p w:rsidR="007E130C" w:rsidRDefault="007E130C">
      <w:pPr>
        <w:pStyle w:val="Standard"/>
        <w:jc w:val="center"/>
        <w:rPr>
          <w:b/>
          <w:sz w:val="24"/>
          <w:szCs w:val="24"/>
        </w:rPr>
      </w:pPr>
    </w:p>
    <w:p w:rsidR="007E130C" w:rsidRPr="00026D6C" w:rsidRDefault="007E130C">
      <w:pPr>
        <w:pStyle w:val="Standard"/>
      </w:pPr>
      <w:r>
        <w:t>от  __________  года</w:t>
      </w:r>
      <w:r>
        <w:tab/>
      </w:r>
      <w:r>
        <w:tab/>
      </w:r>
      <w:r>
        <w:tab/>
      </w:r>
      <w:r>
        <w:tab/>
        <w:t xml:space="preserve">                                                № </w:t>
      </w:r>
      <w:r w:rsidRPr="00026D6C">
        <w:t>____</w:t>
      </w:r>
    </w:p>
    <w:p w:rsidR="007E130C" w:rsidRDefault="007E130C">
      <w:pPr>
        <w:pStyle w:val="Standard"/>
        <w:jc w:val="center"/>
      </w:pPr>
      <w:r>
        <w:t>станица Хоперская</w:t>
      </w:r>
    </w:p>
    <w:p w:rsidR="007E130C" w:rsidRDefault="007E130C">
      <w:pPr>
        <w:pStyle w:val="Standard"/>
        <w:jc w:val="center"/>
        <w:rPr>
          <w:sz w:val="24"/>
          <w:szCs w:val="24"/>
        </w:rPr>
      </w:pPr>
    </w:p>
    <w:p w:rsidR="007E130C" w:rsidRDefault="007E130C">
      <w:pPr>
        <w:pStyle w:val="Standard"/>
        <w:jc w:val="center"/>
        <w:rPr>
          <w:sz w:val="24"/>
          <w:szCs w:val="24"/>
        </w:rPr>
      </w:pPr>
    </w:p>
    <w:p w:rsidR="007E130C" w:rsidRPr="00026D6C" w:rsidRDefault="007E130C" w:rsidP="00026D6C">
      <w:pPr>
        <w:jc w:val="center"/>
        <w:rPr>
          <w:b/>
          <w:sz w:val="28"/>
          <w:szCs w:val="28"/>
        </w:rPr>
      </w:pPr>
      <w:r w:rsidRPr="00026D6C">
        <w:rPr>
          <w:b/>
          <w:sz w:val="28"/>
          <w:szCs w:val="28"/>
        </w:rPr>
        <w:t xml:space="preserve">Об оплате труда работников муниципальных учреждений культуры </w:t>
      </w:r>
      <w:r>
        <w:rPr>
          <w:b/>
          <w:sz w:val="28"/>
          <w:szCs w:val="28"/>
        </w:rPr>
        <w:t>Хоперского</w:t>
      </w:r>
      <w:r w:rsidRPr="00026D6C">
        <w:rPr>
          <w:b/>
          <w:sz w:val="28"/>
          <w:szCs w:val="28"/>
        </w:rPr>
        <w:t xml:space="preserve"> сельского поселения Тихорецкого района</w:t>
      </w:r>
    </w:p>
    <w:p w:rsidR="007E130C" w:rsidRDefault="007E130C" w:rsidP="00026D6C">
      <w:pPr>
        <w:jc w:val="center"/>
        <w:rPr>
          <w:b/>
          <w:sz w:val="28"/>
          <w:szCs w:val="28"/>
        </w:rPr>
      </w:pPr>
    </w:p>
    <w:p w:rsidR="007E130C" w:rsidRPr="00026D6C" w:rsidRDefault="007E130C" w:rsidP="00026D6C">
      <w:pPr>
        <w:jc w:val="center"/>
        <w:rPr>
          <w:b/>
          <w:sz w:val="28"/>
          <w:szCs w:val="28"/>
        </w:rPr>
      </w:pPr>
    </w:p>
    <w:p w:rsidR="007E130C" w:rsidRPr="00645D63" w:rsidRDefault="007E130C" w:rsidP="00645D63">
      <w:pPr>
        <w:ind w:firstLine="900"/>
        <w:jc w:val="both"/>
        <w:rPr>
          <w:sz w:val="28"/>
          <w:szCs w:val="28"/>
        </w:rPr>
      </w:pPr>
      <w:r w:rsidRPr="00645D63">
        <w:rPr>
          <w:sz w:val="28"/>
          <w:szCs w:val="28"/>
        </w:rPr>
        <w:t>В целях установления особенностей оплаты труда работников муниципальных  учреждений культуры Хоперского сельского поселения Тихорецкого района, п о с т а н о в л я ю:</w:t>
      </w:r>
    </w:p>
    <w:p w:rsidR="007E130C" w:rsidRPr="00645D63" w:rsidRDefault="007E130C" w:rsidP="00645D63">
      <w:pPr>
        <w:ind w:firstLine="900"/>
        <w:jc w:val="both"/>
        <w:rPr>
          <w:sz w:val="28"/>
          <w:szCs w:val="28"/>
        </w:rPr>
      </w:pPr>
      <w:r w:rsidRPr="00645D63">
        <w:rPr>
          <w:sz w:val="28"/>
          <w:szCs w:val="28"/>
        </w:rPr>
        <w:t>1.Утвердить:</w:t>
      </w:r>
      <w:r w:rsidRPr="00645D63">
        <w:rPr>
          <w:sz w:val="28"/>
          <w:szCs w:val="28"/>
        </w:rPr>
        <w:tab/>
      </w:r>
    </w:p>
    <w:p w:rsidR="007E130C" w:rsidRPr="00645D63" w:rsidRDefault="007E130C" w:rsidP="00645D63">
      <w:pPr>
        <w:ind w:firstLine="900"/>
        <w:jc w:val="both"/>
        <w:rPr>
          <w:sz w:val="28"/>
          <w:szCs w:val="28"/>
        </w:rPr>
      </w:pPr>
      <w:r w:rsidRPr="00645D63">
        <w:rPr>
          <w:sz w:val="28"/>
          <w:szCs w:val="28"/>
        </w:rPr>
        <w:t>1.1.Положение об оплате труда работников муниципальных учреждений культуры Хоперского сельского поселения Тихорецкого района (приложение № 1), включающее:</w:t>
      </w:r>
    </w:p>
    <w:p w:rsidR="007E130C" w:rsidRPr="00645D63" w:rsidRDefault="007E130C" w:rsidP="00645D63">
      <w:pPr>
        <w:ind w:firstLine="900"/>
        <w:jc w:val="both"/>
        <w:rPr>
          <w:sz w:val="28"/>
          <w:szCs w:val="28"/>
        </w:rPr>
      </w:pPr>
      <w:r w:rsidRPr="00645D63">
        <w:rPr>
          <w:sz w:val="28"/>
          <w:szCs w:val="28"/>
        </w:rPr>
        <w:t>базовые оклады (базовые должностные оклады);</w:t>
      </w:r>
    </w:p>
    <w:p w:rsidR="007E130C" w:rsidRPr="00645D63" w:rsidRDefault="007E130C" w:rsidP="00645D63">
      <w:pPr>
        <w:ind w:firstLine="900"/>
        <w:jc w:val="both"/>
        <w:rPr>
          <w:sz w:val="28"/>
          <w:szCs w:val="28"/>
        </w:rPr>
      </w:pPr>
      <w:r w:rsidRPr="00645D63">
        <w:rPr>
          <w:sz w:val="28"/>
          <w:szCs w:val="28"/>
        </w:rPr>
        <w:t>размеры повышающих коэффициентов к окладам и иные выплаты стимулирующего характера за счет всех источников финансирования;</w:t>
      </w:r>
    </w:p>
    <w:p w:rsidR="007E130C" w:rsidRPr="00645D63" w:rsidRDefault="007E130C" w:rsidP="00645D63">
      <w:pPr>
        <w:ind w:firstLine="900"/>
        <w:jc w:val="both"/>
        <w:rPr>
          <w:sz w:val="28"/>
          <w:szCs w:val="28"/>
        </w:rPr>
      </w:pPr>
      <w:r w:rsidRPr="00645D63">
        <w:rPr>
          <w:sz w:val="28"/>
          <w:szCs w:val="28"/>
        </w:rPr>
        <w:t>наименование, условия осуществления и размеры выплат компенсационного характера;</w:t>
      </w:r>
    </w:p>
    <w:p w:rsidR="007E130C" w:rsidRPr="00645D63" w:rsidRDefault="007E130C" w:rsidP="00645D63">
      <w:pPr>
        <w:ind w:firstLine="900"/>
        <w:jc w:val="both"/>
        <w:rPr>
          <w:sz w:val="28"/>
          <w:szCs w:val="28"/>
        </w:rPr>
      </w:pPr>
      <w:r w:rsidRPr="00645D63">
        <w:rPr>
          <w:sz w:val="28"/>
          <w:szCs w:val="28"/>
        </w:rPr>
        <w:t>условия оплаты труда руководителя учреждения, его заместителей и главного бухгалтера.</w:t>
      </w:r>
    </w:p>
    <w:p w:rsidR="007E130C" w:rsidRPr="00645D63" w:rsidRDefault="007E130C" w:rsidP="00645D63">
      <w:pPr>
        <w:ind w:firstLine="900"/>
        <w:jc w:val="both"/>
        <w:rPr>
          <w:sz w:val="28"/>
          <w:szCs w:val="28"/>
        </w:rPr>
      </w:pPr>
      <w:r w:rsidRPr="00645D63">
        <w:rPr>
          <w:sz w:val="28"/>
          <w:szCs w:val="28"/>
        </w:rPr>
        <w:t>1.2.Перечень должностей работников муниципальных учреждений культуры Хоперского сельского поселения Тихорецкого района, по профессиональным квалификационным группам (приложение № 2).</w:t>
      </w:r>
    </w:p>
    <w:p w:rsidR="007E130C" w:rsidRPr="00645D63" w:rsidRDefault="007E130C" w:rsidP="00645D63">
      <w:pPr>
        <w:ind w:firstLine="900"/>
        <w:jc w:val="both"/>
        <w:rPr>
          <w:sz w:val="28"/>
          <w:szCs w:val="28"/>
        </w:rPr>
      </w:pPr>
      <w:r w:rsidRPr="00645D63">
        <w:rPr>
          <w:sz w:val="28"/>
          <w:szCs w:val="28"/>
        </w:rPr>
        <w:t>1.3.Перечень профессий рабочих муниципальных учреждений культуры Хоперского сельского поселения Тихорецкого района (приложение № 3).</w:t>
      </w:r>
    </w:p>
    <w:p w:rsidR="007E130C" w:rsidRPr="00645D63" w:rsidRDefault="007E130C" w:rsidP="00645D63">
      <w:pPr>
        <w:ind w:firstLine="900"/>
        <w:jc w:val="both"/>
        <w:rPr>
          <w:sz w:val="28"/>
          <w:szCs w:val="28"/>
        </w:rPr>
      </w:pPr>
      <w:r w:rsidRPr="00645D63">
        <w:rPr>
          <w:sz w:val="28"/>
          <w:szCs w:val="28"/>
        </w:rPr>
        <w:t>1.4.Перечень общих профессий рабочих муниципальных учреждений культуры Хоперского сельского поселения Тихорецкого района (приложение № 4).</w:t>
      </w:r>
    </w:p>
    <w:p w:rsidR="007E130C" w:rsidRPr="00645D63" w:rsidRDefault="007E130C" w:rsidP="00645D63">
      <w:pPr>
        <w:ind w:firstLine="900"/>
        <w:jc w:val="both"/>
        <w:rPr>
          <w:sz w:val="28"/>
          <w:szCs w:val="28"/>
        </w:rPr>
      </w:pPr>
      <w:r w:rsidRPr="00645D63">
        <w:rPr>
          <w:sz w:val="28"/>
          <w:szCs w:val="28"/>
        </w:rPr>
        <w:t>1.5.Порядок исчисления размера средней заработной платы работников учреждения, для определения размера должностного оклада руководителя учреждения, его заместителей и главного бухгалтера (приложение № 5).</w:t>
      </w:r>
    </w:p>
    <w:p w:rsidR="007E130C" w:rsidRPr="00645D63" w:rsidRDefault="007E130C" w:rsidP="00645D63">
      <w:pPr>
        <w:ind w:firstLine="900"/>
        <w:jc w:val="both"/>
        <w:rPr>
          <w:sz w:val="28"/>
          <w:szCs w:val="28"/>
        </w:rPr>
      </w:pPr>
      <w:r w:rsidRPr="00645D63">
        <w:rPr>
          <w:sz w:val="28"/>
          <w:szCs w:val="28"/>
        </w:rPr>
        <w:t>2.Признать утратившими силу:</w:t>
      </w:r>
    </w:p>
    <w:p w:rsidR="007E130C" w:rsidRPr="00645D63" w:rsidRDefault="007E130C" w:rsidP="00645D63">
      <w:pPr>
        <w:ind w:firstLine="900"/>
        <w:jc w:val="both"/>
        <w:rPr>
          <w:sz w:val="28"/>
          <w:szCs w:val="28"/>
        </w:rPr>
      </w:pPr>
      <w:r w:rsidRPr="00645D63">
        <w:rPr>
          <w:sz w:val="28"/>
          <w:szCs w:val="28"/>
        </w:rPr>
        <w:t>постановление главы Хоперского сельского поселения Тихорецкого района от 28 ноября 2008 года № 47 «О введении отраслевых систем оплаты труда работников муниципальных учреждений Хоперского сельского поселения Тихорецкого района»;</w:t>
      </w:r>
    </w:p>
    <w:p w:rsidR="007E130C" w:rsidRPr="00645D63" w:rsidRDefault="007E130C" w:rsidP="00645D63">
      <w:pPr>
        <w:ind w:firstLine="900"/>
        <w:jc w:val="both"/>
        <w:rPr>
          <w:sz w:val="28"/>
          <w:szCs w:val="28"/>
        </w:rPr>
      </w:pPr>
      <w:r w:rsidRPr="00645D63">
        <w:rPr>
          <w:sz w:val="28"/>
          <w:szCs w:val="28"/>
        </w:rPr>
        <w:t>постановление администрации Хоперского сельского поселения Тихорецкого района от 21 июня 2011 года № 58/1 «О внесении изменений в постановление главы Хоперского сельского поселения Тихорецкого района от 28 ноября 2008 года № 47 «О введении отраслевых систем оплаты труда работников муниципальных учреждений Хоперского сельского поселения Тихорецкого района»;</w:t>
      </w:r>
    </w:p>
    <w:p w:rsidR="007E130C" w:rsidRPr="00645D63" w:rsidRDefault="007E130C" w:rsidP="00645D63">
      <w:pPr>
        <w:ind w:firstLine="900"/>
        <w:jc w:val="both"/>
        <w:rPr>
          <w:sz w:val="28"/>
          <w:szCs w:val="28"/>
        </w:rPr>
      </w:pPr>
      <w:r w:rsidRPr="00645D63">
        <w:rPr>
          <w:sz w:val="28"/>
          <w:szCs w:val="28"/>
        </w:rPr>
        <w:t>постановление администрации Хоперского сельского поселения Тихорецкого района от 24 июля 2014 года № 86 «О внесении изменений в постановление главы Хоперского сельского поселения Тихорецкого района от 28 ноября 2008 года № 47 «О введении отраслевых систем оплаты труда работников муниципальных учреждений Хоперского сельского поселения Тихорецкого района»;</w:t>
      </w:r>
    </w:p>
    <w:p w:rsidR="007E130C" w:rsidRPr="00645D63" w:rsidRDefault="007E130C" w:rsidP="00645D63">
      <w:pPr>
        <w:ind w:firstLine="900"/>
        <w:jc w:val="both"/>
        <w:rPr>
          <w:sz w:val="28"/>
          <w:szCs w:val="28"/>
        </w:rPr>
      </w:pPr>
      <w:r w:rsidRPr="00645D63">
        <w:rPr>
          <w:sz w:val="28"/>
          <w:szCs w:val="28"/>
        </w:rPr>
        <w:t>постановление администрации Хоперского сельского поселения Тихорецкого района от 23 июня 2017 года № 48 «О внесении изменений в постановление главы Хоперского сельского поселения Тихорецкого района от 28 ноября 2008 года № 47 «О введении отраслевых систем оплаты труда работников муниципальных учреждений Хоперского сельского поселения Тихорецкого района»;</w:t>
      </w:r>
    </w:p>
    <w:p w:rsidR="007E130C" w:rsidRPr="00645D63" w:rsidRDefault="007E130C" w:rsidP="00645D63">
      <w:pPr>
        <w:ind w:firstLine="900"/>
        <w:jc w:val="both"/>
        <w:rPr>
          <w:sz w:val="28"/>
          <w:szCs w:val="28"/>
        </w:rPr>
      </w:pPr>
      <w:r w:rsidRPr="00645D63">
        <w:rPr>
          <w:sz w:val="28"/>
          <w:szCs w:val="28"/>
        </w:rPr>
        <w:t>постановление главы Хоперского сельского поселения Тихорецкого района от 28 ноября 2008 года № 48 «Об оплате труда работников муниципальных учреждений культуры, искусства, кинематографии Хоперского сельского поселения Тихорецкого района»;</w:t>
      </w:r>
    </w:p>
    <w:p w:rsidR="007E130C" w:rsidRPr="00645D63" w:rsidRDefault="007E130C" w:rsidP="00645D63">
      <w:pPr>
        <w:ind w:firstLine="900"/>
        <w:jc w:val="both"/>
        <w:rPr>
          <w:sz w:val="28"/>
          <w:szCs w:val="28"/>
        </w:rPr>
      </w:pPr>
      <w:r w:rsidRPr="00645D63">
        <w:rPr>
          <w:sz w:val="28"/>
          <w:szCs w:val="28"/>
        </w:rPr>
        <w:t>постановление администрации Хоперского сельского поселения Тихорецкого района от 21 июня 2011 года № 61/1 «О внесении изменений в постановление главы Хоперского сельского поселения Тихорецкого района от 28 ноября 2008 года № 48 «Об оплате труда работников муниципальных учреждений культуры, искусства, кинематографии Хоперского сельского поселения Тихорецкого района»;</w:t>
      </w:r>
    </w:p>
    <w:p w:rsidR="007E130C" w:rsidRPr="00645D63" w:rsidRDefault="007E130C" w:rsidP="00645D63">
      <w:pPr>
        <w:ind w:firstLine="900"/>
        <w:jc w:val="both"/>
        <w:rPr>
          <w:sz w:val="28"/>
          <w:szCs w:val="28"/>
        </w:rPr>
      </w:pPr>
      <w:r w:rsidRPr="00645D63">
        <w:rPr>
          <w:sz w:val="28"/>
          <w:szCs w:val="28"/>
        </w:rPr>
        <w:t>постановление администрации Хоперского сельского поселения Тихорецкого района от 13 февраля 2012 года № 18 «О внесении изменений в постановление главы Хоперского сельского поселения Тихорецкого района от 28 ноября 2008 года № 48 «Об оплате труда работников муниципальных учреждений культуры, искусства, кинематографии Хоперского сельского поселения Тихорецкого района»;</w:t>
      </w:r>
    </w:p>
    <w:p w:rsidR="007E130C" w:rsidRPr="00645D63" w:rsidRDefault="007E130C" w:rsidP="00645D63">
      <w:pPr>
        <w:ind w:firstLine="900"/>
        <w:jc w:val="both"/>
        <w:rPr>
          <w:sz w:val="28"/>
          <w:szCs w:val="28"/>
        </w:rPr>
      </w:pPr>
      <w:r w:rsidRPr="00645D63">
        <w:rPr>
          <w:sz w:val="28"/>
          <w:szCs w:val="28"/>
        </w:rPr>
        <w:t>постановление администрации Хоперского сельского поселения Тихорецкого района от 06 июля 2017 года № 50 «О внесении изменений в постановление главы Хоперского сельского поселения Тихорецкого района от 28 ноября 2008 года № 48 «Об оплате труда работников муниципальных учреждений культуры, искусства, кинематографии Хоперского сельского поселения Тихорецкого района».</w:t>
      </w:r>
    </w:p>
    <w:p w:rsidR="007E130C" w:rsidRPr="00645D63" w:rsidRDefault="007E130C" w:rsidP="00645D63">
      <w:pPr>
        <w:ind w:firstLine="900"/>
        <w:jc w:val="both"/>
        <w:rPr>
          <w:sz w:val="28"/>
          <w:szCs w:val="28"/>
        </w:rPr>
      </w:pPr>
      <w:r w:rsidRPr="00645D63">
        <w:rPr>
          <w:sz w:val="28"/>
          <w:szCs w:val="28"/>
        </w:rPr>
        <w:t>3.Обнародовать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информационно-телекоммуникационной сети «Интернет».</w:t>
      </w:r>
    </w:p>
    <w:p w:rsidR="007E130C" w:rsidRPr="00645D63" w:rsidRDefault="007E130C" w:rsidP="00645D63">
      <w:pPr>
        <w:ind w:firstLine="900"/>
        <w:jc w:val="both"/>
        <w:rPr>
          <w:sz w:val="28"/>
          <w:szCs w:val="28"/>
        </w:rPr>
      </w:pPr>
      <w:r w:rsidRPr="00645D63">
        <w:rPr>
          <w:sz w:val="28"/>
          <w:szCs w:val="28"/>
        </w:rPr>
        <w:t>5.Контроль за выполнением настоящего постановления оставляю за собой.</w:t>
      </w:r>
      <w:bookmarkStart w:id="0" w:name="sub_2"/>
      <w:bookmarkEnd w:id="0"/>
    </w:p>
    <w:p w:rsidR="007E130C" w:rsidRPr="00645D63" w:rsidRDefault="007E130C" w:rsidP="00645D63">
      <w:pPr>
        <w:ind w:firstLine="900"/>
        <w:jc w:val="both"/>
        <w:rPr>
          <w:sz w:val="28"/>
          <w:szCs w:val="28"/>
        </w:rPr>
      </w:pPr>
      <w:r w:rsidRPr="00645D63">
        <w:rPr>
          <w:sz w:val="28"/>
          <w:szCs w:val="28"/>
        </w:rPr>
        <w:t>4.Настоящее постановление вступает в силу со дня его обнародования.</w:t>
      </w:r>
    </w:p>
    <w:p w:rsidR="007E130C" w:rsidRPr="00645D63" w:rsidRDefault="007E130C" w:rsidP="00645D63">
      <w:pPr>
        <w:ind w:firstLine="900"/>
        <w:jc w:val="both"/>
        <w:rPr>
          <w:sz w:val="28"/>
          <w:szCs w:val="28"/>
        </w:rPr>
      </w:pPr>
    </w:p>
    <w:p w:rsidR="007E130C" w:rsidRPr="00645D63" w:rsidRDefault="007E130C" w:rsidP="00645D63">
      <w:pPr>
        <w:ind w:firstLine="900"/>
        <w:jc w:val="both"/>
        <w:rPr>
          <w:sz w:val="28"/>
          <w:szCs w:val="28"/>
        </w:rPr>
      </w:pPr>
    </w:p>
    <w:p w:rsidR="007E130C" w:rsidRDefault="007E130C" w:rsidP="00A5597F">
      <w:pPr>
        <w:pStyle w:val="Standard"/>
      </w:pPr>
      <w:r>
        <w:t>Глава Хоперского сельского</w:t>
      </w:r>
    </w:p>
    <w:p w:rsidR="007E130C" w:rsidRDefault="007E130C" w:rsidP="00A5597F">
      <w:pPr>
        <w:pStyle w:val="Standard"/>
      </w:pPr>
      <w:r>
        <w:t>поселения Тихорецкого  района                                                            С.Ю.Писанов</w:t>
      </w:r>
    </w:p>
    <w:p w:rsidR="007E130C" w:rsidRPr="00026D6C" w:rsidRDefault="007E130C" w:rsidP="00026D6C">
      <w:pPr>
        <w:rPr>
          <w:sz w:val="28"/>
          <w:szCs w:val="28"/>
        </w:rPr>
      </w:pPr>
    </w:p>
    <w:p w:rsidR="007E130C" w:rsidRPr="00026D6C" w:rsidRDefault="007E130C" w:rsidP="00026D6C">
      <w:pPr>
        <w:rPr>
          <w:sz w:val="28"/>
          <w:szCs w:val="28"/>
        </w:rPr>
      </w:pPr>
    </w:p>
    <w:p w:rsidR="007E130C" w:rsidRPr="00026D6C" w:rsidRDefault="007E130C" w:rsidP="00026D6C">
      <w:pPr>
        <w:tabs>
          <w:tab w:val="left" w:pos="945"/>
        </w:tabs>
        <w:rPr>
          <w:sz w:val="28"/>
          <w:szCs w:val="28"/>
        </w:rPr>
      </w:pPr>
      <w:r w:rsidRPr="00026D6C">
        <w:rPr>
          <w:sz w:val="28"/>
          <w:szCs w:val="28"/>
        </w:rPr>
        <w:tab/>
      </w:r>
    </w:p>
    <w:p w:rsidR="007E130C" w:rsidRPr="00026D6C" w:rsidRDefault="007E130C" w:rsidP="00026D6C">
      <w:pPr>
        <w:tabs>
          <w:tab w:val="left" w:pos="945"/>
        </w:tabs>
      </w:pPr>
    </w:p>
    <w:p w:rsidR="007E130C" w:rsidRPr="00026D6C" w:rsidRDefault="007E130C" w:rsidP="009E0C2C">
      <w:pPr>
        <w:tabs>
          <w:tab w:val="left" w:pos="6180"/>
        </w:tabs>
        <w:rPr>
          <w:sz w:val="28"/>
          <w:szCs w:val="28"/>
        </w:rPr>
      </w:pPr>
      <w:r>
        <w:rPr>
          <w:sz w:val="28"/>
          <w:szCs w:val="28"/>
        </w:rPr>
        <w:tab/>
      </w:r>
    </w:p>
    <w:p w:rsidR="007E130C" w:rsidRPr="00026D6C" w:rsidRDefault="007E130C" w:rsidP="00026D6C">
      <w:pPr>
        <w:tabs>
          <w:tab w:val="left" w:pos="945"/>
        </w:tabs>
      </w:pPr>
    </w:p>
    <w:p w:rsidR="007E130C" w:rsidRPr="00026D6C" w:rsidRDefault="007E130C" w:rsidP="00026D6C">
      <w:pPr>
        <w:tabs>
          <w:tab w:val="left" w:pos="945"/>
        </w:tabs>
      </w:pPr>
    </w:p>
    <w:p w:rsidR="007E130C" w:rsidRPr="00026D6C" w:rsidRDefault="007E130C" w:rsidP="00026D6C">
      <w:pPr>
        <w:tabs>
          <w:tab w:val="left" w:pos="945"/>
        </w:tabs>
      </w:pPr>
    </w:p>
    <w:p w:rsidR="007E130C" w:rsidRPr="00026D6C" w:rsidRDefault="007E130C" w:rsidP="00026D6C">
      <w:pPr>
        <w:tabs>
          <w:tab w:val="left" w:pos="945"/>
        </w:tabs>
      </w:pPr>
    </w:p>
    <w:p w:rsidR="007E130C" w:rsidRPr="00026D6C" w:rsidRDefault="007E130C" w:rsidP="00026D6C">
      <w:pPr>
        <w:tabs>
          <w:tab w:val="left" w:pos="945"/>
        </w:tabs>
      </w:pPr>
    </w:p>
    <w:p w:rsidR="007E130C" w:rsidRPr="00026D6C" w:rsidRDefault="007E130C" w:rsidP="00026D6C">
      <w:pPr>
        <w:tabs>
          <w:tab w:val="left" w:pos="945"/>
        </w:tabs>
      </w:pPr>
    </w:p>
    <w:p w:rsidR="007E130C" w:rsidRPr="00026D6C" w:rsidRDefault="007E130C" w:rsidP="00026D6C">
      <w:pPr>
        <w:tabs>
          <w:tab w:val="left" w:pos="945"/>
        </w:tabs>
      </w:pPr>
    </w:p>
    <w:p w:rsidR="007E130C" w:rsidRPr="00026D6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Default="007E130C" w:rsidP="00026D6C">
      <w:pPr>
        <w:tabs>
          <w:tab w:val="left" w:pos="945"/>
        </w:tabs>
      </w:pPr>
    </w:p>
    <w:p w:rsidR="007E130C" w:rsidRPr="00026D6C" w:rsidRDefault="007E130C" w:rsidP="00026D6C">
      <w:pPr>
        <w:tabs>
          <w:tab w:val="left" w:pos="945"/>
        </w:tabs>
      </w:pPr>
    </w:p>
    <w:tbl>
      <w:tblPr>
        <w:tblW w:w="0" w:type="auto"/>
        <w:tblLook w:val="01E0"/>
      </w:tblPr>
      <w:tblGrid>
        <w:gridCol w:w="5353"/>
        <w:gridCol w:w="4495"/>
      </w:tblGrid>
      <w:tr w:rsidR="007E130C" w:rsidRPr="00026D6C" w:rsidTr="00527B98">
        <w:tc>
          <w:tcPr>
            <w:tcW w:w="5353" w:type="dxa"/>
          </w:tcPr>
          <w:p w:rsidR="007E130C" w:rsidRPr="00026D6C" w:rsidRDefault="007E130C" w:rsidP="00527B98">
            <w:pPr>
              <w:rPr>
                <w:sz w:val="28"/>
                <w:szCs w:val="28"/>
              </w:rPr>
            </w:pPr>
          </w:p>
          <w:p w:rsidR="007E130C" w:rsidRPr="00026D6C" w:rsidRDefault="007E130C" w:rsidP="00527B98">
            <w:pPr>
              <w:rPr>
                <w:sz w:val="28"/>
                <w:szCs w:val="28"/>
              </w:rPr>
            </w:pPr>
          </w:p>
        </w:tc>
        <w:tc>
          <w:tcPr>
            <w:tcW w:w="4495" w:type="dxa"/>
          </w:tcPr>
          <w:p w:rsidR="007E130C" w:rsidRPr="00026D6C" w:rsidRDefault="007E130C" w:rsidP="00527B98">
            <w:pPr>
              <w:jc w:val="center"/>
              <w:rPr>
                <w:sz w:val="28"/>
                <w:szCs w:val="28"/>
              </w:rPr>
            </w:pPr>
            <w:r w:rsidRPr="00026D6C">
              <w:rPr>
                <w:sz w:val="28"/>
                <w:szCs w:val="28"/>
              </w:rPr>
              <w:t>ПРИЛОЖЕНИЕ № 1</w:t>
            </w:r>
          </w:p>
          <w:p w:rsidR="007E130C" w:rsidRPr="00026D6C" w:rsidRDefault="007E130C" w:rsidP="00527B98">
            <w:pPr>
              <w:jc w:val="center"/>
              <w:rPr>
                <w:sz w:val="28"/>
                <w:szCs w:val="28"/>
              </w:rPr>
            </w:pPr>
            <w:r w:rsidRPr="00026D6C">
              <w:rPr>
                <w:sz w:val="28"/>
                <w:szCs w:val="28"/>
              </w:rPr>
              <w:t xml:space="preserve">к постановлению администрации </w:t>
            </w:r>
            <w:r>
              <w:rPr>
                <w:sz w:val="28"/>
                <w:szCs w:val="28"/>
              </w:rPr>
              <w:t>Хоперс</w:t>
            </w:r>
            <w:r w:rsidRPr="00026D6C">
              <w:rPr>
                <w:sz w:val="28"/>
                <w:szCs w:val="28"/>
              </w:rPr>
              <w:t>кого сельского поселения</w:t>
            </w:r>
          </w:p>
          <w:p w:rsidR="007E130C" w:rsidRPr="00026D6C" w:rsidRDefault="007E130C" w:rsidP="00527B98">
            <w:pPr>
              <w:jc w:val="center"/>
              <w:rPr>
                <w:sz w:val="28"/>
                <w:szCs w:val="28"/>
              </w:rPr>
            </w:pPr>
            <w:r w:rsidRPr="00026D6C">
              <w:rPr>
                <w:sz w:val="28"/>
                <w:szCs w:val="28"/>
              </w:rPr>
              <w:t>Тихорецкого района</w:t>
            </w:r>
          </w:p>
          <w:p w:rsidR="007E130C" w:rsidRPr="00026D6C" w:rsidRDefault="007E130C" w:rsidP="00A5597F">
            <w:pPr>
              <w:jc w:val="center"/>
              <w:rPr>
                <w:sz w:val="28"/>
                <w:szCs w:val="28"/>
              </w:rPr>
            </w:pPr>
            <w:r w:rsidRPr="00026D6C">
              <w:rPr>
                <w:sz w:val="28"/>
                <w:szCs w:val="28"/>
              </w:rPr>
              <w:t xml:space="preserve">от </w:t>
            </w:r>
            <w:r>
              <w:rPr>
                <w:sz w:val="28"/>
                <w:szCs w:val="28"/>
              </w:rPr>
              <w:t>________</w:t>
            </w:r>
            <w:r w:rsidRPr="00026D6C">
              <w:rPr>
                <w:sz w:val="28"/>
                <w:szCs w:val="28"/>
              </w:rPr>
              <w:t xml:space="preserve"> года № </w:t>
            </w:r>
            <w:r>
              <w:rPr>
                <w:sz w:val="28"/>
                <w:szCs w:val="28"/>
              </w:rPr>
              <w:t>___</w:t>
            </w:r>
          </w:p>
        </w:tc>
      </w:tr>
    </w:tbl>
    <w:p w:rsidR="007E130C" w:rsidRPr="00CF67CC" w:rsidRDefault="007E130C" w:rsidP="00CF67CC">
      <w:pPr>
        <w:jc w:val="center"/>
        <w:rPr>
          <w:sz w:val="28"/>
          <w:szCs w:val="28"/>
        </w:rPr>
      </w:pPr>
    </w:p>
    <w:p w:rsidR="007E130C" w:rsidRPr="00CF67CC" w:rsidRDefault="007E130C" w:rsidP="00CF67CC">
      <w:pPr>
        <w:jc w:val="center"/>
        <w:rPr>
          <w:sz w:val="28"/>
          <w:szCs w:val="28"/>
        </w:rPr>
      </w:pPr>
    </w:p>
    <w:p w:rsidR="007E130C" w:rsidRPr="00CF67CC" w:rsidRDefault="007E130C" w:rsidP="00CF67CC">
      <w:pPr>
        <w:jc w:val="center"/>
        <w:rPr>
          <w:b/>
          <w:sz w:val="28"/>
          <w:szCs w:val="28"/>
        </w:rPr>
      </w:pPr>
      <w:r w:rsidRPr="00CF67CC">
        <w:rPr>
          <w:b/>
          <w:sz w:val="28"/>
          <w:szCs w:val="28"/>
        </w:rPr>
        <w:t>Положение</w:t>
      </w:r>
    </w:p>
    <w:p w:rsidR="007E130C" w:rsidRPr="00CF67CC" w:rsidRDefault="007E130C" w:rsidP="00CF67CC">
      <w:pPr>
        <w:jc w:val="center"/>
        <w:rPr>
          <w:b/>
          <w:sz w:val="28"/>
          <w:szCs w:val="28"/>
        </w:rPr>
      </w:pPr>
      <w:r w:rsidRPr="00CF67CC">
        <w:rPr>
          <w:b/>
          <w:sz w:val="28"/>
          <w:szCs w:val="28"/>
        </w:rPr>
        <w:t>об оплате труда работников муниципальных учреждений культуры</w:t>
      </w:r>
    </w:p>
    <w:p w:rsidR="007E130C" w:rsidRDefault="007E130C" w:rsidP="00CF67CC">
      <w:pPr>
        <w:jc w:val="center"/>
        <w:rPr>
          <w:b/>
          <w:sz w:val="28"/>
          <w:szCs w:val="28"/>
        </w:rPr>
      </w:pPr>
      <w:r w:rsidRPr="00CF67CC">
        <w:rPr>
          <w:b/>
          <w:sz w:val="28"/>
          <w:szCs w:val="28"/>
        </w:rPr>
        <w:t>Хоперского сельского поселения Тихорецкого района</w:t>
      </w:r>
    </w:p>
    <w:p w:rsidR="007E130C" w:rsidRPr="00CF67CC" w:rsidRDefault="007E130C" w:rsidP="00CF67CC">
      <w:pPr>
        <w:jc w:val="center"/>
        <w:rPr>
          <w:b/>
          <w:sz w:val="28"/>
          <w:szCs w:val="28"/>
        </w:rPr>
      </w:pPr>
    </w:p>
    <w:p w:rsidR="007E130C" w:rsidRDefault="007E130C" w:rsidP="00CF67CC">
      <w:pPr>
        <w:jc w:val="center"/>
        <w:rPr>
          <w:sz w:val="28"/>
          <w:szCs w:val="28"/>
        </w:rPr>
      </w:pPr>
      <w:bookmarkStart w:id="1" w:name="sub_101"/>
      <w:r w:rsidRPr="00CF67CC">
        <w:rPr>
          <w:sz w:val="28"/>
          <w:szCs w:val="28"/>
        </w:rPr>
        <w:t>1.Общие положения</w:t>
      </w:r>
    </w:p>
    <w:p w:rsidR="007E130C" w:rsidRPr="00CF67CC" w:rsidRDefault="007E130C" w:rsidP="00CF67CC">
      <w:pPr>
        <w:jc w:val="center"/>
        <w:rPr>
          <w:sz w:val="28"/>
          <w:szCs w:val="28"/>
        </w:rPr>
      </w:pPr>
    </w:p>
    <w:p w:rsidR="007E130C" w:rsidRPr="00026D6C" w:rsidRDefault="007E130C" w:rsidP="00026D6C">
      <w:pPr>
        <w:ind w:firstLine="851"/>
        <w:jc w:val="both"/>
        <w:rPr>
          <w:sz w:val="28"/>
          <w:szCs w:val="28"/>
        </w:rPr>
      </w:pPr>
      <w:bookmarkStart w:id="2" w:name="sub_111"/>
      <w:bookmarkEnd w:id="1"/>
      <w:r w:rsidRPr="00026D6C">
        <w:rPr>
          <w:sz w:val="28"/>
          <w:szCs w:val="28"/>
        </w:rPr>
        <w:t xml:space="preserve">1.1.Положение об оплате труда работников муниципальных  учреждений культуры </w:t>
      </w:r>
      <w:r>
        <w:rPr>
          <w:sz w:val="28"/>
          <w:szCs w:val="28"/>
        </w:rPr>
        <w:t>Хоперского</w:t>
      </w:r>
      <w:r w:rsidRPr="00026D6C">
        <w:rPr>
          <w:sz w:val="28"/>
          <w:szCs w:val="28"/>
        </w:rPr>
        <w:t xml:space="preserve"> сельского поселения Тихорецкого района (далее - Положение) разработано с учетом общего и особенного содержания их труда в целях дифференцирования оплаты труда в зависимости от сложности, качества и результативности выполняемых работ, уровня образования и стажа работы.</w:t>
      </w:r>
    </w:p>
    <w:p w:rsidR="007E130C" w:rsidRPr="00026D6C" w:rsidRDefault="007E130C" w:rsidP="00026D6C">
      <w:pPr>
        <w:ind w:firstLine="851"/>
        <w:jc w:val="both"/>
        <w:rPr>
          <w:sz w:val="28"/>
          <w:szCs w:val="28"/>
        </w:rPr>
      </w:pPr>
      <w:bookmarkStart w:id="3" w:name="sub_112"/>
      <w:bookmarkEnd w:id="2"/>
      <w:r w:rsidRPr="00026D6C">
        <w:rPr>
          <w:sz w:val="28"/>
          <w:szCs w:val="28"/>
        </w:rPr>
        <w:t>1.2.Положение включает:</w:t>
      </w:r>
    </w:p>
    <w:p w:rsidR="007E130C" w:rsidRPr="00026D6C" w:rsidRDefault="007E130C" w:rsidP="00026D6C">
      <w:pPr>
        <w:ind w:firstLine="851"/>
        <w:jc w:val="both"/>
        <w:rPr>
          <w:sz w:val="28"/>
          <w:szCs w:val="28"/>
        </w:rPr>
      </w:pPr>
      <w:bookmarkStart w:id="4" w:name="sub_10122"/>
      <w:bookmarkEnd w:id="3"/>
      <w:r w:rsidRPr="00026D6C">
        <w:rPr>
          <w:sz w:val="28"/>
          <w:szCs w:val="28"/>
        </w:rPr>
        <w:t>базовые оклады (базовые должностные оклады) по профессиональным квалификационным группам (далее - ПКГ);</w:t>
      </w:r>
    </w:p>
    <w:bookmarkEnd w:id="4"/>
    <w:p w:rsidR="007E130C" w:rsidRPr="00026D6C" w:rsidRDefault="007E130C" w:rsidP="00026D6C">
      <w:pPr>
        <w:ind w:firstLine="851"/>
        <w:jc w:val="both"/>
        <w:rPr>
          <w:sz w:val="28"/>
          <w:szCs w:val="28"/>
        </w:rPr>
      </w:pPr>
      <w:r w:rsidRPr="00026D6C">
        <w:rPr>
          <w:sz w:val="28"/>
          <w:szCs w:val="28"/>
        </w:rPr>
        <w:t>размеры повышающих коэффициентов к окладам и иные выплаты стимулирующего характера в соответствии с перечнем видов выплат стимулирующего характера за счет всех источников финансирования;</w:t>
      </w:r>
    </w:p>
    <w:p w:rsidR="007E130C" w:rsidRPr="00026D6C" w:rsidRDefault="007E130C" w:rsidP="00026D6C">
      <w:pPr>
        <w:ind w:firstLine="851"/>
        <w:jc w:val="both"/>
        <w:rPr>
          <w:sz w:val="28"/>
          <w:szCs w:val="28"/>
        </w:rPr>
      </w:pPr>
      <w:r w:rsidRPr="00026D6C">
        <w:rPr>
          <w:sz w:val="28"/>
          <w:szCs w:val="28"/>
        </w:rPr>
        <w:t>наименование, условия осуществления и размеры выплат компенсационного характера;</w:t>
      </w:r>
    </w:p>
    <w:p w:rsidR="007E130C" w:rsidRPr="00026D6C" w:rsidRDefault="007E130C" w:rsidP="00026D6C">
      <w:pPr>
        <w:ind w:firstLine="851"/>
        <w:jc w:val="both"/>
        <w:rPr>
          <w:sz w:val="28"/>
          <w:szCs w:val="28"/>
        </w:rPr>
      </w:pPr>
      <w:r w:rsidRPr="00026D6C">
        <w:rPr>
          <w:sz w:val="28"/>
          <w:szCs w:val="28"/>
        </w:rPr>
        <w:t xml:space="preserve">условия оплаты труда руководителя муниципального учреждения культуры </w:t>
      </w:r>
      <w:r>
        <w:rPr>
          <w:sz w:val="28"/>
          <w:szCs w:val="28"/>
        </w:rPr>
        <w:t>Хоперского</w:t>
      </w:r>
      <w:r w:rsidRPr="00026D6C">
        <w:rPr>
          <w:sz w:val="28"/>
          <w:szCs w:val="28"/>
        </w:rPr>
        <w:t xml:space="preserve"> сельского поселения Тихорецкого района (далее - учреждение), его заместителей и главного бухгалтера.</w:t>
      </w:r>
    </w:p>
    <w:p w:rsidR="007E130C" w:rsidRPr="00026D6C" w:rsidRDefault="007E130C" w:rsidP="00026D6C">
      <w:pPr>
        <w:ind w:firstLine="851"/>
        <w:jc w:val="both"/>
        <w:rPr>
          <w:sz w:val="28"/>
          <w:szCs w:val="28"/>
        </w:rPr>
      </w:pPr>
      <w:bookmarkStart w:id="5" w:name="sub_113"/>
      <w:r w:rsidRPr="00026D6C">
        <w:rPr>
          <w:sz w:val="28"/>
          <w:szCs w:val="28"/>
        </w:rPr>
        <w:t>1.3.Условия оплаты труда, включая базовый оклад (базовый должностной оклад) работника учреждения (далее - работника), выплаты компенсационного характера, повышающие коэффициенты к окладам,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 а также меры социальной поддержки являются обязательными для включения в трудовой договор.</w:t>
      </w:r>
    </w:p>
    <w:p w:rsidR="007E130C" w:rsidRDefault="007E130C" w:rsidP="00026D6C">
      <w:pPr>
        <w:ind w:firstLine="851"/>
        <w:jc w:val="both"/>
        <w:rPr>
          <w:sz w:val="28"/>
          <w:szCs w:val="28"/>
        </w:rPr>
      </w:pPr>
      <w:bookmarkStart w:id="6" w:name="sub_1014"/>
      <w:bookmarkEnd w:id="5"/>
      <w:r w:rsidRPr="00026D6C">
        <w:rPr>
          <w:sz w:val="28"/>
          <w:szCs w:val="28"/>
        </w:rPr>
        <w:t>1.4.Оплата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E130C" w:rsidRPr="00026D6C" w:rsidRDefault="007E130C" w:rsidP="00026D6C">
      <w:pPr>
        <w:ind w:firstLine="851"/>
        <w:jc w:val="both"/>
        <w:rPr>
          <w:sz w:val="28"/>
          <w:szCs w:val="28"/>
        </w:rPr>
      </w:pPr>
    </w:p>
    <w:p w:rsidR="007E130C" w:rsidRDefault="007E130C" w:rsidP="00CF67CC">
      <w:pPr>
        <w:jc w:val="center"/>
        <w:rPr>
          <w:sz w:val="28"/>
          <w:szCs w:val="28"/>
        </w:rPr>
      </w:pPr>
      <w:bookmarkStart w:id="7" w:name="sub_102"/>
      <w:bookmarkEnd w:id="6"/>
      <w:r w:rsidRPr="00CF67CC">
        <w:rPr>
          <w:sz w:val="28"/>
          <w:szCs w:val="28"/>
        </w:rPr>
        <w:t xml:space="preserve">2.Порядок и условия оплаты труда работников, </w:t>
      </w:r>
    </w:p>
    <w:p w:rsidR="007E130C" w:rsidRDefault="007E130C" w:rsidP="00CF67CC">
      <w:pPr>
        <w:jc w:val="center"/>
        <w:rPr>
          <w:sz w:val="28"/>
          <w:szCs w:val="28"/>
        </w:rPr>
      </w:pPr>
      <w:r w:rsidRPr="00CF67CC">
        <w:rPr>
          <w:sz w:val="28"/>
          <w:szCs w:val="28"/>
        </w:rPr>
        <w:t>занимающих должности служащих</w:t>
      </w:r>
      <w:bookmarkStart w:id="8" w:name="sub_1021"/>
      <w:bookmarkEnd w:id="7"/>
    </w:p>
    <w:p w:rsidR="007E130C" w:rsidRPr="00CF67CC" w:rsidRDefault="007E130C" w:rsidP="00CF67CC">
      <w:pPr>
        <w:jc w:val="center"/>
        <w:rPr>
          <w:sz w:val="28"/>
          <w:szCs w:val="28"/>
        </w:rPr>
      </w:pPr>
    </w:p>
    <w:p w:rsidR="007E130C" w:rsidRPr="00CF67CC" w:rsidRDefault="007E130C" w:rsidP="00CF67CC">
      <w:pPr>
        <w:ind w:firstLine="720"/>
        <w:jc w:val="both"/>
        <w:rPr>
          <w:sz w:val="28"/>
          <w:szCs w:val="28"/>
        </w:rPr>
      </w:pPr>
      <w:r w:rsidRPr="00CF67CC">
        <w:rPr>
          <w:sz w:val="28"/>
          <w:szCs w:val="28"/>
        </w:rPr>
        <w:t xml:space="preserve">2.1.Базовые оклады работников устанавливаются на основе отнесения занимаемых ими должностей служащих к </w:t>
      </w:r>
      <w:hyperlink w:anchor="sub_10122" w:history="1">
        <w:r w:rsidRPr="00CF67CC">
          <w:rPr>
            <w:rStyle w:val="Hyperlink"/>
            <w:sz w:val="28"/>
            <w:szCs w:val="28"/>
          </w:rPr>
          <w:t>ПКГ</w:t>
        </w:r>
      </w:hyperlink>
      <w:r w:rsidRPr="00CF67CC">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94"/>
        <w:gridCol w:w="7393"/>
        <w:gridCol w:w="1759"/>
      </w:tblGrid>
      <w:tr w:rsidR="007E130C" w:rsidRPr="00026D6C" w:rsidTr="00527B98">
        <w:tc>
          <w:tcPr>
            <w:tcW w:w="0" w:type="auto"/>
            <w:gridSpan w:val="3"/>
            <w:tcBorders>
              <w:top w:val="nil"/>
              <w:left w:val="nil"/>
              <w:bottom w:val="nil"/>
              <w:right w:val="nil"/>
            </w:tcBorders>
          </w:tcPr>
          <w:p w:rsidR="007E130C" w:rsidRPr="00026D6C" w:rsidRDefault="007E130C" w:rsidP="00527B98">
            <w:pPr>
              <w:pStyle w:val="a2"/>
              <w:jc w:val="right"/>
              <w:rPr>
                <w:rFonts w:ascii="Times New Roman" w:hAnsi="Times New Roman" w:cs="Times New Roman"/>
                <w:sz w:val="28"/>
                <w:szCs w:val="28"/>
              </w:rPr>
            </w:pPr>
            <w:bookmarkStart w:id="9" w:name="sub_1020"/>
            <w:bookmarkEnd w:id="8"/>
            <w:r w:rsidRPr="00026D6C">
              <w:rPr>
                <w:rFonts w:ascii="Times New Roman" w:hAnsi="Times New Roman" w:cs="Times New Roman"/>
                <w:sz w:val="28"/>
                <w:szCs w:val="28"/>
              </w:rPr>
              <w:t>(руб.)</w:t>
            </w:r>
            <w:bookmarkEnd w:id="9"/>
          </w:p>
        </w:tc>
      </w:tr>
      <w:tr w:rsidR="007E130C" w:rsidRPr="00026D6C" w:rsidTr="00527B98">
        <w:tc>
          <w:tcPr>
            <w:tcW w:w="0" w:type="auto"/>
            <w:tcBorders>
              <w:top w:val="single" w:sz="4" w:space="0" w:color="auto"/>
              <w:bottom w:val="nil"/>
              <w:right w:val="nil"/>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w:t>
            </w:r>
            <w:r w:rsidRPr="00026D6C">
              <w:rPr>
                <w:rFonts w:ascii="Times New Roman" w:hAnsi="Times New Roman" w:cs="Times New Roman"/>
                <w:sz w:val="28"/>
                <w:szCs w:val="28"/>
              </w:rPr>
              <w:br/>
              <w:t>п/п</w:t>
            </w:r>
          </w:p>
        </w:tc>
        <w:tc>
          <w:tcPr>
            <w:tcW w:w="0" w:type="auto"/>
            <w:tcBorders>
              <w:top w:val="single" w:sz="4" w:space="0" w:color="auto"/>
              <w:left w:val="single" w:sz="4" w:space="0" w:color="auto"/>
              <w:bottom w:val="nil"/>
              <w:right w:val="nil"/>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Наименование должности</w:t>
            </w:r>
          </w:p>
        </w:tc>
        <w:tc>
          <w:tcPr>
            <w:tcW w:w="0" w:type="auto"/>
            <w:tcBorders>
              <w:top w:val="single" w:sz="4" w:space="0" w:color="auto"/>
              <w:left w:val="single" w:sz="4" w:space="0" w:color="auto"/>
              <w:bottom w:val="nil"/>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Базовый о</w:t>
            </w:r>
            <w:r w:rsidRPr="00026D6C">
              <w:rPr>
                <w:rFonts w:ascii="Times New Roman" w:hAnsi="Times New Roman" w:cs="Times New Roman"/>
                <w:sz w:val="28"/>
                <w:szCs w:val="28"/>
              </w:rPr>
              <w:t>к</w:t>
            </w:r>
            <w:r w:rsidRPr="00026D6C">
              <w:rPr>
                <w:rFonts w:ascii="Times New Roman" w:hAnsi="Times New Roman" w:cs="Times New Roman"/>
                <w:sz w:val="28"/>
                <w:szCs w:val="28"/>
              </w:rPr>
              <w:t>лад</w:t>
            </w:r>
          </w:p>
        </w:tc>
      </w:tr>
      <w:tr w:rsidR="007E130C" w:rsidRPr="00026D6C" w:rsidTr="00527B98">
        <w:tc>
          <w:tcPr>
            <w:tcW w:w="0" w:type="auto"/>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1</w:t>
            </w:r>
          </w:p>
        </w:tc>
        <w:tc>
          <w:tcPr>
            <w:tcW w:w="0" w:type="auto"/>
            <w:tcBorders>
              <w:top w:val="single" w:sz="4" w:space="0" w:color="auto"/>
              <w:left w:val="single" w:sz="4" w:space="0" w:color="auto"/>
              <w:bottom w:val="nil"/>
              <w:right w:val="nil"/>
            </w:tcBorders>
          </w:tcPr>
          <w:p w:rsidR="007E130C" w:rsidRPr="00026D6C" w:rsidRDefault="007E130C" w:rsidP="00527B98">
            <w:pPr>
              <w:pStyle w:val="a0"/>
              <w:jc w:val="both"/>
              <w:rPr>
                <w:rFonts w:ascii="Times New Roman" w:hAnsi="Times New Roman"/>
                <w:sz w:val="28"/>
                <w:szCs w:val="28"/>
              </w:rPr>
            </w:pPr>
            <w:r w:rsidRPr="00026D6C">
              <w:rPr>
                <w:rFonts w:ascii="Times New Roman" w:hAnsi="Times New Roman"/>
                <w:sz w:val="28"/>
                <w:szCs w:val="28"/>
              </w:rPr>
              <w:t>Должности технических исполнителей и артистов вспомогательного состава</w:t>
            </w:r>
          </w:p>
        </w:tc>
        <w:tc>
          <w:tcPr>
            <w:tcW w:w="0" w:type="auto"/>
            <w:tcBorders>
              <w:top w:val="single" w:sz="4" w:space="0" w:color="auto"/>
              <w:left w:val="single" w:sz="4" w:space="0" w:color="auto"/>
              <w:bottom w:val="nil"/>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5123</w:t>
            </w:r>
          </w:p>
        </w:tc>
      </w:tr>
      <w:tr w:rsidR="007E130C" w:rsidRPr="00026D6C" w:rsidTr="00527B98">
        <w:tc>
          <w:tcPr>
            <w:tcW w:w="0" w:type="auto"/>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2</w:t>
            </w:r>
          </w:p>
        </w:tc>
        <w:tc>
          <w:tcPr>
            <w:tcW w:w="0" w:type="auto"/>
            <w:tcBorders>
              <w:top w:val="single" w:sz="4" w:space="0" w:color="auto"/>
              <w:left w:val="single" w:sz="4" w:space="0" w:color="auto"/>
              <w:bottom w:val="nil"/>
              <w:right w:val="nil"/>
            </w:tcBorders>
          </w:tcPr>
          <w:p w:rsidR="007E130C" w:rsidRPr="00026D6C" w:rsidRDefault="007E130C" w:rsidP="00527B98">
            <w:pPr>
              <w:pStyle w:val="a0"/>
              <w:jc w:val="both"/>
              <w:rPr>
                <w:rFonts w:ascii="Times New Roman" w:hAnsi="Times New Roman"/>
                <w:sz w:val="28"/>
                <w:szCs w:val="28"/>
              </w:rPr>
            </w:pPr>
            <w:r w:rsidRPr="00026D6C">
              <w:rPr>
                <w:rFonts w:ascii="Times New Roman" w:hAnsi="Times New Roman"/>
                <w:sz w:val="28"/>
                <w:szCs w:val="28"/>
              </w:rPr>
              <w:t>Должности работников культуры среднего звена</w:t>
            </w:r>
          </w:p>
        </w:tc>
        <w:tc>
          <w:tcPr>
            <w:tcW w:w="0" w:type="auto"/>
            <w:tcBorders>
              <w:top w:val="single" w:sz="4" w:space="0" w:color="auto"/>
              <w:left w:val="single" w:sz="4" w:space="0" w:color="auto"/>
              <w:bottom w:val="nil"/>
            </w:tcBorders>
          </w:tcPr>
          <w:p w:rsidR="007E130C" w:rsidRPr="00026D6C" w:rsidRDefault="007E130C" w:rsidP="00A94DE5">
            <w:pPr>
              <w:pStyle w:val="a2"/>
              <w:jc w:val="center"/>
              <w:rPr>
                <w:rFonts w:ascii="Times New Roman" w:hAnsi="Times New Roman" w:cs="Times New Roman"/>
                <w:sz w:val="28"/>
                <w:szCs w:val="28"/>
              </w:rPr>
            </w:pPr>
            <w:r>
              <w:rPr>
                <w:rFonts w:ascii="Times New Roman" w:hAnsi="Times New Roman" w:cs="Times New Roman"/>
                <w:sz w:val="28"/>
                <w:szCs w:val="28"/>
              </w:rPr>
              <w:t>6966</w:t>
            </w:r>
          </w:p>
        </w:tc>
      </w:tr>
      <w:tr w:rsidR="007E130C" w:rsidRPr="00026D6C" w:rsidTr="00527B98">
        <w:tc>
          <w:tcPr>
            <w:tcW w:w="0" w:type="auto"/>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3</w:t>
            </w:r>
          </w:p>
        </w:tc>
        <w:tc>
          <w:tcPr>
            <w:tcW w:w="0" w:type="auto"/>
            <w:tcBorders>
              <w:top w:val="single" w:sz="4" w:space="0" w:color="auto"/>
              <w:left w:val="single" w:sz="4" w:space="0" w:color="auto"/>
              <w:bottom w:val="nil"/>
              <w:right w:val="nil"/>
            </w:tcBorders>
          </w:tcPr>
          <w:p w:rsidR="007E130C" w:rsidRPr="00026D6C" w:rsidRDefault="007E130C" w:rsidP="00527B98">
            <w:pPr>
              <w:pStyle w:val="a0"/>
              <w:jc w:val="both"/>
              <w:rPr>
                <w:rFonts w:ascii="Times New Roman" w:hAnsi="Times New Roman"/>
                <w:sz w:val="28"/>
                <w:szCs w:val="28"/>
              </w:rPr>
            </w:pPr>
            <w:r w:rsidRPr="00026D6C">
              <w:rPr>
                <w:rFonts w:ascii="Times New Roman" w:hAnsi="Times New Roman"/>
                <w:sz w:val="28"/>
                <w:szCs w:val="28"/>
              </w:rPr>
              <w:t>Должности работников культуры ведущего звена</w:t>
            </w:r>
          </w:p>
        </w:tc>
        <w:tc>
          <w:tcPr>
            <w:tcW w:w="0" w:type="auto"/>
            <w:tcBorders>
              <w:top w:val="single" w:sz="4" w:space="0" w:color="auto"/>
              <w:left w:val="single" w:sz="4" w:space="0" w:color="auto"/>
              <w:bottom w:val="nil"/>
            </w:tcBorders>
          </w:tcPr>
          <w:p w:rsidR="007E130C" w:rsidRPr="00026D6C" w:rsidRDefault="007E130C" w:rsidP="00527B98">
            <w:pPr>
              <w:pStyle w:val="a2"/>
              <w:jc w:val="center"/>
              <w:rPr>
                <w:rFonts w:ascii="Times New Roman" w:hAnsi="Times New Roman" w:cs="Times New Roman"/>
                <w:sz w:val="28"/>
                <w:szCs w:val="28"/>
              </w:rPr>
            </w:pPr>
            <w:r>
              <w:rPr>
                <w:rFonts w:ascii="Times New Roman" w:hAnsi="Times New Roman" w:cs="Times New Roman"/>
                <w:sz w:val="28"/>
                <w:szCs w:val="28"/>
              </w:rPr>
              <w:t>8005</w:t>
            </w:r>
          </w:p>
        </w:tc>
      </w:tr>
      <w:tr w:rsidR="007E130C" w:rsidRPr="00026D6C" w:rsidTr="00527B98">
        <w:tc>
          <w:tcPr>
            <w:tcW w:w="0" w:type="auto"/>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nil"/>
            </w:tcBorders>
          </w:tcPr>
          <w:p w:rsidR="007E130C" w:rsidRPr="00026D6C" w:rsidRDefault="007E130C" w:rsidP="00527B98">
            <w:pPr>
              <w:pStyle w:val="a0"/>
              <w:jc w:val="both"/>
              <w:rPr>
                <w:rFonts w:ascii="Times New Roman" w:hAnsi="Times New Roman"/>
                <w:sz w:val="28"/>
                <w:szCs w:val="28"/>
              </w:rPr>
            </w:pPr>
            <w:r w:rsidRPr="00026D6C">
              <w:rPr>
                <w:rFonts w:ascii="Times New Roman" w:hAnsi="Times New Roman"/>
                <w:sz w:val="28"/>
                <w:szCs w:val="28"/>
              </w:rPr>
              <w:t>Должности руководящего состава учреждений культуры</w:t>
            </w:r>
          </w:p>
        </w:tc>
        <w:tc>
          <w:tcPr>
            <w:tcW w:w="0" w:type="auto"/>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Pr>
                <w:rFonts w:ascii="Times New Roman" w:hAnsi="Times New Roman" w:cs="Times New Roman"/>
                <w:sz w:val="28"/>
                <w:szCs w:val="28"/>
              </w:rPr>
              <w:t>9124</w:t>
            </w:r>
          </w:p>
        </w:tc>
      </w:tr>
    </w:tbl>
    <w:p w:rsidR="007E130C" w:rsidRPr="00026D6C" w:rsidRDefault="007E130C" w:rsidP="00026D6C">
      <w:pPr>
        <w:ind w:firstLine="851"/>
        <w:jc w:val="both"/>
        <w:rPr>
          <w:sz w:val="28"/>
          <w:szCs w:val="28"/>
        </w:rPr>
      </w:pPr>
      <w:r w:rsidRPr="00026D6C">
        <w:rPr>
          <w:sz w:val="28"/>
          <w:szCs w:val="28"/>
        </w:rPr>
        <w:t>Базовые оклады заместителей руководителей структурных подразделений учреждений устанавливаются на 5 - 10 процентов ниже ба</w:t>
      </w:r>
      <w:bookmarkStart w:id="10" w:name="_GoBack"/>
      <w:bookmarkEnd w:id="10"/>
      <w:r w:rsidRPr="00026D6C">
        <w:rPr>
          <w:sz w:val="28"/>
          <w:szCs w:val="28"/>
        </w:rPr>
        <w:t>зовых окладов руководителей соответствующих подразделений.</w:t>
      </w:r>
    </w:p>
    <w:p w:rsidR="007E130C" w:rsidRPr="00026D6C" w:rsidRDefault="007E130C" w:rsidP="00026D6C">
      <w:pPr>
        <w:ind w:firstLine="851"/>
        <w:jc w:val="both"/>
        <w:rPr>
          <w:sz w:val="28"/>
          <w:szCs w:val="28"/>
        </w:rPr>
      </w:pPr>
      <w:bookmarkStart w:id="11" w:name="sub_1022"/>
      <w:r w:rsidRPr="00026D6C">
        <w:rPr>
          <w:sz w:val="28"/>
          <w:szCs w:val="28"/>
        </w:rPr>
        <w:t>2.2.К окладам работников может быть предусмотрено установление повышающих коэффициентов следующих видов:</w:t>
      </w:r>
    </w:p>
    <w:bookmarkEnd w:id="11"/>
    <w:p w:rsidR="007E130C" w:rsidRPr="00026D6C" w:rsidRDefault="007E130C" w:rsidP="00026D6C">
      <w:pPr>
        <w:ind w:firstLine="851"/>
        <w:jc w:val="both"/>
        <w:rPr>
          <w:sz w:val="28"/>
          <w:szCs w:val="28"/>
        </w:rPr>
      </w:pPr>
      <w:r w:rsidRPr="00026D6C">
        <w:rPr>
          <w:sz w:val="28"/>
          <w:szCs w:val="28"/>
        </w:rPr>
        <w:t>персональный повышающий коэффициент к окладу;</w:t>
      </w:r>
    </w:p>
    <w:p w:rsidR="007E130C" w:rsidRPr="00026D6C" w:rsidRDefault="007E130C" w:rsidP="00026D6C">
      <w:pPr>
        <w:ind w:firstLine="851"/>
        <w:jc w:val="both"/>
        <w:rPr>
          <w:sz w:val="28"/>
          <w:szCs w:val="28"/>
        </w:rPr>
      </w:pPr>
      <w:r w:rsidRPr="00026D6C">
        <w:rPr>
          <w:sz w:val="28"/>
          <w:szCs w:val="28"/>
        </w:rPr>
        <w:t>повышающий коэффициент к окладу за профессиональное мастерство;</w:t>
      </w:r>
    </w:p>
    <w:p w:rsidR="007E130C" w:rsidRPr="00026D6C" w:rsidRDefault="007E130C" w:rsidP="00026D6C">
      <w:pPr>
        <w:ind w:firstLine="851"/>
        <w:jc w:val="both"/>
        <w:rPr>
          <w:sz w:val="28"/>
          <w:szCs w:val="28"/>
        </w:rPr>
      </w:pPr>
      <w:r w:rsidRPr="00026D6C">
        <w:rPr>
          <w:sz w:val="28"/>
          <w:szCs w:val="28"/>
        </w:rPr>
        <w:t>повышающий коэффициент к окладу по занимаемой должности.</w:t>
      </w:r>
    </w:p>
    <w:p w:rsidR="007E130C" w:rsidRPr="00026D6C" w:rsidRDefault="007E130C" w:rsidP="00026D6C">
      <w:pPr>
        <w:ind w:firstLine="851"/>
        <w:jc w:val="both"/>
        <w:rPr>
          <w:sz w:val="28"/>
          <w:szCs w:val="28"/>
        </w:rPr>
      </w:pPr>
      <w:r w:rsidRPr="00026D6C">
        <w:rPr>
          <w:sz w:val="28"/>
          <w:szCs w:val="28"/>
        </w:rPr>
        <w:t>Решение о введении соответствующих норм принимается учреждением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7E130C" w:rsidRPr="00026D6C" w:rsidRDefault="007E130C" w:rsidP="00026D6C">
      <w:pPr>
        <w:ind w:firstLine="851"/>
        <w:jc w:val="both"/>
        <w:rPr>
          <w:sz w:val="28"/>
          <w:szCs w:val="28"/>
        </w:rPr>
      </w:pPr>
      <w:r w:rsidRPr="00026D6C">
        <w:rPr>
          <w:sz w:val="28"/>
          <w:szCs w:val="28"/>
        </w:rPr>
        <w:t>Повышающие коэффициенты к окладам устанавливаются на определенный период времени в течение соответствующего календарного года.</w:t>
      </w:r>
    </w:p>
    <w:p w:rsidR="007E130C" w:rsidRPr="00026D6C" w:rsidRDefault="007E130C" w:rsidP="00026D6C">
      <w:pPr>
        <w:ind w:firstLine="851"/>
        <w:jc w:val="both"/>
        <w:rPr>
          <w:sz w:val="28"/>
          <w:szCs w:val="28"/>
        </w:rPr>
      </w:pPr>
      <w:r w:rsidRPr="00026D6C">
        <w:rPr>
          <w:sz w:val="28"/>
          <w:szCs w:val="28"/>
        </w:rPr>
        <w:t xml:space="preserve">Размеры и условия применения повышающих коэффициентов к окладам работников учреждений приведены </w:t>
      </w:r>
      <w:r w:rsidRPr="00A5597F">
        <w:rPr>
          <w:sz w:val="28"/>
          <w:szCs w:val="28"/>
        </w:rPr>
        <w:t xml:space="preserve">в </w:t>
      </w:r>
      <w:r w:rsidRPr="00A5597F">
        <w:rPr>
          <w:rStyle w:val="a"/>
          <w:color w:val="auto"/>
          <w:sz w:val="28"/>
          <w:szCs w:val="28"/>
        </w:rPr>
        <w:t>пунктах 2.3 - 2.5</w:t>
      </w:r>
      <w:r w:rsidRPr="00A5597F">
        <w:rPr>
          <w:sz w:val="28"/>
          <w:szCs w:val="28"/>
        </w:rPr>
        <w:t xml:space="preserve"> </w:t>
      </w:r>
      <w:r w:rsidRPr="00026D6C">
        <w:rPr>
          <w:sz w:val="28"/>
          <w:szCs w:val="28"/>
        </w:rPr>
        <w:t>настоящего раздела.</w:t>
      </w:r>
    </w:p>
    <w:p w:rsidR="007E130C" w:rsidRPr="00026D6C" w:rsidRDefault="007E130C" w:rsidP="00026D6C">
      <w:pPr>
        <w:ind w:firstLine="851"/>
        <w:jc w:val="both"/>
        <w:rPr>
          <w:sz w:val="28"/>
          <w:szCs w:val="28"/>
        </w:rPr>
      </w:pPr>
      <w:bookmarkStart w:id="12" w:name="sub_1023"/>
      <w:r w:rsidRPr="00026D6C">
        <w:rPr>
          <w:sz w:val="28"/>
          <w:szCs w:val="28"/>
        </w:rPr>
        <w:t>2.3.Персональный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bookmarkEnd w:id="12"/>
    <w:p w:rsidR="007E130C" w:rsidRPr="00026D6C" w:rsidRDefault="007E130C" w:rsidP="00026D6C">
      <w:pPr>
        <w:ind w:firstLine="851"/>
        <w:jc w:val="both"/>
        <w:rPr>
          <w:sz w:val="28"/>
          <w:szCs w:val="28"/>
        </w:rPr>
      </w:pPr>
      <w:r w:rsidRPr="00026D6C">
        <w:rPr>
          <w:sz w:val="28"/>
          <w:szCs w:val="28"/>
        </w:rPr>
        <w:t>Размер повышающего коэффициента - в пределах 3,0.</w:t>
      </w:r>
    </w:p>
    <w:p w:rsidR="007E130C" w:rsidRPr="00026D6C" w:rsidRDefault="007E130C" w:rsidP="00026D6C">
      <w:pPr>
        <w:ind w:firstLine="851"/>
        <w:jc w:val="both"/>
        <w:rPr>
          <w:sz w:val="28"/>
          <w:szCs w:val="28"/>
        </w:rPr>
      </w:pPr>
      <w:r w:rsidRPr="00026D6C">
        <w:rPr>
          <w:sz w:val="28"/>
          <w:szCs w:val="28"/>
        </w:rPr>
        <w:t>Применение персонального повышающего коэффициента к окладу не образует новый оклад. 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p>
    <w:p w:rsidR="007E130C" w:rsidRPr="00026D6C" w:rsidRDefault="007E130C" w:rsidP="00026D6C">
      <w:pPr>
        <w:ind w:firstLine="851"/>
        <w:jc w:val="both"/>
        <w:rPr>
          <w:sz w:val="28"/>
          <w:szCs w:val="28"/>
        </w:rPr>
      </w:pPr>
      <w:bookmarkStart w:id="13" w:name="sub_1024"/>
      <w:r w:rsidRPr="00026D6C">
        <w:rPr>
          <w:sz w:val="28"/>
          <w:szCs w:val="28"/>
        </w:rPr>
        <w:t>2.4.Повышающий коэффициент к окладу за профессиональное мастерство устанавливается с целью стимулирования работников учреждений, в том числе артистического персонала, к раскрытию их творческого потенциала, профессиональному росту.</w:t>
      </w:r>
    </w:p>
    <w:bookmarkEnd w:id="13"/>
    <w:p w:rsidR="007E130C" w:rsidRPr="00026D6C" w:rsidRDefault="007E130C" w:rsidP="00026D6C">
      <w:pPr>
        <w:ind w:firstLine="851"/>
        <w:jc w:val="both"/>
        <w:rPr>
          <w:sz w:val="28"/>
          <w:szCs w:val="28"/>
        </w:rPr>
      </w:pPr>
      <w:r w:rsidRPr="00026D6C">
        <w:rPr>
          <w:sz w:val="28"/>
          <w:szCs w:val="28"/>
        </w:rPr>
        <w:t>Размеры повышающего коэффициента в зависимости от квалификационной категории, присвоенной работнику за профессиональное мастерство:</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993"/>
        <w:gridCol w:w="4677"/>
        <w:gridCol w:w="4075"/>
      </w:tblGrid>
      <w:tr w:rsidR="007E130C" w:rsidRPr="00A5597F" w:rsidTr="00527B98">
        <w:tc>
          <w:tcPr>
            <w:tcW w:w="993" w:type="dxa"/>
            <w:tcBorders>
              <w:top w:val="single" w:sz="4" w:space="0" w:color="auto"/>
              <w:bottom w:val="single" w:sz="4" w:space="0" w:color="auto"/>
              <w:right w:val="single" w:sz="4" w:space="0" w:color="auto"/>
            </w:tcBorders>
          </w:tcPr>
          <w:p w:rsidR="007E130C" w:rsidRPr="00E3737C" w:rsidRDefault="007E130C" w:rsidP="00026D6C">
            <w:pPr>
              <w:pStyle w:val="Heading1"/>
              <w:keepLines w:val="0"/>
              <w:widowControl/>
              <w:tabs>
                <w:tab w:val="num" w:pos="0"/>
              </w:tabs>
              <w:autoSpaceDN/>
              <w:spacing w:before="0"/>
              <w:jc w:val="center"/>
              <w:textAlignment w:val="auto"/>
              <w:rPr>
                <w:rFonts w:ascii="Times New Roman" w:hAnsi="Times New Roman"/>
                <w:b w:val="0"/>
                <w:color w:val="auto"/>
              </w:rPr>
            </w:pPr>
            <w:r w:rsidRPr="00E3737C">
              <w:rPr>
                <w:rFonts w:ascii="Times New Roman" w:hAnsi="Times New Roman"/>
                <w:b w:val="0"/>
                <w:color w:val="auto"/>
              </w:rPr>
              <w:t>№ п/п</w:t>
            </w:r>
          </w:p>
        </w:tc>
        <w:tc>
          <w:tcPr>
            <w:tcW w:w="4677" w:type="dxa"/>
            <w:tcBorders>
              <w:top w:val="single" w:sz="4" w:space="0" w:color="auto"/>
              <w:left w:val="single" w:sz="4" w:space="0" w:color="auto"/>
              <w:bottom w:val="single" w:sz="4" w:space="0" w:color="auto"/>
              <w:right w:val="single" w:sz="4" w:space="0" w:color="auto"/>
            </w:tcBorders>
          </w:tcPr>
          <w:p w:rsidR="007E130C" w:rsidRPr="00E3737C" w:rsidRDefault="007E130C" w:rsidP="00026D6C">
            <w:pPr>
              <w:pStyle w:val="Heading1"/>
              <w:keepLines w:val="0"/>
              <w:widowControl/>
              <w:tabs>
                <w:tab w:val="num" w:pos="0"/>
              </w:tabs>
              <w:autoSpaceDN/>
              <w:spacing w:before="0"/>
              <w:jc w:val="center"/>
              <w:textAlignment w:val="auto"/>
              <w:rPr>
                <w:rFonts w:ascii="Times New Roman" w:hAnsi="Times New Roman"/>
                <w:b w:val="0"/>
                <w:color w:val="auto"/>
              </w:rPr>
            </w:pPr>
            <w:r w:rsidRPr="00E3737C">
              <w:rPr>
                <w:rFonts w:ascii="Times New Roman" w:hAnsi="Times New Roman"/>
                <w:b w:val="0"/>
                <w:color w:val="auto"/>
              </w:rPr>
              <w:t>Вид квалификационной категории</w:t>
            </w:r>
          </w:p>
        </w:tc>
        <w:tc>
          <w:tcPr>
            <w:tcW w:w="4075" w:type="dxa"/>
            <w:tcBorders>
              <w:top w:val="single" w:sz="4" w:space="0" w:color="auto"/>
              <w:left w:val="single" w:sz="4" w:space="0" w:color="auto"/>
              <w:bottom w:val="single" w:sz="4" w:space="0" w:color="auto"/>
            </w:tcBorders>
          </w:tcPr>
          <w:p w:rsidR="007E130C" w:rsidRPr="00E3737C" w:rsidRDefault="007E130C" w:rsidP="00026D6C">
            <w:pPr>
              <w:pStyle w:val="Heading1"/>
              <w:keepLines w:val="0"/>
              <w:widowControl/>
              <w:tabs>
                <w:tab w:val="num" w:pos="0"/>
              </w:tabs>
              <w:autoSpaceDN/>
              <w:spacing w:before="0"/>
              <w:jc w:val="center"/>
              <w:textAlignment w:val="auto"/>
              <w:rPr>
                <w:rFonts w:ascii="Times New Roman" w:hAnsi="Times New Roman"/>
                <w:b w:val="0"/>
              </w:rPr>
            </w:pPr>
            <w:r w:rsidRPr="00E3737C">
              <w:rPr>
                <w:rFonts w:ascii="Times New Roman" w:hAnsi="Times New Roman"/>
                <w:b w:val="0"/>
                <w:color w:val="auto"/>
              </w:rPr>
              <w:t>Размер повышающего коэффициента</w:t>
            </w:r>
          </w:p>
        </w:tc>
      </w:tr>
      <w:tr w:rsidR="007E130C" w:rsidRPr="00026D6C" w:rsidTr="00527B98">
        <w:tc>
          <w:tcPr>
            <w:tcW w:w="993" w:type="dxa"/>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1</w:t>
            </w:r>
          </w:p>
        </w:tc>
        <w:tc>
          <w:tcPr>
            <w:tcW w:w="4677" w:type="dxa"/>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Ведущий</w:t>
            </w:r>
          </w:p>
        </w:tc>
        <w:tc>
          <w:tcPr>
            <w:tcW w:w="4075" w:type="dxa"/>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0,20</w:t>
            </w:r>
          </w:p>
        </w:tc>
      </w:tr>
      <w:tr w:rsidR="007E130C" w:rsidRPr="00026D6C" w:rsidTr="00527B98">
        <w:tc>
          <w:tcPr>
            <w:tcW w:w="993" w:type="dxa"/>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2</w:t>
            </w:r>
          </w:p>
        </w:tc>
        <w:tc>
          <w:tcPr>
            <w:tcW w:w="4677" w:type="dxa"/>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Высшая категория</w:t>
            </w:r>
          </w:p>
        </w:tc>
        <w:tc>
          <w:tcPr>
            <w:tcW w:w="4075" w:type="dxa"/>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0,15</w:t>
            </w:r>
          </w:p>
        </w:tc>
      </w:tr>
      <w:tr w:rsidR="007E130C" w:rsidRPr="00026D6C" w:rsidTr="00527B98">
        <w:tc>
          <w:tcPr>
            <w:tcW w:w="993" w:type="dxa"/>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3</w:t>
            </w:r>
          </w:p>
        </w:tc>
        <w:tc>
          <w:tcPr>
            <w:tcW w:w="4677" w:type="dxa"/>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Первая категория</w:t>
            </w:r>
          </w:p>
        </w:tc>
        <w:tc>
          <w:tcPr>
            <w:tcW w:w="4075" w:type="dxa"/>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0,10</w:t>
            </w:r>
          </w:p>
        </w:tc>
      </w:tr>
      <w:tr w:rsidR="007E130C" w:rsidRPr="00026D6C" w:rsidTr="00527B98">
        <w:tc>
          <w:tcPr>
            <w:tcW w:w="993" w:type="dxa"/>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4</w:t>
            </w:r>
          </w:p>
        </w:tc>
        <w:tc>
          <w:tcPr>
            <w:tcW w:w="4677" w:type="dxa"/>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Вторая категория</w:t>
            </w:r>
          </w:p>
        </w:tc>
        <w:tc>
          <w:tcPr>
            <w:tcW w:w="4075" w:type="dxa"/>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0,05</w:t>
            </w:r>
          </w:p>
        </w:tc>
      </w:tr>
    </w:tbl>
    <w:p w:rsidR="007E130C" w:rsidRPr="00026D6C" w:rsidRDefault="007E130C" w:rsidP="00026D6C">
      <w:pPr>
        <w:ind w:firstLine="851"/>
        <w:jc w:val="both"/>
        <w:rPr>
          <w:sz w:val="28"/>
          <w:szCs w:val="28"/>
        </w:rPr>
      </w:pPr>
      <w:r w:rsidRPr="00026D6C">
        <w:rPr>
          <w:sz w:val="28"/>
          <w:szCs w:val="28"/>
        </w:rPr>
        <w:t>Применение повышающего коэффициента за профессиональное мастерство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7E130C" w:rsidRPr="00026D6C" w:rsidRDefault="007E130C" w:rsidP="00026D6C">
      <w:pPr>
        <w:ind w:firstLine="851"/>
        <w:jc w:val="both"/>
        <w:rPr>
          <w:sz w:val="28"/>
          <w:szCs w:val="28"/>
        </w:rPr>
      </w:pPr>
      <w:bookmarkStart w:id="14" w:name="sub_1025"/>
      <w:r w:rsidRPr="00026D6C">
        <w:rPr>
          <w:sz w:val="28"/>
          <w:szCs w:val="28"/>
        </w:rPr>
        <w:t>2.5.Повышающий коэффициент к окладу по занимаемой должности устанавливается всем работникам, занимающим должности служащих, предусматривающие должностное категорирование, в следующих размерах:</w:t>
      </w:r>
    </w:p>
    <w:tbl>
      <w:tblPr>
        <w:tblW w:w="5000" w:type="pct"/>
        <w:tblBorders>
          <w:top w:val="single" w:sz="4" w:space="0" w:color="auto"/>
          <w:left w:val="single" w:sz="4" w:space="0" w:color="auto"/>
          <w:bottom w:val="single" w:sz="4" w:space="0" w:color="auto"/>
          <w:right w:val="single" w:sz="4" w:space="0" w:color="auto"/>
        </w:tblBorders>
        <w:tblLook w:val="0000"/>
      </w:tblPr>
      <w:tblGrid>
        <w:gridCol w:w="1059"/>
        <w:gridCol w:w="3488"/>
        <w:gridCol w:w="5307"/>
      </w:tblGrid>
      <w:tr w:rsidR="007E130C" w:rsidRPr="00026D6C" w:rsidTr="00527B98">
        <w:tc>
          <w:tcPr>
            <w:tcW w:w="537" w:type="pct"/>
            <w:tcBorders>
              <w:top w:val="single" w:sz="4" w:space="0" w:color="auto"/>
              <w:bottom w:val="single" w:sz="4" w:space="0" w:color="auto"/>
              <w:right w:val="single" w:sz="4" w:space="0" w:color="auto"/>
            </w:tcBorders>
          </w:tcPr>
          <w:bookmarkEnd w:id="14"/>
          <w:p w:rsidR="007E130C" w:rsidRPr="00E3737C" w:rsidRDefault="007E130C" w:rsidP="00026D6C">
            <w:pPr>
              <w:pStyle w:val="Heading1"/>
              <w:keepLines w:val="0"/>
              <w:widowControl/>
              <w:tabs>
                <w:tab w:val="num" w:pos="0"/>
              </w:tabs>
              <w:autoSpaceDN/>
              <w:spacing w:before="0"/>
              <w:jc w:val="center"/>
              <w:textAlignment w:val="auto"/>
              <w:rPr>
                <w:rFonts w:ascii="Times New Roman" w:hAnsi="Times New Roman"/>
                <w:b w:val="0"/>
                <w:color w:val="auto"/>
              </w:rPr>
            </w:pPr>
            <w:r w:rsidRPr="00E3737C">
              <w:rPr>
                <w:rFonts w:ascii="Times New Roman" w:hAnsi="Times New Roman"/>
                <w:b w:val="0"/>
                <w:color w:val="auto"/>
              </w:rPr>
              <w:t>№ п/п</w:t>
            </w:r>
          </w:p>
        </w:tc>
        <w:tc>
          <w:tcPr>
            <w:tcW w:w="1770" w:type="pct"/>
            <w:tcBorders>
              <w:top w:val="single" w:sz="4" w:space="0" w:color="auto"/>
              <w:left w:val="single" w:sz="4" w:space="0" w:color="auto"/>
              <w:bottom w:val="single" w:sz="4" w:space="0" w:color="auto"/>
              <w:right w:val="single" w:sz="4" w:space="0" w:color="auto"/>
            </w:tcBorders>
          </w:tcPr>
          <w:p w:rsidR="007E130C" w:rsidRPr="00E3737C" w:rsidRDefault="007E130C" w:rsidP="00026D6C">
            <w:pPr>
              <w:pStyle w:val="Heading1"/>
              <w:keepLines w:val="0"/>
              <w:widowControl/>
              <w:tabs>
                <w:tab w:val="num" w:pos="0"/>
              </w:tabs>
              <w:autoSpaceDN/>
              <w:spacing w:before="0"/>
              <w:jc w:val="center"/>
              <w:textAlignment w:val="auto"/>
              <w:rPr>
                <w:rFonts w:ascii="Times New Roman" w:hAnsi="Times New Roman"/>
                <w:b w:val="0"/>
                <w:color w:val="auto"/>
              </w:rPr>
            </w:pPr>
            <w:r w:rsidRPr="00E3737C">
              <w:rPr>
                <w:rFonts w:ascii="Times New Roman" w:hAnsi="Times New Roman"/>
                <w:b w:val="0"/>
                <w:color w:val="auto"/>
              </w:rPr>
              <w:t>Должностная категория</w:t>
            </w:r>
          </w:p>
        </w:tc>
        <w:tc>
          <w:tcPr>
            <w:tcW w:w="2693" w:type="pct"/>
            <w:tcBorders>
              <w:top w:val="single" w:sz="4" w:space="0" w:color="auto"/>
              <w:left w:val="single" w:sz="4" w:space="0" w:color="auto"/>
              <w:bottom w:val="single" w:sz="4" w:space="0" w:color="auto"/>
            </w:tcBorders>
          </w:tcPr>
          <w:p w:rsidR="007E130C" w:rsidRPr="00E3737C" w:rsidRDefault="007E130C" w:rsidP="00026D6C">
            <w:pPr>
              <w:pStyle w:val="Heading1"/>
              <w:keepLines w:val="0"/>
              <w:widowControl/>
              <w:tabs>
                <w:tab w:val="num" w:pos="0"/>
              </w:tabs>
              <w:autoSpaceDN/>
              <w:spacing w:before="0"/>
              <w:jc w:val="center"/>
              <w:textAlignment w:val="auto"/>
              <w:rPr>
                <w:rFonts w:ascii="Times New Roman" w:hAnsi="Times New Roman"/>
                <w:b w:val="0"/>
                <w:color w:val="auto"/>
              </w:rPr>
            </w:pPr>
            <w:r w:rsidRPr="00E3737C">
              <w:rPr>
                <w:rFonts w:ascii="Times New Roman" w:hAnsi="Times New Roman"/>
                <w:b w:val="0"/>
                <w:color w:val="auto"/>
              </w:rPr>
              <w:t>Размер повышающего коэффициента</w:t>
            </w:r>
          </w:p>
        </w:tc>
      </w:tr>
      <w:tr w:rsidR="007E130C" w:rsidRPr="00026D6C" w:rsidTr="00527B98">
        <w:tc>
          <w:tcPr>
            <w:tcW w:w="537" w:type="pct"/>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1</w:t>
            </w:r>
          </w:p>
        </w:tc>
        <w:tc>
          <w:tcPr>
            <w:tcW w:w="1770" w:type="pct"/>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Главный</w:t>
            </w:r>
          </w:p>
        </w:tc>
        <w:tc>
          <w:tcPr>
            <w:tcW w:w="2693" w:type="pct"/>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0,25</w:t>
            </w:r>
          </w:p>
        </w:tc>
      </w:tr>
      <w:tr w:rsidR="007E130C" w:rsidRPr="00026D6C" w:rsidTr="00527B98">
        <w:tc>
          <w:tcPr>
            <w:tcW w:w="537" w:type="pct"/>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2</w:t>
            </w:r>
          </w:p>
        </w:tc>
        <w:tc>
          <w:tcPr>
            <w:tcW w:w="1770" w:type="pct"/>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Ведущий (старший)</w:t>
            </w:r>
          </w:p>
        </w:tc>
        <w:tc>
          <w:tcPr>
            <w:tcW w:w="2693" w:type="pct"/>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0,20</w:t>
            </w:r>
          </w:p>
        </w:tc>
      </w:tr>
      <w:tr w:rsidR="007E130C" w:rsidRPr="00026D6C" w:rsidTr="00527B98">
        <w:tc>
          <w:tcPr>
            <w:tcW w:w="537" w:type="pct"/>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3</w:t>
            </w:r>
          </w:p>
        </w:tc>
        <w:tc>
          <w:tcPr>
            <w:tcW w:w="1770" w:type="pct"/>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Высшая категория</w:t>
            </w:r>
          </w:p>
        </w:tc>
        <w:tc>
          <w:tcPr>
            <w:tcW w:w="2693" w:type="pct"/>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0,15</w:t>
            </w:r>
          </w:p>
        </w:tc>
      </w:tr>
      <w:tr w:rsidR="007E130C" w:rsidRPr="00026D6C" w:rsidTr="00527B98">
        <w:tc>
          <w:tcPr>
            <w:tcW w:w="537" w:type="pct"/>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4</w:t>
            </w:r>
          </w:p>
        </w:tc>
        <w:tc>
          <w:tcPr>
            <w:tcW w:w="1770" w:type="pct"/>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Первая категория</w:t>
            </w:r>
          </w:p>
        </w:tc>
        <w:tc>
          <w:tcPr>
            <w:tcW w:w="2693" w:type="pct"/>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0,10</w:t>
            </w:r>
          </w:p>
        </w:tc>
      </w:tr>
      <w:tr w:rsidR="007E130C" w:rsidRPr="00026D6C" w:rsidTr="00527B98">
        <w:tc>
          <w:tcPr>
            <w:tcW w:w="537" w:type="pct"/>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5</w:t>
            </w:r>
          </w:p>
        </w:tc>
        <w:tc>
          <w:tcPr>
            <w:tcW w:w="1770" w:type="pct"/>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Вторая категория</w:t>
            </w:r>
          </w:p>
        </w:tc>
        <w:tc>
          <w:tcPr>
            <w:tcW w:w="2693" w:type="pct"/>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0,05</w:t>
            </w:r>
          </w:p>
        </w:tc>
      </w:tr>
      <w:tr w:rsidR="007E130C" w:rsidRPr="00026D6C" w:rsidTr="00527B98">
        <w:tc>
          <w:tcPr>
            <w:tcW w:w="537" w:type="pct"/>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6</w:t>
            </w:r>
          </w:p>
        </w:tc>
        <w:tc>
          <w:tcPr>
            <w:tcW w:w="1770" w:type="pct"/>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Третья категория</w:t>
            </w:r>
          </w:p>
        </w:tc>
        <w:tc>
          <w:tcPr>
            <w:tcW w:w="2693" w:type="pct"/>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0,03</w:t>
            </w:r>
          </w:p>
        </w:tc>
      </w:tr>
    </w:tbl>
    <w:p w:rsidR="007E130C" w:rsidRPr="00026D6C" w:rsidRDefault="007E130C" w:rsidP="00026D6C">
      <w:pPr>
        <w:ind w:firstLine="851"/>
        <w:jc w:val="both"/>
        <w:rPr>
          <w:sz w:val="28"/>
          <w:szCs w:val="28"/>
        </w:rPr>
      </w:pPr>
      <w:r w:rsidRPr="00026D6C">
        <w:rPr>
          <w:sz w:val="28"/>
          <w:szCs w:val="28"/>
        </w:rPr>
        <w:t>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7E130C" w:rsidRPr="00026D6C" w:rsidRDefault="007E130C" w:rsidP="00026D6C">
      <w:pPr>
        <w:ind w:firstLine="851"/>
        <w:jc w:val="both"/>
        <w:rPr>
          <w:sz w:val="28"/>
          <w:szCs w:val="28"/>
        </w:rPr>
      </w:pPr>
      <w:bookmarkStart w:id="15" w:name="sub_1026"/>
      <w:r w:rsidRPr="00026D6C">
        <w:rPr>
          <w:sz w:val="28"/>
          <w:szCs w:val="28"/>
        </w:rPr>
        <w:t>2.6.К окладам работников может быть предусмотрено установление стимулирующих надбавок следующих видов:</w:t>
      </w:r>
    </w:p>
    <w:bookmarkEnd w:id="15"/>
    <w:p w:rsidR="007E130C" w:rsidRPr="00026D6C" w:rsidRDefault="007E130C" w:rsidP="00026D6C">
      <w:pPr>
        <w:ind w:firstLine="851"/>
        <w:jc w:val="both"/>
        <w:rPr>
          <w:sz w:val="28"/>
          <w:szCs w:val="28"/>
        </w:rPr>
      </w:pPr>
      <w:r w:rsidRPr="00026D6C">
        <w:rPr>
          <w:sz w:val="28"/>
          <w:szCs w:val="28"/>
        </w:rPr>
        <w:t>за интенсивность и высокие результаты работы;</w:t>
      </w:r>
    </w:p>
    <w:p w:rsidR="007E130C" w:rsidRPr="00026D6C" w:rsidRDefault="007E130C" w:rsidP="00026D6C">
      <w:pPr>
        <w:ind w:firstLine="851"/>
        <w:jc w:val="both"/>
        <w:rPr>
          <w:sz w:val="28"/>
          <w:szCs w:val="28"/>
        </w:rPr>
      </w:pPr>
      <w:r w:rsidRPr="00026D6C">
        <w:rPr>
          <w:sz w:val="28"/>
          <w:szCs w:val="28"/>
        </w:rPr>
        <w:t>за выслугу лет;</w:t>
      </w:r>
    </w:p>
    <w:p w:rsidR="007E130C" w:rsidRPr="00026D6C" w:rsidRDefault="007E130C" w:rsidP="00026D6C">
      <w:pPr>
        <w:ind w:firstLine="851"/>
        <w:jc w:val="both"/>
        <w:rPr>
          <w:sz w:val="28"/>
          <w:szCs w:val="28"/>
        </w:rPr>
      </w:pPr>
      <w:r w:rsidRPr="00026D6C">
        <w:rPr>
          <w:sz w:val="28"/>
          <w:szCs w:val="28"/>
        </w:rPr>
        <w:t>за качество выполняемых работ.</w:t>
      </w:r>
    </w:p>
    <w:p w:rsidR="007E130C" w:rsidRPr="00026D6C" w:rsidRDefault="007E130C" w:rsidP="00026D6C">
      <w:pPr>
        <w:ind w:firstLine="851"/>
        <w:jc w:val="both"/>
        <w:rPr>
          <w:sz w:val="28"/>
          <w:szCs w:val="28"/>
        </w:rPr>
      </w:pPr>
      <w:r w:rsidRPr="00026D6C">
        <w:rPr>
          <w:sz w:val="28"/>
          <w:szCs w:val="28"/>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7E130C" w:rsidRPr="00026D6C" w:rsidRDefault="007E130C" w:rsidP="00026D6C">
      <w:pPr>
        <w:ind w:firstLine="851"/>
        <w:jc w:val="both"/>
        <w:rPr>
          <w:sz w:val="28"/>
          <w:szCs w:val="28"/>
        </w:rPr>
      </w:pPr>
      <w:r w:rsidRPr="00026D6C">
        <w:rPr>
          <w:sz w:val="28"/>
          <w:szCs w:val="28"/>
        </w:rPr>
        <w:t xml:space="preserve">Размеры и условия установления стимулирующих надбавок к окладам приведены в </w:t>
      </w:r>
      <w:r w:rsidRPr="005E6A64">
        <w:rPr>
          <w:rStyle w:val="a"/>
          <w:color w:val="auto"/>
          <w:sz w:val="28"/>
          <w:szCs w:val="28"/>
        </w:rPr>
        <w:t>пунктах 2.7 - 2.9</w:t>
      </w:r>
      <w:r w:rsidRPr="005E6A64">
        <w:rPr>
          <w:sz w:val="28"/>
          <w:szCs w:val="28"/>
        </w:rPr>
        <w:t xml:space="preserve"> </w:t>
      </w:r>
      <w:r w:rsidRPr="00026D6C">
        <w:rPr>
          <w:sz w:val="28"/>
          <w:szCs w:val="28"/>
        </w:rPr>
        <w:t>настоящего раздела.</w:t>
      </w:r>
    </w:p>
    <w:p w:rsidR="007E130C" w:rsidRPr="00026D6C" w:rsidRDefault="007E130C" w:rsidP="00026D6C">
      <w:pPr>
        <w:ind w:firstLine="851"/>
        <w:jc w:val="both"/>
        <w:rPr>
          <w:sz w:val="28"/>
          <w:szCs w:val="28"/>
        </w:rPr>
      </w:pPr>
      <w:bookmarkStart w:id="16" w:name="sub_10269"/>
      <w:r w:rsidRPr="00026D6C">
        <w:rPr>
          <w:sz w:val="28"/>
          <w:szCs w:val="28"/>
        </w:rPr>
        <w:t xml:space="preserve">В целях стимулирования к качественному результату труда могут устанавливаться другие виды выплат стимулирующего характера, установленные постановлением администрации </w:t>
      </w:r>
      <w:r>
        <w:rPr>
          <w:sz w:val="28"/>
          <w:szCs w:val="28"/>
        </w:rPr>
        <w:t>Хоперского</w:t>
      </w:r>
      <w:r w:rsidRPr="00026D6C">
        <w:rPr>
          <w:sz w:val="28"/>
          <w:szCs w:val="28"/>
        </w:rPr>
        <w:t xml:space="preserve"> сельского поселения Тихорецкого района.</w:t>
      </w:r>
    </w:p>
    <w:p w:rsidR="007E130C" w:rsidRPr="00026D6C" w:rsidRDefault="007E130C" w:rsidP="00026D6C">
      <w:pPr>
        <w:ind w:firstLine="851"/>
        <w:jc w:val="both"/>
        <w:rPr>
          <w:sz w:val="28"/>
          <w:szCs w:val="28"/>
        </w:rPr>
      </w:pPr>
      <w:bookmarkStart w:id="17" w:name="sub_1027"/>
      <w:bookmarkEnd w:id="16"/>
      <w:r w:rsidRPr="00026D6C">
        <w:rPr>
          <w:sz w:val="28"/>
          <w:szCs w:val="28"/>
        </w:rPr>
        <w:t>2.7.Стимулирующая надбавка за интенсивность и высокие результаты работы устанавливается работникам в зависимости от их фактической загрузки в репертуаре, участия в подготовке новой программы (выпуске нового спектакля), организацию и проведение выставок (экспозиций), тематических лекций и других мероприятий.</w:t>
      </w:r>
    </w:p>
    <w:bookmarkEnd w:id="17"/>
    <w:p w:rsidR="007E130C" w:rsidRPr="00026D6C" w:rsidRDefault="007E130C" w:rsidP="00026D6C">
      <w:pPr>
        <w:ind w:firstLine="851"/>
        <w:jc w:val="both"/>
        <w:rPr>
          <w:sz w:val="28"/>
          <w:szCs w:val="28"/>
        </w:rPr>
      </w:pPr>
      <w:r w:rsidRPr="00026D6C">
        <w:rPr>
          <w:sz w:val="28"/>
          <w:szCs w:val="28"/>
        </w:rPr>
        <w:t xml:space="preserve">Надбавка может устанавливаться как в абсолютном значении, так и в процентном отношении к окладу. </w:t>
      </w:r>
    </w:p>
    <w:p w:rsidR="007E130C" w:rsidRPr="00026D6C" w:rsidRDefault="007E130C" w:rsidP="00026D6C">
      <w:pPr>
        <w:ind w:firstLine="851"/>
        <w:jc w:val="both"/>
        <w:rPr>
          <w:sz w:val="28"/>
          <w:szCs w:val="28"/>
        </w:rPr>
      </w:pPr>
      <w:r w:rsidRPr="00026D6C">
        <w:rPr>
          <w:sz w:val="28"/>
          <w:szCs w:val="28"/>
        </w:rPr>
        <w:t>Размер надбавки - в пределах 500 процентов оклада.</w:t>
      </w:r>
    </w:p>
    <w:p w:rsidR="007E130C" w:rsidRPr="00026D6C" w:rsidRDefault="007E130C" w:rsidP="00026D6C">
      <w:pPr>
        <w:ind w:firstLine="851"/>
        <w:jc w:val="both"/>
        <w:rPr>
          <w:sz w:val="28"/>
          <w:szCs w:val="28"/>
        </w:rPr>
      </w:pPr>
      <w:bookmarkStart w:id="18" w:name="sub_1028"/>
      <w:r w:rsidRPr="00026D6C">
        <w:rPr>
          <w:sz w:val="28"/>
          <w:szCs w:val="28"/>
        </w:rPr>
        <w:t>2.8.Стимулирующая надбавка за выслугу лет устанавливается работникам из числа служащих в зависимости от общего количества лет, проработанных в учреждениях культуры (государственных или (и) муниципальных) по профилю деятельности, в следующих размерах:</w:t>
      </w:r>
    </w:p>
    <w:tbl>
      <w:tblPr>
        <w:tblW w:w="0" w:type="auto"/>
        <w:tblBorders>
          <w:top w:val="single" w:sz="4" w:space="0" w:color="auto"/>
          <w:left w:val="single" w:sz="4" w:space="0" w:color="auto"/>
          <w:bottom w:val="single" w:sz="4" w:space="0" w:color="auto"/>
          <w:right w:val="single" w:sz="4" w:space="0" w:color="auto"/>
        </w:tblBorders>
        <w:tblLook w:val="0000"/>
      </w:tblPr>
      <w:tblGrid>
        <w:gridCol w:w="931"/>
        <w:gridCol w:w="3981"/>
        <w:gridCol w:w="4938"/>
      </w:tblGrid>
      <w:tr w:rsidR="007E130C" w:rsidRPr="00026D6C" w:rsidTr="00527B98">
        <w:tc>
          <w:tcPr>
            <w:tcW w:w="0" w:type="auto"/>
            <w:tcBorders>
              <w:top w:val="single" w:sz="4" w:space="0" w:color="auto"/>
              <w:bottom w:val="single" w:sz="4" w:space="0" w:color="auto"/>
              <w:right w:val="single" w:sz="4" w:space="0" w:color="auto"/>
            </w:tcBorders>
          </w:tcPr>
          <w:bookmarkEnd w:id="18"/>
          <w:p w:rsidR="007E130C" w:rsidRPr="00E3737C" w:rsidRDefault="007E130C" w:rsidP="00026D6C">
            <w:pPr>
              <w:pStyle w:val="Heading1"/>
              <w:keepLines w:val="0"/>
              <w:widowControl/>
              <w:tabs>
                <w:tab w:val="num" w:pos="0"/>
              </w:tabs>
              <w:autoSpaceDN/>
              <w:spacing w:before="0"/>
              <w:jc w:val="center"/>
              <w:textAlignment w:val="auto"/>
              <w:rPr>
                <w:rFonts w:ascii="Times New Roman" w:hAnsi="Times New Roman"/>
                <w:b w:val="0"/>
                <w:color w:val="auto"/>
              </w:rPr>
            </w:pPr>
            <w:r w:rsidRPr="00E3737C">
              <w:rPr>
                <w:rFonts w:ascii="Times New Roman" w:hAnsi="Times New Roman"/>
                <w:b w:val="0"/>
                <w:color w:val="auto"/>
              </w:rPr>
              <w:t>№ п/п</w:t>
            </w:r>
          </w:p>
        </w:tc>
        <w:tc>
          <w:tcPr>
            <w:tcW w:w="0" w:type="auto"/>
            <w:tcBorders>
              <w:top w:val="single" w:sz="4" w:space="0" w:color="auto"/>
              <w:left w:val="single" w:sz="4" w:space="0" w:color="auto"/>
              <w:bottom w:val="single" w:sz="4" w:space="0" w:color="auto"/>
              <w:right w:val="single" w:sz="4" w:space="0" w:color="auto"/>
            </w:tcBorders>
          </w:tcPr>
          <w:p w:rsidR="007E130C" w:rsidRPr="00E3737C" w:rsidRDefault="007E130C" w:rsidP="00026D6C">
            <w:pPr>
              <w:pStyle w:val="Heading1"/>
              <w:keepLines w:val="0"/>
              <w:widowControl/>
              <w:tabs>
                <w:tab w:val="num" w:pos="0"/>
              </w:tabs>
              <w:autoSpaceDN/>
              <w:spacing w:before="0"/>
              <w:jc w:val="center"/>
              <w:textAlignment w:val="auto"/>
              <w:rPr>
                <w:rFonts w:ascii="Times New Roman" w:hAnsi="Times New Roman"/>
                <w:b w:val="0"/>
                <w:color w:val="auto"/>
              </w:rPr>
            </w:pPr>
            <w:r w:rsidRPr="00E3737C">
              <w:rPr>
                <w:rFonts w:ascii="Times New Roman" w:hAnsi="Times New Roman"/>
                <w:b w:val="0"/>
                <w:color w:val="auto"/>
              </w:rPr>
              <w:t>Количество проработанных лет</w:t>
            </w:r>
          </w:p>
        </w:tc>
        <w:tc>
          <w:tcPr>
            <w:tcW w:w="0" w:type="auto"/>
            <w:tcBorders>
              <w:top w:val="single" w:sz="4" w:space="0" w:color="auto"/>
              <w:left w:val="single" w:sz="4" w:space="0" w:color="auto"/>
              <w:bottom w:val="single" w:sz="4" w:space="0" w:color="auto"/>
            </w:tcBorders>
          </w:tcPr>
          <w:p w:rsidR="007E130C" w:rsidRPr="00E3737C" w:rsidRDefault="007E130C" w:rsidP="00026D6C">
            <w:pPr>
              <w:pStyle w:val="Heading1"/>
              <w:keepLines w:val="0"/>
              <w:widowControl/>
              <w:tabs>
                <w:tab w:val="num" w:pos="0"/>
              </w:tabs>
              <w:autoSpaceDN/>
              <w:spacing w:before="0"/>
              <w:jc w:val="center"/>
              <w:textAlignment w:val="auto"/>
              <w:rPr>
                <w:rFonts w:ascii="Times New Roman" w:hAnsi="Times New Roman"/>
                <w:b w:val="0"/>
                <w:color w:val="auto"/>
              </w:rPr>
            </w:pPr>
            <w:r w:rsidRPr="00E3737C">
              <w:rPr>
                <w:rFonts w:ascii="Times New Roman" w:hAnsi="Times New Roman"/>
                <w:b w:val="0"/>
                <w:color w:val="auto"/>
              </w:rPr>
              <w:t>Размер надбавки в процентах от оклада</w:t>
            </w:r>
          </w:p>
        </w:tc>
      </w:tr>
      <w:tr w:rsidR="007E130C" w:rsidRPr="00026D6C" w:rsidTr="00527B98">
        <w:tc>
          <w:tcPr>
            <w:tcW w:w="0" w:type="auto"/>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от 1 года до 3 лет</w:t>
            </w:r>
          </w:p>
        </w:tc>
        <w:tc>
          <w:tcPr>
            <w:tcW w:w="0" w:type="auto"/>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5</w:t>
            </w:r>
          </w:p>
        </w:tc>
      </w:tr>
      <w:tr w:rsidR="007E130C" w:rsidRPr="00026D6C" w:rsidTr="00527B98">
        <w:tc>
          <w:tcPr>
            <w:tcW w:w="0" w:type="auto"/>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от 3 до 5 лет</w:t>
            </w:r>
          </w:p>
        </w:tc>
        <w:tc>
          <w:tcPr>
            <w:tcW w:w="0" w:type="auto"/>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10</w:t>
            </w:r>
          </w:p>
        </w:tc>
      </w:tr>
      <w:tr w:rsidR="007E130C" w:rsidRPr="00026D6C" w:rsidTr="00527B98">
        <w:tc>
          <w:tcPr>
            <w:tcW w:w="0" w:type="auto"/>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свыше 5 лет</w:t>
            </w:r>
          </w:p>
        </w:tc>
        <w:tc>
          <w:tcPr>
            <w:tcW w:w="0" w:type="auto"/>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15</w:t>
            </w:r>
          </w:p>
        </w:tc>
      </w:tr>
    </w:tbl>
    <w:p w:rsidR="007E130C" w:rsidRPr="00026D6C" w:rsidRDefault="007E130C" w:rsidP="00026D6C">
      <w:pPr>
        <w:ind w:firstLine="851"/>
        <w:jc w:val="both"/>
        <w:rPr>
          <w:sz w:val="28"/>
          <w:szCs w:val="28"/>
        </w:rPr>
      </w:pPr>
      <w:bookmarkStart w:id="19" w:name="sub_1029"/>
      <w:r w:rsidRPr="00026D6C">
        <w:rPr>
          <w:sz w:val="28"/>
          <w:szCs w:val="28"/>
        </w:rPr>
        <w:t>2.9.Стимулирующая надбавка за качество выполняемых работ устанавливается работникам,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в следующих размерах:</w:t>
      </w:r>
    </w:p>
    <w:bookmarkEnd w:id="19"/>
    <w:p w:rsidR="007E130C" w:rsidRPr="00026D6C" w:rsidRDefault="007E130C" w:rsidP="00026D6C">
      <w:pPr>
        <w:ind w:firstLine="851"/>
        <w:jc w:val="both"/>
        <w:rPr>
          <w:sz w:val="28"/>
          <w:szCs w:val="28"/>
        </w:rPr>
      </w:pPr>
      <w:r w:rsidRPr="00026D6C">
        <w:rPr>
          <w:sz w:val="28"/>
          <w:szCs w:val="28"/>
        </w:rPr>
        <w:t xml:space="preserve">10 процентов от оклада - за ученую степень кандидата наук (со дня принятия решения Высшей аттестационной комиссией Российской Федерации (далее - </w:t>
      </w:r>
      <w:r w:rsidRPr="00026D6C">
        <w:rPr>
          <w:rStyle w:val="a1"/>
          <w:b w:val="0"/>
          <w:bCs/>
          <w:color w:val="auto"/>
          <w:sz w:val="28"/>
          <w:szCs w:val="28"/>
        </w:rPr>
        <w:t>ВАК России</w:t>
      </w:r>
      <w:r w:rsidRPr="00026D6C">
        <w:rPr>
          <w:sz w:val="28"/>
          <w:szCs w:val="28"/>
        </w:rPr>
        <w:t>) о выдаче диплома) или за почетное звание «Заслуженный»;</w:t>
      </w:r>
    </w:p>
    <w:p w:rsidR="007E130C" w:rsidRPr="00026D6C" w:rsidRDefault="007E130C" w:rsidP="00026D6C">
      <w:pPr>
        <w:ind w:firstLine="851"/>
        <w:jc w:val="both"/>
        <w:rPr>
          <w:sz w:val="28"/>
          <w:szCs w:val="28"/>
        </w:rPr>
      </w:pPr>
      <w:r w:rsidRPr="00026D6C">
        <w:rPr>
          <w:sz w:val="28"/>
          <w:szCs w:val="28"/>
        </w:rPr>
        <w:t>15 процентов от оклада - за знание и использование в работе одного и более иностранных языков;</w:t>
      </w:r>
    </w:p>
    <w:p w:rsidR="007E130C" w:rsidRPr="00026D6C" w:rsidRDefault="007E130C" w:rsidP="00026D6C">
      <w:pPr>
        <w:ind w:firstLine="851"/>
        <w:jc w:val="both"/>
        <w:rPr>
          <w:sz w:val="28"/>
          <w:szCs w:val="28"/>
        </w:rPr>
      </w:pPr>
      <w:r w:rsidRPr="00026D6C">
        <w:rPr>
          <w:sz w:val="28"/>
          <w:szCs w:val="28"/>
        </w:rPr>
        <w:t>20 процентов от оклада - за ученую степень доктора наук (со дня принятия решения ВАК России о выдаче диплома) или за почетное звание «Народный»;</w:t>
      </w:r>
    </w:p>
    <w:p w:rsidR="007E130C" w:rsidRPr="00026D6C" w:rsidRDefault="007E130C" w:rsidP="00026D6C">
      <w:pPr>
        <w:ind w:firstLine="851"/>
        <w:jc w:val="both"/>
        <w:rPr>
          <w:sz w:val="28"/>
          <w:szCs w:val="28"/>
        </w:rPr>
      </w:pPr>
      <w:r w:rsidRPr="00026D6C">
        <w:rPr>
          <w:sz w:val="28"/>
          <w:szCs w:val="28"/>
        </w:rPr>
        <w:t>25 процентов от оклада - за ученую степень кандидата наук (со дня принятия решения ВАК России о выдаче диплома) или за почетное звание «Заслуженный» при одновременном знании и использовании в работе одного и более иностранных языков;</w:t>
      </w:r>
    </w:p>
    <w:p w:rsidR="007E130C" w:rsidRPr="00026D6C" w:rsidRDefault="007E130C" w:rsidP="00026D6C">
      <w:pPr>
        <w:ind w:firstLine="851"/>
        <w:jc w:val="both"/>
        <w:rPr>
          <w:sz w:val="28"/>
          <w:szCs w:val="28"/>
        </w:rPr>
      </w:pPr>
      <w:r w:rsidRPr="00026D6C">
        <w:rPr>
          <w:sz w:val="28"/>
          <w:szCs w:val="28"/>
        </w:rPr>
        <w:t>35 процентов от оклада - за ученую степень доктора наук (со дня принятия решения ВАК России о выдаче диплома) или за почетное звание «Народный» при одновременном знании и использовании в работе одного и более иностранных языков.</w:t>
      </w:r>
    </w:p>
    <w:p w:rsidR="007E130C" w:rsidRPr="00026D6C" w:rsidRDefault="007E130C" w:rsidP="00026D6C">
      <w:pPr>
        <w:ind w:firstLine="851"/>
        <w:jc w:val="both"/>
        <w:rPr>
          <w:sz w:val="28"/>
          <w:szCs w:val="28"/>
        </w:rPr>
      </w:pPr>
      <w:r w:rsidRPr="00026D6C">
        <w:rPr>
          <w:sz w:val="28"/>
          <w:szCs w:val="28"/>
        </w:rPr>
        <w:t>Стимулирующая надбавка за качество выполнения работ устанавливается по одному из имеющихся оснований, имеющему большее значение.</w:t>
      </w:r>
    </w:p>
    <w:p w:rsidR="007E130C" w:rsidRPr="00026D6C" w:rsidRDefault="007E130C" w:rsidP="00026D6C">
      <w:pPr>
        <w:ind w:firstLine="851"/>
        <w:jc w:val="both"/>
        <w:rPr>
          <w:sz w:val="28"/>
          <w:szCs w:val="28"/>
        </w:rPr>
      </w:pPr>
      <w:bookmarkStart w:id="20" w:name="sub_10210"/>
      <w:r w:rsidRPr="00026D6C">
        <w:rPr>
          <w:sz w:val="28"/>
          <w:szCs w:val="28"/>
        </w:rPr>
        <w:t xml:space="preserve">2.10.С учетом условий труда работникам, занимающим должности служащих, устанавливаются выплаты компенсационного характера, </w:t>
      </w:r>
      <w:r w:rsidRPr="005E6A64">
        <w:rPr>
          <w:sz w:val="28"/>
          <w:szCs w:val="28"/>
        </w:rPr>
        <w:t xml:space="preserve">предусмотренные </w:t>
      </w:r>
      <w:r w:rsidRPr="005E6A64">
        <w:rPr>
          <w:rStyle w:val="a"/>
          <w:color w:val="auto"/>
          <w:sz w:val="28"/>
          <w:szCs w:val="28"/>
        </w:rPr>
        <w:t>разделом</w:t>
      </w:r>
      <w:r w:rsidRPr="005E6A64">
        <w:rPr>
          <w:sz w:val="28"/>
          <w:szCs w:val="28"/>
        </w:rPr>
        <w:t xml:space="preserve"> </w:t>
      </w:r>
      <w:r w:rsidRPr="00026D6C">
        <w:rPr>
          <w:sz w:val="28"/>
          <w:szCs w:val="28"/>
        </w:rPr>
        <w:t>6 Положения.</w:t>
      </w:r>
    </w:p>
    <w:p w:rsidR="007E130C" w:rsidRDefault="007E130C" w:rsidP="005E6A64">
      <w:pPr>
        <w:ind w:firstLine="851"/>
        <w:jc w:val="both"/>
        <w:rPr>
          <w:sz w:val="28"/>
          <w:szCs w:val="28"/>
        </w:rPr>
      </w:pPr>
      <w:bookmarkStart w:id="21" w:name="sub_10211"/>
      <w:bookmarkEnd w:id="20"/>
      <w:r w:rsidRPr="00026D6C">
        <w:rPr>
          <w:sz w:val="28"/>
          <w:szCs w:val="28"/>
        </w:rPr>
        <w:t xml:space="preserve">2.11.Работникам, занимающим должности служащих, выплачиваются премии, предусмотренные </w:t>
      </w:r>
      <w:r w:rsidRPr="005E6A64">
        <w:rPr>
          <w:rStyle w:val="a"/>
          <w:color w:val="auto"/>
          <w:sz w:val="28"/>
          <w:szCs w:val="28"/>
        </w:rPr>
        <w:t>разделом</w:t>
      </w:r>
      <w:r w:rsidRPr="00026D6C">
        <w:rPr>
          <w:sz w:val="28"/>
          <w:szCs w:val="28"/>
        </w:rPr>
        <w:t xml:space="preserve"> 7 Положения.</w:t>
      </w:r>
      <w:bookmarkStart w:id="22" w:name="sub_104"/>
      <w:bookmarkEnd w:id="21"/>
    </w:p>
    <w:p w:rsidR="007E130C" w:rsidRPr="00026D6C" w:rsidRDefault="007E130C" w:rsidP="005E6A64">
      <w:pPr>
        <w:ind w:firstLine="851"/>
        <w:jc w:val="both"/>
        <w:rPr>
          <w:sz w:val="28"/>
          <w:szCs w:val="28"/>
        </w:rPr>
      </w:pPr>
      <w:r w:rsidRPr="00026D6C">
        <w:rPr>
          <w:sz w:val="28"/>
          <w:szCs w:val="28"/>
        </w:rPr>
        <w:t>3.Порядок и условия оплаты труда работников, осуществляющих</w:t>
      </w:r>
      <w:r w:rsidRPr="00026D6C">
        <w:rPr>
          <w:b/>
          <w:sz w:val="28"/>
          <w:szCs w:val="28"/>
        </w:rPr>
        <w:t xml:space="preserve"> </w:t>
      </w:r>
      <w:r w:rsidRPr="00026D6C">
        <w:rPr>
          <w:sz w:val="28"/>
          <w:szCs w:val="28"/>
        </w:rPr>
        <w:t>профессиональную деятельность по профессиям рабочих</w:t>
      </w:r>
    </w:p>
    <w:p w:rsidR="007E130C" w:rsidRPr="00026D6C" w:rsidRDefault="007E130C" w:rsidP="00026D6C">
      <w:pPr>
        <w:ind w:firstLine="851"/>
        <w:jc w:val="both"/>
        <w:rPr>
          <w:sz w:val="28"/>
          <w:szCs w:val="28"/>
        </w:rPr>
      </w:pPr>
      <w:bookmarkStart w:id="23" w:name="sub_1041"/>
      <w:bookmarkEnd w:id="22"/>
      <w:r w:rsidRPr="00026D6C">
        <w:rPr>
          <w:sz w:val="28"/>
          <w:szCs w:val="28"/>
        </w:rPr>
        <w:t xml:space="preserve">3.1.Базовые оклады рабочих, занимающих должности по профессиям, перечисленным в </w:t>
      </w:r>
      <w:hyperlink w:anchor="sub_400" w:history="1">
        <w:r w:rsidRPr="005E6A64">
          <w:rPr>
            <w:rStyle w:val="a"/>
            <w:color w:val="auto"/>
            <w:sz w:val="28"/>
            <w:szCs w:val="28"/>
          </w:rPr>
          <w:t>приложениях №</w:t>
        </w:r>
      </w:hyperlink>
      <w:r w:rsidRPr="005E6A64">
        <w:rPr>
          <w:sz w:val="28"/>
          <w:szCs w:val="28"/>
        </w:rPr>
        <w:t xml:space="preserve"> </w:t>
      </w:r>
      <w:r w:rsidRPr="00026D6C">
        <w:rPr>
          <w:sz w:val="28"/>
          <w:szCs w:val="28"/>
        </w:rPr>
        <w:t>3 и № 4, к настоящему постановлению, устанавливаются в зависимости от разряда выполняемых работ:</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219"/>
        <w:gridCol w:w="1219"/>
        <w:gridCol w:w="1218"/>
        <w:gridCol w:w="1218"/>
        <w:gridCol w:w="1218"/>
        <w:gridCol w:w="1218"/>
        <w:gridCol w:w="1218"/>
        <w:gridCol w:w="1218"/>
      </w:tblGrid>
      <w:tr w:rsidR="007E130C" w:rsidRPr="00026D6C" w:rsidTr="00527B98">
        <w:tc>
          <w:tcPr>
            <w:tcW w:w="0" w:type="auto"/>
            <w:gridSpan w:val="8"/>
            <w:tcBorders>
              <w:top w:val="nil"/>
              <w:left w:val="nil"/>
              <w:bottom w:val="nil"/>
              <w:right w:val="nil"/>
            </w:tcBorders>
          </w:tcPr>
          <w:p w:rsidR="007E130C" w:rsidRPr="00026D6C" w:rsidRDefault="007E130C" w:rsidP="00527B98">
            <w:pPr>
              <w:pStyle w:val="a2"/>
              <w:ind w:firstLine="851"/>
              <w:jc w:val="right"/>
              <w:rPr>
                <w:rFonts w:ascii="Times New Roman" w:hAnsi="Times New Roman" w:cs="Times New Roman"/>
                <w:sz w:val="28"/>
                <w:szCs w:val="28"/>
              </w:rPr>
            </w:pPr>
            <w:bookmarkStart w:id="24" w:name="sub_10411"/>
            <w:bookmarkEnd w:id="23"/>
            <w:r w:rsidRPr="00026D6C">
              <w:rPr>
                <w:rFonts w:ascii="Times New Roman" w:hAnsi="Times New Roman" w:cs="Times New Roman"/>
                <w:sz w:val="28"/>
                <w:szCs w:val="28"/>
              </w:rPr>
              <w:t>(руб.)</w:t>
            </w:r>
            <w:bookmarkEnd w:id="24"/>
          </w:p>
        </w:tc>
      </w:tr>
      <w:tr w:rsidR="007E130C" w:rsidRPr="00026D6C" w:rsidTr="00527B98">
        <w:tc>
          <w:tcPr>
            <w:tcW w:w="0" w:type="auto"/>
            <w:gridSpan w:val="8"/>
            <w:tcBorders>
              <w:top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Разряд работ в соответствии с Единым тарифно-квалификационным справо</w:t>
            </w:r>
            <w:r w:rsidRPr="00026D6C">
              <w:rPr>
                <w:rFonts w:ascii="Times New Roman" w:hAnsi="Times New Roman" w:cs="Times New Roman"/>
                <w:sz w:val="28"/>
                <w:szCs w:val="28"/>
              </w:rPr>
              <w:t>ч</w:t>
            </w:r>
            <w:r w:rsidRPr="00026D6C">
              <w:rPr>
                <w:rFonts w:ascii="Times New Roman" w:hAnsi="Times New Roman" w:cs="Times New Roman"/>
                <w:sz w:val="28"/>
                <w:szCs w:val="28"/>
              </w:rPr>
              <w:t>ником работ и профессий рабочих</w:t>
            </w:r>
          </w:p>
        </w:tc>
      </w:tr>
      <w:tr w:rsidR="007E130C" w:rsidRPr="00026D6C" w:rsidTr="00527B98">
        <w:trPr>
          <w:trHeight w:val="442"/>
        </w:trPr>
        <w:tc>
          <w:tcPr>
            <w:tcW w:w="0" w:type="auto"/>
            <w:tcBorders>
              <w:top w:val="single" w:sz="4" w:space="0" w:color="auto"/>
              <w:bottom w:val="single" w:sz="4" w:space="0" w:color="auto"/>
              <w:right w:val="single" w:sz="4" w:space="0" w:color="auto"/>
            </w:tcBorders>
            <w:vAlign w:val="center"/>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7</w:t>
            </w:r>
          </w:p>
        </w:tc>
        <w:tc>
          <w:tcPr>
            <w:tcW w:w="0" w:type="auto"/>
            <w:tcBorders>
              <w:top w:val="single" w:sz="4" w:space="0" w:color="auto"/>
              <w:left w:val="single" w:sz="4" w:space="0" w:color="auto"/>
              <w:bottom w:val="single" w:sz="4" w:space="0" w:color="auto"/>
            </w:tcBorders>
            <w:vAlign w:val="center"/>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8</w:t>
            </w:r>
          </w:p>
        </w:tc>
      </w:tr>
      <w:tr w:rsidR="007E130C" w:rsidRPr="00026D6C" w:rsidTr="00527B98">
        <w:tc>
          <w:tcPr>
            <w:tcW w:w="0" w:type="auto"/>
            <w:gridSpan w:val="8"/>
            <w:tcBorders>
              <w:top w:val="single" w:sz="4" w:space="0" w:color="auto"/>
              <w:bottom w:val="single" w:sz="4" w:space="0" w:color="auto"/>
            </w:tcBorders>
          </w:tcPr>
          <w:p w:rsidR="007E130C" w:rsidRPr="00E3737C" w:rsidRDefault="007E130C" w:rsidP="00026D6C">
            <w:pPr>
              <w:pStyle w:val="Heading1"/>
              <w:keepLines w:val="0"/>
              <w:widowControl/>
              <w:tabs>
                <w:tab w:val="num" w:pos="0"/>
              </w:tabs>
              <w:autoSpaceDN/>
              <w:spacing w:before="0"/>
              <w:jc w:val="center"/>
              <w:textAlignment w:val="auto"/>
              <w:rPr>
                <w:rFonts w:ascii="Times New Roman" w:hAnsi="Times New Roman"/>
              </w:rPr>
            </w:pPr>
            <w:r w:rsidRPr="00E3737C">
              <w:rPr>
                <w:rFonts w:ascii="Times New Roman" w:hAnsi="Times New Roman"/>
                <w:color w:val="auto"/>
              </w:rPr>
              <w:t>Базовый размер окладов</w:t>
            </w:r>
          </w:p>
        </w:tc>
      </w:tr>
      <w:tr w:rsidR="007E130C" w:rsidRPr="00026D6C" w:rsidTr="00527B98">
        <w:trPr>
          <w:trHeight w:val="497"/>
        </w:trPr>
        <w:tc>
          <w:tcPr>
            <w:tcW w:w="0" w:type="auto"/>
            <w:tcBorders>
              <w:top w:val="single" w:sz="4" w:space="0" w:color="auto"/>
              <w:bottom w:val="single" w:sz="4" w:space="0" w:color="auto"/>
              <w:right w:val="single" w:sz="4" w:space="0" w:color="auto"/>
            </w:tcBorders>
            <w:vAlign w:val="center"/>
          </w:tcPr>
          <w:p w:rsidR="007E130C" w:rsidRPr="00026D6C" w:rsidRDefault="007E130C" w:rsidP="00527B98">
            <w:pPr>
              <w:jc w:val="center"/>
              <w:rPr>
                <w:sz w:val="28"/>
                <w:szCs w:val="28"/>
              </w:rPr>
            </w:pPr>
            <w:r w:rsidRPr="00026D6C">
              <w:rPr>
                <w:sz w:val="28"/>
                <w:szCs w:val="28"/>
              </w:rPr>
              <w:t>4097</w:t>
            </w:r>
          </w:p>
        </w:tc>
        <w:tc>
          <w:tcPr>
            <w:tcW w:w="0" w:type="auto"/>
            <w:tcBorders>
              <w:top w:val="single" w:sz="4" w:space="0" w:color="auto"/>
              <w:left w:val="single" w:sz="4" w:space="0" w:color="auto"/>
              <w:bottom w:val="single" w:sz="4" w:space="0" w:color="auto"/>
              <w:right w:val="single" w:sz="4" w:space="0" w:color="auto"/>
            </w:tcBorders>
            <w:vAlign w:val="center"/>
          </w:tcPr>
          <w:p w:rsidR="007E130C" w:rsidRPr="00026D6C" w:rsidRDefault="007E130C" w:rsidP="00A94DE5">
            <w:pPr>
              <w:jc w:val="center"/>
              <w:rPr>
                <w:sz w:val="28"/>
                <w:szCs w:val="28"/>
              </w:rPr>
            </w:pPr>
            <w:r w:rsidRPr="00026D6C">
              <w:rPr>
                <w:sz w:val="28"/>
                <w:szCs w:val="28"/>
              </w:rPr>
              <w:t>416</w:t>
            </w:r>
            <w:r>
              <w:rPr>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tcPr>
          <w:p w:rsidR="007E130C" w:rsidRPr="00026D6C" w:rsidRDefault="007E130C" w:rsidP="00527B98">
            <w:pPr>
              <w:jc w:val="center"/>
              <w:rPr>
                <w:sz w:val="28"/>
                <w:szCs w:val="28"/>
              </w:rPr>
            </w:pPr>
            <w:r w:rsidRPr="00026D6C">
              <w:rPr>
                <w:sz w:val="28"/>
                <w:szCs w:val="28"/>
              </w:rPr>
              <w:t>4238</w:t>
            </w:r>
          </w:p>
        </w:tc>
        <w:tc>
          <w:tcPr>
            <w:tcW w:w="0" w:type="auto"/>
            <w:tcBorders>
              <w:top w:val="single" w:sz="4" w:space="0" w:color="auto"/>
              <w:left w:val="single" w:sz="4" w:space="0" w:color="auto"/>
              <w:bottom w:val="single" w:sz="4" w:space="0" w:color="auto"/>
              <w:right w:val="single" w:sz="4" w:space="0" w:color="auto"/>
            </w:tcBorders>
            <w:vAlign w:val="center"/>
          </w:tcPr>
          <w:p w:rsidR="007E130C" w:rsidRPr="00026D6C" w:rsidRDefault="007E130C" w:rsidP="00A94DE5">
            <w:pPr>
              <w:jc w:val="center"/>
              <w:rPr>
                <w:sz w:val="28"/>
                <w:szCs w:val="28"/>
              </w:rPr>
            </w:pPr>
            <w:r w:rsidRPr="00026D6C">
              <w:rPr>
                <w:sz w:val="28"/>
                <w:szCs w:val="28"/>
              </w:rPr>
              <w:t>430</w:t>
            </w:r>
            <w:r>
              <w:rPr>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tcPr>
          <w:p w:rsidR="007E130C" w:rsidRPr="00026D6C" w:rsidRDefault="007E130C" w:rsidP="00A94DE5">
            <w:pPr>
              <w:jc w:val="center"/>
              <w:rPr>
                <w:sz w:val="28"/>
                <w:szCs w:val="28"/>
              </w:rPr>
            </w:pPr>
            <w:r w:rsidRPr="00026D6C">
              <w:rPr>
                <w:sz w:val="28"/>
                <w:szCs w:val="28"/>
              </w:rPr>
              <w:t>438</w:t>
            </w: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7E130C" w:rsidRPr="00026D6C" w:rsidRDefault="007E130C" w:rsidP="00527B98">
            <w:pPr>
              <w:jc w:val="center"/>
              <w:rPr>
                <w:sz w:val="28"/>
                <w:szCs w:val="28"/>
              </w:rPr>
            </w:pPr>
            <w:r w:rsidRPr="00026D6C">
              <w:rPr>
                <w:sz w:val="28"/>
                <w:szCs w:val="28"/>
              </w:rPr>
              <w:t>4520</w:t>
            </w:r>
          </w:p>
        </w:tc>
        <w:tc>
          <w:tcPr>
            <w:tcW w:w="0" w:type="auto"/>
            <w:tcBorders>
              <w:top w:val="single" w:sz="4" w:space="0" w:color="auto"/>
              <w:left w:val="single" w:sz="4" w:space="0" w:color="auto"/>
              <w:bottom w:val="single" w:sz="4" w:space="0" w:color="auto"/>
              <w:right w:val="single" w:sz="4" w:space="0" w:color="auto"/>
            </w:tcBorders>
            <w:vAlign w:val="center"/>
          </w:tcPr>
          <w:p w:rsidR="007E130C" w:rsidRPr="00026D6C" w:rsidRDefault="007E130C" w:rsidP="00A94DE5">
            <w:pPr>
              <w:jc w:val="center"/>
              <w:rPr>
                <w:sz w:val="28"/>
                <w:szCs w:val="28"/>
              </w:rPr>
            </w:pPr>
            <w:r w:rsidRPr="00026D6C">
              <w:rPr>
                <w:sz w:val="28"/>
                <w:szCs w:val="28"/>
              </w:rPr>
              <w:t>466</w:t>
            </w:r>
            <w:r>
              <w:rPr>
                <w:sz w:val="28"/>
                <w:szCs w:val="28"/>
              </w:rPr>
              <w:t>3</w:t>
            </w:r>
          </w:p>
        </w:tc>
        <w:tc>
          <w:tcPr>
            <w:tcW w:w="0" w:type="auto"/>
            <w:tcBorders>
              <w:top w:val="single" w:sz="4" w:space="0" w:color="auto"/>
              <w:left w:val="single" w:sz="4" w:space="0" w:color="auto"/>
              <w:bottom w:val="single" w:sz="4" w:space="0" w:color="auto"/>
            </w:tcBorders>
            <w:vAlign w:val="center"/>
          </w:tcPr>
          <w:p w:rsidR="007E130C" w:rsidRPr="00026D6C" w:rsidRDefault="007E130C" w:rsidP="00A94DE5">
            <w:pPr>
              <w:jc w:val="center"/>
              <w:rPr>
                <w:sz w:val="28"/>
                <w:szCs w:val="28"/>
              </w:rPr>
            </w:pPr>
            <w:r w:rsidRPr="00026D6C">
              <w:rPr>
                <w:sz w:val="28"/>
                <w:szCs w:val="28"/>
              </w:rPr>
              <w:t>480</w:t>
            </w:r>
            <w:r>
              <w:rPr>
                <w:sz w:val="28"/>
                <w:szCs w:val="28"/>
              </w:rPr>
              <w:t>3</w:t>
            </w:r>
          </w:p>
        </w:tc>
      </w:tr>
    </w:tbl>
    <w:p w:rsidR="007E130C" w:rsidRPr="00026D6C" w:rsidRDefault="007E130C" w:rsidP="00026D6C">
      <w:pPr>
        <w:ind w:firstLine="851"/>
        <w:jc w:val="both"/>
        <w:rPr>
          <w:sz w:val="28"/>
          <w:szCs w:val="28"/>
        </w:rPr>
      </w:pPr>
      <w:bookmarkStart w:id="25" w:name="sub_1042"/>
      <w:r w:rsidRPr="00026D6C">
        <w:rPr>
          <w:sz w:val="28"/>
          <w:szCs w:val="28"/>
        </w:rPr>
        <w:t>3.2.К окладам работников рабочих профессий может быть предусмотрено установление повышающих коэффициентов следующих видов:</w:t>
      </w:r>
    </w:p>
    <w:bookmarkEnd w:id="25"/>
    <w:p w:rsidR="007E130C" w:rsidRPr="00026D6C" w:rsidRDefault="007E130C" w:rsidP="00026D6C">
      <w:pPr>
        <w:ind w:firstLine="851"/>
        <w:jc w:val="both"/>
        <w:rPr>
          <w:sz w:val="28"/>
          <w:szCs w:val="28"/>
        </w:rPr>
      </w:pPr>
      <w:r w:rsidRPr="00026D6C">
        <w:rPr>
          <w:sz w:val="28"/>
          <w:szCs w:val="28"/>
        </w:rPr>
        <w:t>персонального повышающего коэффициента к окладу;</w:t>
      </w:r>
    </w:p>
    <w:p w:rsidR="007E130C" w:rsidRPr="00026D6C" w:rsidRDefault="007E130C" w:rsidP="00026D6C">
      <w:pPr>
        <w:ind w:firstLine="851"/>
        <w:jc w:val="both"/>
        <w:rPr>
          <w:sz w:val="28"/>
          <w:szCs w:val="28"/>
        </w:rPr>
      </w:pPr>
      <w:r w:rsidRPr="00026D6C">
        <w:rPr>
          <w:sz w:val="28"/>
          <w:szCs w:val="28"/>
        </w:rPr>
        <w:t>повышающего коэффициента к окладу за выполнение важных (особо важных) и ответственных (особо ответственных) работ.</w:t>
      </w:r>
    </w:p>
    <w:p w:rsidR="007E130C" w:rsidRPr="00026D6C" w:rsidRDefault="007E130C" w:rsidP="00026D6C">
      <w:pPr>
        <w:ind w:firstLine="851"/>
        <w:jc w:val="both"/>
        <w:rPr>
          <w:sz w:val="28"/>
          <w:szCs w:val="28"/>
        </w:rPr>
      </w:pPr>
      <w:r w:rsidRPr="00026D6C">
        <w:rPr>
          <w:sz w:val="28"/>
          <w:szCs w:val="28"/>
        </w:rPr>
        <w:t>Решение о введении соответствующих норм принимается руководителем учреждения с учетом обеспечения указанных выплат финансовыми средствами.</w:t>
      </w:r>
    </w:p>
    <w:p w:rsidR="007E130C" w:rsidRPr="00026D6C" w:rsidRDefault="007E130C" w:rsidP="00026D6C">
      <w:pPr>
        <w:ind w:firstLine="851"/>
        <w:jc w:val="both"/>
        <w:rPr>
          <w:sz w:val="28"/>
          <w:szCs w:val="28"/>
        </w:rPr>
      </w:pPr>
      <w:r w:rsidRPr="00026D6C">
        <w:rPr>
          <w:sz w:val="28"/>
          <w:szCs w:val="28"/>
        </w:rPr>
        <w:t>Размер выплат по повышающему коэффициенту к окладу определяется путем умножения размера оклада работника на повышающий коэффициент.</w:t>
      </w:r>
    </w:p>
    <w:p w:rsidR="007E130C" w:rsidRPr="00026D6C" w:rsidRDefault="007E130C" w:rsidP="00026D6C">
      <w:pPr>
        <w:ind w:firstLine="851"/>
        <w:jc w:val="both"/>
        <w:rPr>
          <w:sz w:val="28"/>
          <w:szCs w:val="28"/>
        </w:rPr>
      </w:pPr>
      <w:r w:rsidRPr="00026D6C">
        <w:rPr>
          <w:sz w:val="28"/>
          <w:szCs w:val="28"/>
        </w:rPr>
        <w:t>Повышающие коэффициенты к окладам рабочих устанавливаются на определенный период времени в течение соответствующего календарного года.</w:t>
      </w:r>
    </w:p>
    <w:p w:rsidR="007E130C" w:rsidRPr="00026D6C" w:rsidRDefault="007E130C" w:rsidP="00026D6C">
      <w:pPr>
        <w:ind w:firstLine="851"/>
        <w:jc w:val="both"/>
        <w:rPr>
          <w:sz w:val="28"/>
          <w:szCs w:val="28"/>
        </w:rPr>
      </w:pPr>
      <w:r w:rsidRPr="00026D6C">
        <w:rPr>
          <w:sz w:val="28"/>
          <w:szCs w:val="28"/>
        </w:rPr>
        <w:t xml:space="preserve">Размеры и условия применения повышающих коэффициентов к окладам рабочих приведены </w:t>
      </w:r>
      <w:r w:rsidRPr="005E6A64">
        <w:rPr>
          <w:sz w:val="28"/>
          <w:szCs w:val="28"/>
        </w:rPr>
        <w:t xml:space="preserve">в </w:t>
      </w:r>
      <w:r w:rsidRPr="005E6A64">
        <w:rPr>
          <w:rStyle w:val="a"/>
          <w:color w:val="auto"/>
          <w:sz w:val="28"/>
          <w:szCs w:val="28"/>
        </w:rPr>
        <w:t>пунктах 3.3 - 3.4</w:t>
      </w:r>
      <w:r w:rsidRPr="005E6A64">
        <w:rPr>
          <w:sz w:val="28"/>
          <w:szCs w:val="28"/>
        </w:rPr>
        <w:t xml:space="preserve"> </w:t>
      </w:r>
      <w:r w:rsidRPr="00026D6C">
        <w:rPr>
          <w:sz w:val="28"/>
          <w:szCs w:val="28"/>
        </w:rPr>
        <w:t>настоящего раздела.</w:t>
      </w:r>
    </w:p>
    <w:p w:rsidR="007E130C" w:rsidRPr="00026D6C" w:rsidRDefault="007E130C" w:rsidP="00026D6C">
      <w:pPr>
        <w:ind w:firstLine="851"/>
        <w:jc w:val="both"/>
        <w:rPr>
          <w:sz w:val="28"/>
          <w:szCs w:val="28"/>
        </w:rPr>
      </w:pPr>
      <w:bookmarkStart w:id="26" w:name="sub_1043"/>
      <w:r w:rsidRPr="00026D6C">
        <w:rPr>
          <w:sz w:val="28"/>
          <w:szCs w:val="28"/>
        </w:rPr>
        <w:t>3.3.Персональный повышающий коэффициент к окладу может быть установлен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и других факторов.</w:t>
      </w:r>
    </w:p>
    <w:bookmarkEnd w:id="26"/>
    <w:p w:rsidR="007E130C" w:rsidRPr="00026D6C" w:rsidRDefault="007E130C" w:rsidP="00026D6C">
      <w:pPr>
        <w:ind w:firstLine="851"/>
        <w:jc w:val="both"/>
        <w:rPr>
          <w:sz w:val="28"/>
          <w:szCs w:val="28"/>
        </w:rPr>
      </w:pPr>
      <w:r w:rsidRPr="00026D6C">
        <w:rPr>
          <w:sz w:val="28"/>
          <w:szCs w:val="28"/>
        </w:rPr>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7E130C" w:rsidRPr="00026D6C" w:rsidRDefault="007E130C" w:rsidP="00026D6C">
      <w:pPr>
        <w:ind w:firstLine="851"/>
        <w:jc w:val="both"/>
        <w:rPr>
          <w:sz w:val="28"/>
          <w:szCs w:val="28"/>
        </w:rPr>
      </w:pPr>
      <w:r w:rsidRPr="00026D6C">
        <w:rPr>
          <w:sz w:val="28"/>
          <w:szCs w:val="28"/>
        </w:rPr>
        <w:t>Размер повышающего коэффициента - в пределах 3,0.</w:t>
      </w:r>
    </w:p>
    <w:p w:rsidR="007E130C" w:rsidRPr="00026D6C" w:rsidRDefault="007E130C" w:rsidP="00026D6C">
      <w:pPr>
        <w:ind w:firstLine="851"/>
        <w:jc w:val="both"/>
        <w:rPr>
          <w:sz w:val="28"/>
          <w:szCs w:val="28"/>
        </w:rPr>
      </w:pPr>
      <w:r w:rsidRPr="00026D6C">
        <w:rPr>
          <w:sz w:val="28"/>
          <w:szCs w:val="28"/>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7E130C" w:rsidRPr="00026D6C" w:rsidRDefault="007E130C" w:rsidP="00026D6C">
      <w:pPr>
        <w:ind w:firstLine="851"/>
        <w:jc w:val="both"/>
        <w:rPr>
          <w:sz w:val="28"/>
          <w:szCs w:val="28"/>
        </w:rPr>
      </w:pPr>
      <w:bookmarkStart w:id="27" w:name="sub_1044"/>
      <w:r w:rsidRPr="00026D6C">
        <w:rPr>
          <w:sz w:val="28"/>
          <w:szCs w:val="28"/>
        </w:rPr>
        <w:t xml:space="preserve">3.4.Повышающий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предусмотренного </w:t>
      </w:r>
      <w:r w:rsidRPr="005E6A64">
        <w:rPr>
          <w:rStyle w:val="a"/>
          <w:color w:val="auto"/>
          <w:sz w:val="28"/>
          <w:szCs w:val="28"/>
        </w:rPr>
        <w:t>Единым тарифно-квалификационным справочником работ и профессий рабочих</w:t>
      </w:r>
      <w:r w:rsidRPr="005E6A64">
        <w:rPr>
          <w:sz w:val="28"/>
          <w:szCs w:val="28"/>
        </w:rPr>
        <w:t xml:space="preserve">, привлекаемым </w:t>
      </w:r>
      <w:r w:rsidRPr="00026D6C">
        <w:rPr>
          <w:sz w:val="28"/>
          <w:szCs w:val="28"/>
        </w:rPr>
        <w:t>для выполнения важных (особо важных) и ответственных (особо ответственных) работ.</w:t>
      </w:r>
    </w:p>
    <w:bookmarkEnd w:id="27"/>
    <w:p w:rsidR="007E130C" w:rsidRPr="00026D6C" w:rsidRDefault="007E130C" w:rsidP="00026D6C">
      <w:pPr>
        <w:ind w:firstLine="851"/>
        <w:jc w:val="both"/>
        <w:rPr>
          <w:sz w:val="28"/>
          <w:szCs w:val="28"/>
        </w:rPr>
      </w:pPr>
      <w:r w:rsidRPr="00026D6C">
        <w:rPr>
          <w:sz w:val="28"/>
          <w:szCs w:val="28"/>
        </w:rPr>
        <w:t>Размер повышающего коэффициента - в пределах 0,3.</w:t>
      </w:r>
    </w:p>
    <w:p w:rsidR="007E130C" w:rsidRPr="00026D6C" w:rsidRDefault="007E130C" w:rsidP="00026D6C">
      <w:pPr>
        <w:ind w:firstLine="851"/>
        <w:jc w:val="both"/>
        <w:rPr>
          <w:sz w:val="28"/>
          <w:szCs w:val="28"/>
        </w:rPr>
      </w:pPr>
      <w:r w:rsidRPr="00026D6C">
        <w:rPr>
          <w:sz w:val="28"/>
          <w:szCs w:val="28"/>
        </w:rPr>
        <w:t>Применение данного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7E130C" w:rsidRPr="00026D6C" w:rsidRDefault="007E130C" w:rsidP="00026D6C">
      <w:pPr>
        <w:ind w:firstLine="851"/>
        <w:jc w:val="both"/>
        <w:rPr>
          <w:sz w:val="28"/>
          <w:szCs w:val="28"/>
        </w:rPr>
      </w:pPr>
      <w:bookmarkStart w:id="28" w:name="sub_1045"/>
      <w:r w:rsidRPr="00026D6C">
        <w:rPr>
          <w:sz w:val="28"/>
          <w:szCs w:val="28"/>
        </w:rPr>
        <w:t>3.5.К окладам работников рабочих профессий может быть предусмотрено установление стимулирующих надбавок следующих видов:</w:t>
      </w:r>
    </w:p>
    <w:bookmarkEnd w:id="28"/>
    <w:p w:rsidR="007E130C" w:rsidRPr="00026D6C" w:rsidRDefault="007E130C" w:rsidP="00026D6C">
      <w:pPr>
        <w:ind w:firstLine="851"/>
        <w:jc w:val="both"/>
        <w:rPr>
          <w:sz w:val="28"/>
          <w:szCs w:val="28"/>
        </w:rPr>
      </w:pPr>
      <w:r w:rsidRPr="00026D6C">
        <w:rPr>
          <w:sz w:val="28"/>
          <w:szCs w:val="28"/>
        </w:rPr>
        <w:t>за профессиональное мастерство;</w:t>
      </w:r>
    </w:p>
    <w:p w:rsidR="007E130C" w:rsidRPr="00026D6C" w:rsidRDefault="007E130C" w:rsidP="00026D6C">
      <w:pPr>
        <w:ind w:firstLine="851"/>
        <w:jc w:val="both"/>
        <w:rPr>
          <w:sz w:val="28"/>
          <w:szCs w:val="28"/>
        </w:rPr>
      </w:pPr>
      <w:r w:rsidRPr="00026D6C">
        <w:rPr>
          <w:sz w:val="28"/>
          <w:szCs w:val="28"/>
        </w:rPr>
        <w:t>за выслугу лет.</w:t>
      </w:r>
    </w:p>
    <w:p w:rsidR="007E130C" w:rsidRPr="00026D6C" w:rsidRDefault="007E130C" w:rsidP="00026D6C">
      <w:pPr>
        <w:ind w:firstLine="851"/>
        <w:jc w:val="both"/>
        <w:rPr>
          <w:sz w:val="28"/>
          <w:szCs w:val="28"/>
        </w:rPr>
      </w:pPr>
      <w:bookmarkStart w:id="29" w:name="sub_10454"/>
      <w:r w:rsidRPr="00026D6C">
        <w:rPr>
          <w:sz w:val="28"/>
          <w:szCs w:val="28"/>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7E130C" w:rsidRPr="00026D6C" w:rsidRDefault="007E130C" w:rsidP="00026D6C">
      <w:pPr>
        <w:ind w:firstLine="851"/>
        <w:jc w:val="both"/>
        <w:rPr>
          <w:sz w:val="28"/>
          <w:szCs w:val="28"/>
        </w:rPr>
      </w:pPr>
      <w:bookmarkStart w:id="30" w:name="sub_10455"/>
      <w:bookmarkEnd w:id="29"/>
      <w:r w:rsidRPr="00026D6C">
        <w:rPr>
          <w:sz w:val="28"/>
          <w:szCs w:val="28"/>
        </w:rPr>
        <w:t xml:space="preserve">В целях стимулирования к качественному результату труда могут устанавливаться другие виды выплат стимулирующего характера, установленные постановлением администрации </w:t>
      </w:r>
      <w:r>
        <w:rPr>
          <w:sz w:val="28"/>
          <w:szCs w:val="28"/>
        </w:rPr>
        <w:t>Хоперского</w:t>
      </w:r>
      <w:r w:rsidRPr="00026D6C">
        <w:rPr>
          <w:sz w:val="28"/>
          <w:szCs w:val="28"/>
        </w:rPr>
        <w:t xml:space="preserve"> сельского поселения Тихорецкого района.</w:t>
      </w:r>
    </w:p>
    <w:bookmarkEnd w:id="30"/>
    <w:p w:rsidR="007E130C" w:rsidRPr="00026D6C" w:rsidRDefault="007E130C" w:rsidP="00026D6C">
      <w:pPr>
        <w:ind w:firstLine="851"/>
        <w:jc w:val="both"/>
        <w:rPr>
          <w:sz w:val="28"/>
          <w:szCs w:val="28"/>
        </w:rPr>
      </w:pPr>
      <w:r w:rsidRPr="00026D6C">
        <w:rPr>
          <w:sz w:val="28"/>
          <w:szCs w:val="28"/>
        </w:rPr>
        <w:t xml:space="preserve">Размеры и условия установления стимулирующих надбавок к окладам работников рабочих профессий приведены в </w:t>
      </w:r>
      <w:r w:rsidRPr="005E6A64">
        <w:rPr>
          <w:rStyle w:val="a"/>
          <w:color w:val="auto"/>
          <w:sz w:val="28"/>
          <w:szCs w:val="28"/>
        </w:rPr>
        <w:t>пунктах 3.6 - 3.7</w:t>
      </w:r>
      <w:r w:rsidRPr="005E6A64">
        <w:rPr>
          <w:sz w:val="28"/>
          <w:szCs w:val="28"/>
        </w:rPr>
        <w:t xml:space="preserve"> </w:t>
      </w:r>
      <w:r w:rsidRPr="00026D6C">
        <w:rPr>
          <w:sz w:val="28"/>
          <w:szCs w:val="28"/>
        </w:rPr>
        <w:t>настоящего раздела.</w:t>
      </w:r>
    </w:p>
    <w:p w:rsidR="007E130C" w:rsidRPr="00026D6C" w:rsidRDefault="007E130C" w:rsidP="00026D6C">
      <w:pPr>
        <w:ind w:firstLine="851"/>
        <w:jc w:val="both"/>
        <w:rPr>
          <w:sz w:val="28"/>
          <w:szCs w:val="28"/>
        </w:rPr>
      </w:pPr>
      <w:bookmarkStart w:id="31" w:name="sub_1046"/>
      <w:r w:rsidRPr="00026D6C">
        <w:rPr>
          <w:sz w:val="28"/>
          <w:szCs w:val="28"/>
        </w:rPr>
        <w:t>3.6.Надбавка за профессиональное мастерство может устанавливаться как в абсолютном значении, так и в процентном отношении к окладу.</w:t>
      </w:r>
      <w:bookmarkEnd w:id="31"/>
    </w:p>
    <w:p w:rsidR="007E130C" w:rsidRPr="00026D6C" w:rsidRDefault="007E130C" w:rsidP="00026D6C">
      <w:pPr>
        <w:ind w:firstLine="851"/>
        <w:jc w:val="both"/>
        <w:rPr>
          <w:sz w:val="28"/>
          <w:szCs w:val="28"/>
        </w:rPr>
      </w:pPr>
      <w:r w:rsidRPr="00026D6C">
        <w:rPr>
          <w:sz w:val="28"/>
          <w:szCs w:val="28"/>
        </w:rPr>
        <w:t>Максимальным размером указанная надбавка не ограничена.</w:t>
      </w:r>
    </w:p>
    <w:p w:rsidR="007E130C" w:rsidRPr="00026D6C" w:rsidRDefault="007E130C" w:rsidP="00026D6C">
      <w:pPr>
        <w:ind w:firstLine="851"/>
        <w:jc w:val="both"/>
        <w:rPr>
          <w:sz w:val="28"/>
          <w:szCs w:val="28"/>
        </w:rPr>
      </w:pPr>
      <w:bookmarkStart w:id="32" w:name="sub_1047"/>
      <w:r w:rsidRPr="00026D6C">
        <w:rPr>
          <w:sz w:val="28"/>
          <w:szCs w:val="28"/>
        </w:rPr>
        <w:t>3.7.Надбавка за выслугу лет устанавливается рабочим, занимающим должности по профессиям, перечисленным в приложении № 3 к настоящему постановлению, в процентах от оклада в зависимости от общего количества лет, проработанных по профессии,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925"/>
        <w:gridCol w:w="3946"/>
        <w:gridCol w:w="4875"/>
      </w:tblGrid>
      <w:tr w:rsidR="007E130C" w:rsidRPr="00026D6C" w:rsidTr="00527B98">
        <w:tc>
          <w:tcPr>
            <w:tcW w:w="0" w:type="auto"/>
            <w:tcBorders>
              <w:top w:val="single" w:sz="4" w:space="0" w:color="auto"/>
              <w:bottom w:val="single" w:sz="4" w:space="0" w:color="auto"/>
              <w:right w:val="single" w:sz="4" w:space="0" w:color="auto"/>
            </w:tcBorders>
          </w:tcPr>
          <w:bookmarkEnd w:id="32"/>
          <w:p w:rsidR="007E130C" w:rsidRPr="00E3737C" w:rsidRDefault="007E130C" w:rsidP="00026D6C">
            <w:pPr>
              <w:pStyle w:val="Heading1"/>
              <w:keepLines w:val="0"/>
              <w:widowControl/>
              <w:tabs>
                <w:tab w:val="num" w:pos="0"/>
              </w:tabs>
              <w:autoSpaceDN/>
              <w:spacing w:before="0"/>
              <w:jc w:val="center"/>
              <w:textAlignment w:val="auto"/>
              <w:rPr>
                <w:rFonts w:ascii="Times New Roman" w:hAnsi="Times New Roman"/>
                <w:b w:val="0"/>
                <w:color w:val="auto"/>
              </w:rPr>
            </w:pPr>
            <w:r w:rsidRPr="00E3737C">
              <w:rPr>
                <w:rFonts w:ascii="Times New Roman" w:hAnsi="Times New Roman"/>
                <w:b w:val="0"/>
                <w:color w:val="auto"/>
              </w:rPr>
              <w:t>№ п/п</w:t>
            </w:r>
          </w:p>
        </w:tc>
        <w:tc>
          <w:tcPr>
            <w:tcW w:w="0" w:type="auto"/>
            <w:tcBorders>
              <w:top w:val="single" w:sz="4" w:space="0" w:color="auto"/>
              <w:left w:val="single" w:sz="4" w:space="0" w:color="auto"/>
              <w:bottom w:val="single" w:sz="4" w:space="0" w:color="auto"/>
              <w:right w:val="single" w:sz="4" w:space="0" w:color="auto"/>
            </w:tcBorders>
          </w:tcPr>
          <w:p w:rsidR="007E130C" w:rsidRPr="00E3737C" w:rsidRDefault="007E130C" w:rsidP="00026D6C">
            <w:pPr>
              <w:pStyle w:val="Heading1"/>
              <w:keepLines w:val="0"/>
              <w:widowControl/>
              <w:tabs>
                <w:tab w:val="num" w:pos="0"/>
              </w:tabs>
              <w:autoSpaceDN/>
              <w:spacing w:before="0"/>
              <w:jc w:val="center"/>
              <w:textAlignment w:val="auto"/>
              <w:rPr>
                <w:rFonts w:ascii="Times New Roman" w:hAnsi="Times New Roman"/>
                <w:b w:val="0"/>
                <w:color w:val="auto"/>
              </w:rPr>
            </w:pPr>
            <w:r w:rsidRPr="00E3737C">
              <w:rPr>
                <w:rFonts w:ascii="Times New Roman" w:hAnsi="Times New Roman"/>
                <w:b w:val="0"/>
                <w:color w:val="auto"/>
              </w:rPr>
              <w:t>Количество проработанных лет</w:t>
            </w:r>
          </w:p>
        </w:tc>
        <w:tc>
          <w:tcPr>
            <w:tcW w:w="0" w:type="auto"/>
            <w:tcBorders>
              <w:top w:val="single" w:sz="4" w:space="0" w:color="auto"/>
              <w:left w:val="single" w:sz="4" w:space="0" w:color="auto"/>
              <w:bottom w:val="single" w:sz="4" w:space="0" w:color="auto"/>
            </w:tcBorders>
          </w:tcPr>
          <w:p w:rsidR="007E130C" w:rsidRPr="00E3737C" w:rsidRDefault="007E130C" w:rsidP="00026D6C">
            <w:pPr>
              <w:pStyle w:val="Heading1"/>
              <w:keepLines w:val="0"/>
              <w:widowControl/>
              <w:tabs>
                <w:tab w:val="num" w:pos="0"/>
              </w:tabs>
              <w:autoSpaceDN/>
              <w:spacing w:before="0"/>
              <w:jc w:val="center"/>
              <w:textAlignment w:val="auto"/>
              <w:rPr>
                <w:rFonts w:ascii="Times New Roman" w:hAnsi="Times New Roman"/>
                <w:b w:val="0"/>
                <w:color w:val="auto"/>
              </w:rPr>
            </w:pPr>
            <w:r w:rsidRPr="00E3737C">
              <w:rPr>
                <w:rFonts w:ascii="Times New Roman" w:hAnsi="Times New Roman"/>
                <w:b w:val="0"/>
                <w:color w:val="auto"/>
              </w:rPr>
              <w:t>Размер надбавки в процентах от оклада</w:t>
            </w:r>
          </w:p>
        </w:tc>
      </w:tr>
      <w:tr w:rsidR="007E130C" w:rsidRPr="00026D6C" w:rsidTr="00527B98">
        <w:tc>
          <w:tcPr>
            <w:tcW w:w="0" w:type="auto"/>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От 1 года до 3 лет</w:t>
            </w:r>
          </w:p>
        </w:tc>
        <w:tc>
          <w:tcPr>
            <w:tcW w:w="0" w:type="auto"/>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5</w:t>
            </w:r>
          </w:p>
        </w:tc>
      </w:tr>
      <w:tr w:rsidR="007E130C" w:rsidRPr="00026D6C" w:rsidTr="00527B98">
        <w:tc>
          <w:tcPr>
            <w:tcW w:w="0" w:type="auto"/>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От 3 до 5 лет</w:t>
            </w:r>
          </w:p>
        </w:tc>
        <w:tc>
          <w:tcPr>
            <w:tcW w:w="0" w:type="auto"/>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10</w:t>
            </w:r>
          </w:p>
        </w:tc>
      </w:tr>
      <w:tr w:rsidR="007E130C" w:rsidRPr="00026D6C" w:rsidTr="00527B98">
        <w:tc>
          <w:tcPr>
            <w:tcW w:w="0" w:type="auto"/>
            <w:tcBorders>
              <w:top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7E130C" w:rsidRPr="00026D6C" w:rsidRDefault="007E130C" w:rsidP="00527B98">
            <w:pPr>
              <w:pStyle w:val="a2"/>
              <w:rPr>
                <w:rFonts w:ascii="Times New Roman" w:hAnsi="Times New Roman" w:cs="Times New Roman"/>
                <w:sz w:val="28"/>
                <w:szCs w:val="28"/>
              </w:rPr>
            </w:pPr>
            <w:r w:rsidRPr="00026D6C">
              <w:rPr>
                <w:rFonts w:ascii="Times New Roman" w:hAnsi="Times New Roman" w:cs="Times New Roman"/>
                <w:sz w:val="28"/>
                <w:szCs w:val="28"/>
              </w:rPr>
              <w:t>Свыше 5 лет</w:t>
            </w:r>
          </w:p>
        </w:tc>
        <w:tc>
          <w:tcPr>
            <w:tcW w:w="0" w:type="auto"/>
            <w:tcBorders>
              <w:top w:val="single" w:sz="4" w:space="0" w:color="auto"/>
              <w:left w:val="single" w:sz="4" w:space="0" w:color="auto"/>
              <w:bottom w:val="single" w:sz="4" w:space="0" w:color="auto"/>
            </w:tcBorders>
          </w:tcPr>
          <w:p w:rsidR="007E130C" w:rsidRPr="00026D6C" w:rsidRDefault="007E130C" w:rsidP="00527B98">
            <w:pPr>
              <w:pStyle w:val="a2"/>
              <w:jc w:val="center"/>
              <w:rPr>
                <w:rFonts w:ascii="Times New Roman" w:hAnsi="Times New Roman" w:cs="Times New Roman"/>
                <w:sz w:val="28"/>
                <w:szCs w:val="28"/>
              </w:rPr>
            </w:pPr>
            <w:r w:rsidRPr="00026D6C">
              <w:rPr>
                <w:rFonts w:ascii="Times New Roman" w:hAnsi="Times New Roman" w:cs="Times New Roman"/>
                <w:sz w:val="28"/>
                <w:szCs w:val="28"/>
              </w:rPr>
              <w:t>15</w:t>
            </w:r>
          </w:p>
        </w:tc>
      </w:tr>
    </w:tbl>
    <w:p w:rsidR="007E130C" w:rsidRPr="00026D6C" w:rsidRDefault="007E130C" w:rsidP="00026D6C">
      <w:pPr>
        <w:ind w:firstLine="851"/>
        <w:jc w:val="both"/>
        <w:rPr>
          <w:sz w:val="28"/>
          <w:szCs w:val="28"/>
        </w:rPr>
      </w:pPr>
      <w:bookmarkStart w:id="33" w:name="sub_1048"/>
      <w:r w:rsidRPr="00026D6C">
        <w:rPr>
          <w:sz w:val="28"/>
          <w:szCs w:val="28"/>
        </w:rPr>
        <w:t xml:space="preserve">3.8.С учетом условий труда работникам рабочих профессий устанавливаются выплаты компенсационного характера, предусмотренные </w:t>
      </w:r>
      <w:r w:rsidRPr="005E6A64">
        <w:rPr>
          <w:rStyle w:val="a"/>
          <w:color w:val="auto"/>
          <w:sz w:val="28"/>
          <w:szCs w:val="28"/>
        </w:rPr>
        <w:t xml:space="preserve">разделом </w:t>
      </w:r>
      <w:r w:rsidRPr="005E6A64">
        <w:rPr>
          <w:sz w:val="28"/>
          <w:szCs w:val="28"/>
        </w:rPr>
        <w:t xml:space="preserve">6 </w:t>
      </w:r>
      <w:r w:rsidRPr="00026D6C">
        <w:rPr>
          <w:sz w:val="28"/>
          <w:szCs w:val="28"/>
        </w:rPr>
        <w:t>Положения.</w:t>
      </w:r>
    </w:p>
    <w:p w:rsidR="007E130C" w:rsidRDefault="007E130C" w:rsidP="00026D6C">
      <w:pPr>
        <w:ind w:firstLine="851"/>
        <w:jc w:val="both"/>
        <w:rPr>
          <w:sz w:val="28"/>
          <w:szCs w:val="28"/>
        </w:rPr>
      </w:pPr>
      <w:bookmarkStart w:id="34" w:name="sub_1049"/>
      <w:bookmarkEnd w:id="33"/>
      <w:r w:rsidRPr="005E6A64">
        <w:rPr>
          <w:sz w:val="28"/>
          <w:szCs w:val="28"/>
        </w:rPr>
        <w:t xml:space="preserve">3.9.Работникам рабочих профессий устанавливаются премиальные выплаты, предусмотренные </w:t>
      </w:r>
      <w:r w:rsidRPr="005E6A64">
        <w:rPr>
          <w:rStyle w:val="a"/>
          <w:color w:val="auto"/>
          <w:sz w:val="28"/>
          <w:szCs w:val="28"/>
        </w:rPr>
        <w:t xml:space="preserve">разделом </w:t>
      </w:r>
      <w:r w:rsidRPr="005E6A64">
        <w:rPr>
          <w:sz w:val="28"/>
          <w:szCs w:val="28"/>
        </w:rPr>
        <w:t>7 Положения.</w:t>
      </w:r>
    </w:p>
    <w:p w:rsidR="007E130C" w:rsidRPr="005E6A64" w:rsidRDefault="007E130C" w:rsidP="00026D6C">
      <w:pPr>
        <w:ind w:firstLine="851"/>
        <w:jc w:val="both"/>
        <w:rPr>
          <w:sz w:val="28"/>
          <w:szCs w:val="28"/>
        </w:rPr>
      </w:pPr>
    </w:p>
    <w:p w:rsidR="007E130C" w:rsidRPr="00645D63" w:rsidRDefault="007E130C" w:rsidP="00645D63">
      <w:pPr>
        <w:jc w:val="center"/>
        <w:rPr>
          <w:sz w:val="28"/>
          <w:szCs w:val="28"/>
        </w:rPr>
      </w:pPr>
      <w:bookmarkStart w:id="35" w:name="sub_105"/>
      <w:bookmarkEnd w:id="34"/>
      <w:r w:rsidRPr="00645D63">
        <w:rPr>
          <w:sz w:val="28"/>
          <w:szCs w:val="28"/>
        </w:rPr>
        <w:t>4.Условия оплаты труда руководителя учреждения,                                                  его заместителей и главного бухгалтера</w:t>
      </w:r>
    </w:p>
    <w:p w:rsidR="007E130C" w:rsidRPr="00026D6C" w:rsidRDefault="007E130C" w:rsidP="00026D6C">
      <w:pPr>
        <w:ind w:firstLine="851"/>
        <w:jc w:val="both"/>
        <w:rPr>
          <w:sz w:val="28"/>
          <w:szCs w:val="28"/>
        </w:rPr>
      </w:pPr>
      <w:bookmarkStart w:id="36" w:name="sub_1051"/>
      <w:bookmarkEnd w:id="35"/>
      <w:r w:rsidRPr="00026D6C">
        <w:rPr>
          <w:sz w:val="28"/>
          <w:szCs w:val="28"/>
        </w:rPr>
        <w:t xml:space="preserve">4.1.Заработная плата руководителя учреждения, его заместителей и главного бухгалтера состоит из окладов и выплат стимулирующего и компенсационного характера. Должностной оклад руководителя учреждения определяется распоряжением администрации </w:t>
      </w:r>
      <w:r>
        <w:rPr>
          <w:sz w:val="28"/>
          <w:szCs w:val="28"/>
        </w:rPr>
        <w:t>Хоперского</w:t>
      </w:r>
      <w:r w:rsidRPr="00026D6C">
        <w:rPr>
          <w:sz w:val="28"/>
          <w:szCs w:val="28"/>
        </w:rPr>
        <w:t xml:space="preserve"> сельского поселения Тихорецкого района и трудовым договором (или дополнительным соглашением к нему), устанавливается в кратном отношении к средней заработной плате работников возглавляемого им учреждения и составляет до 5 размеров указанной средней заработной платы, исчисленной в соответствии с порядком, определенным приложением № 5 к настоящему постановлению.</w:t>
      </w:r>
    </w:p>
    <w:bookmarkEnd w:id="36"/>
    <w:p w:rsidR="007E130C" w:rsidRPr="00026D6C" w:rsidRDefault="007E130C" w:rsidP="00026D6C">
      <w:pPr>
        <w:ind w:firstLine="851"/>
        <w:jc w:val="both"/>
        <w:rPr>
          <w:sz w:val="28"/>
          <w:szCs w:val="28"/>
        </w:rPr>
      </w:pPr>
      <w:r w:rsidRPr="00026D6C">
        <w:rPr>
          <w:sz w:val="28"/>
          <w:szCs w:val="28"/>
        </w:rPr>
        <w:t xml:space="preserve">Кратность устанавливается администрацией </w:t>
      </w:r>
      <w:r>
        <w:rPr>
          <w:sz w:val="28"/>
          <w:szCs w:val="28"/>
        </w:rPr>
        <w:t>Хоперского</w:t>
      </w:r>
      <w:r w:rsidRPr="00026D6C">
        <w:rPr>
          <w:sz w:val="28"/>
          <w:szCs w:val="28"/>
        </w:rPr>
        <w:t xml:space="preserve"> сельского поселения Тихорецкого района с учетом:</w:t>
      </w:r>
    </w:p>
    <w:p w:rsidR="007E130C" w:rsidRPr="00026D6C" w:rsidRDefault="007E130C" w:rsidP="00026D6C">
      <w:pPr>
        <w:ind w:firstLine="851"/>
        <w:jc w:val="both"/>
        <w:rPr>
          <w:sz w:val="28"/>
          <w:szCs w:val="28"/>
        </w:rPr>
      </w:pPr>
      <w:r w:rsidRPr="00026D6C">
        <w:rPr>
          <w:sz w:val="28"/>
          <w:szCs w:val="28"/>
        </w:rPr>
        <w:t>социальной значимости учреждения или общественной значимости результатов его деятельности;</w:t>
      </w:r>
    </w:p>
    <w:p w:rsidR="007E130C" w:rsidRPr="00026D6C" w:rsidRDefault="007E130C" w:rsidP="00026D6C">
      <w:pPr>
        <w:ind w:firstLine="851"/>
        <w:jc w:val="both"/>
        <w:rPr>
          <w:sz w:val="28"/>
          <w:szCs w:val="28"/>
        </w:rPr>
      </w:pPr>
      <w:r w:rsidRPr="00026D6C">
        <w:rPr>
          <w:sz w:val="28"/>
          <w:szCs w:val="28"/>
        </w:rPr>
        <w:t>объема и качества оказываемых учреждением услуг (выполняемых работ);</w:t>
      </w:r>
    </w:p>
    <w:p w:rsidR="007E130C" w:rsidRPr="00026D6C" w:rsidRDefault="007E130C" w:rsidP="00026D6C">
      <w:pPr>
        <w:ind w:firstLine="851"/>
        <w:jc w:val="both"/>
        <w:rPr>
          <w:sz w:val="28"/>
          <w:szCs w:val="28"/>
        </w:rPr>
      </w:pPr>
      <w:r w:rsidRPr="00026D6C">
        <w:rPr>
          <w:sz w:val="28"/>
          <w:szCs w:val="28"/>
        </w:rPr>
        <w:t>масштабов управления имуществом, финансовыми и кадровыми ресурсами учреждения.</w:t>
      </w:r>
    </w:p>
    <w:p w:rsidR="007E130C" w:rsidRPr="00026D6C" w:rsidRDefault="007E130C" w:rsidP="00026D6C">
      <w:pPr>
        <w:ind w:firstLine="851"/>
        <w:jc w:val="both"/>
        <w:rPr>
          <w:sz w:val="28"/>
          <w:szCs w:val="28"/>
        </w:rPr>
      </w:pPr>
      <w:r w:rsidRPr="00026D6C">
        <w:rPr>
          <w:sz w:val="28"/>
          <w:szCs w:val="28"/>
        </w:rPr>
        <w:t>Должностные оклады заместителей руководителя учреждения и главного бухгалтера устанавливаются на 10 - 30 процентов ниже должностного оклада руководителя учреждения.</w:t>
      </w:r>
    </w:p>
    <w:p w:rsidR="007E130C" w:rsidRPr="00026D6C" w:rsidRDefault="007E130C" w:rsidP="00026D6C">
      <w:pPr>
        <w:ind w:firstLine="851"/>
        <w:jc w:val="both"/>
        <w:rPr>
          <w:sz w:val="28"/>
          <w:szCs w:val="28"/>
        </w:rPr>
      </w:pPr>
      <w:bookmarkStart w:id="37" w:name="sub_5107"/>
      <w:r w:rsidRPr="00026D6C">
        <w:rPr>
          <w:sz w:val="28"/>
          <w:szCs w:val="28"/>
        </w:rPr>
        <w:t>Предельный уровень соотношения средней заработной платы руководителя учреждения, его заместителей, главного бухгалтера и средней заработной платы работников учреждения устанавливается в кратности от 1 до 8.</w:t>
      </w:r>
    </w:p>
    <w:p w:rsidR="007E130C" w:rsidRPr="00026D6C" w:rsidRDefault="007E130C" w:rsidP="00026D6C">
      <w:pPr>
        <w:ind w:firstLine="851"/>
        <w:jc w:val="both"/>
        <w:rPr>
          <w:sz w:val="28"/>
          <w:szCs w:val="28"/>
        </w:rPr>
      </w:pPr>
      <w:bookmarkStart w:id="38" w:name="sub_5108"/>
      <w:bookmarkEnd w:id="37"/>
      <w:r w:rsidRPr="00026D6C">
        <w:rPr>
          <w:sz w:val="28"/>
          <w:szCs w:val="28"/>
        </w:rPr>
        <w:t>Соотношение среднемесячной заработной платы руководителя учреждения, его заместителей, главного бухгалтера и средней заработной платы работников этого учреждения, формируемой за счет всех источников финансового обеспечения, рассчитывается за календарный год.</w:t>
      </w:r>
    </w:p>
    <w:p w:rsidR="007E130C" w:rsidRPr="00026D6C" w:rsidRDefault="007E130C" w:rsidP="00026D6C">
      <w:pPr>
        <w:ind w:firstLine="851"/>
        <w:jc w:val="both"/>
        <w:rPr>
          <w:sz w:val="28"/>
          <w:szCs w:val="28"/>
        </w:rPr>
      </w:pPr>
      <w:bookmarkStart w:id="39" w:name="sub_5109"/>
      <w:bookmarkEnd w:id="38"/>
      <w:r w:rsidRPr="00026D6C">
        <w:rPr>
          <w:sz w:val="28"/>
          <w:szCs w:val="28"/>
        </w:rPr>
        <w:t xml:space="preserve">Предельный уровень соотношения средней заработной платы руководителя учреждения, его заместителей, главного бухгалтера и средней заработной платы работников этого учреждения может быть увеличен в установленном порядке по решению администрации </w:t>
      </w:r>
      <w:r>
        <w:rPr>
          <w:sz w:val="28"/>
          <w:szCs w:val="28"/>
        </w:rPr>
        <w:t>Хоперского</w:t>
      </w:r>
      <w:r w:rsidRPr="00026D6C">
        <w:rPr>
          <w:sz w:val="28"/>
          <w:szCs w:val="28"/>
        </w:rPr>
        <w:t xml:space="preserve"> сельского поселения Тихорецкого района, в отношении руководителя учреждения, его заместителей, главного бухгалтера, включенных в соответствующий перечень, утверждаемый постановлением администрации </w:t>
      </w:r>
      <w:r>
        <w:rPr>
          <w:sz w:val="28"/>
          <w:szCs w:val="28"/>
        </w:rPr>
        <w:t>Хоперского</w:t>
      </w:r>
      <w:r w:rsidRPr="00026D6C">
        <w:rPr>
          <w:sz w:val="28"/>
          <w:szCs w:val="28"/>
        </w:rPr>
        <w:t xml:space="preserve"> сельского поселения Тихорецкого района.</w:t>
      </w:r>
    </w:p>
    <w:p w:rsidR="007E130C" w:rsidRPr="00026D6C" w:rsidRDefault="007E130C" w:rsidP="00026D6C">
      <w:pPr>
        <w:ind w:firstLine="851"/>
        <w:jc w:val="both"/>
        <w:rPr>
          <w:sz w:val="28"/>
          <w:szCs w:val="28"/>
        </w:rPr>
      </w:pPr>
      <w:r w:rsidRPr="00026D6C">
        <w:rPr>
          <w:sz w:val="28"/>
          <w:szCs w:val="28"/>
        </w:rPr>
        <w:t>Должностные оклады руководителя учреждения, его заместителей и главного бухгалтера увеличиваются (индексируются) в сроки и в пределах размера увеличения (индексации) окладов работников, перешедших на отраслевые системы оплаты труда.</w:t>
      </w:r>
    </w:p>
    <w:p w:rsidR="007E130C" w:rsidRPr="00026D6C" w:rsidRDefault="007E130C" w:rsidP="00026D6C">
      <w:pPr>
        <w:ind w:firstLine="851"/>
        <w:jc w:val="both"/>
        <w:rPr>
          <w:sz w:val="28"/>
          <w:szCs w:val="28"/>
        </w:rPr>
      </w:pPr>
      <w:bookmarkStart w:id="40" w:name="sub_1052"/>
      <w:bookmarkEnd w:id="39"/>
      <w:r w:rsidRPr="00026D6C">
        <w:rPr>
          <w:sz w:val="28"/>
          <w:szCs w:val="28"/>
        </w:rPr>
        <w:t xml:space="preserve">4.2.Размеры выплат стимулирующего характера руководителю учреждения устанавливаются распоряжением администрации </w:t>
      </w:r>
      <w:r>
        <w:rPr>
          <w:sz w:val="28"/>
          <w:szCs w:val="28"/>
        </w:rPr>
        <w:t>Хоперского</w:t>
      </w:r>
      <w:r w:rsidRPr="00026D6C">
        <w:rPr>
          <w:sz w:val="28"/>
          <w:szCs w:val="28"/>
        </w:rPr>
        <w:t xml:space="preserve"> сельского поселения Тихорецкого района в трудовом договоре руководителя учреждения, его заместителям и главному бухгалтеру – приказом руководителя учреждения в трудовом договоре указанных работников.</w:t>
      </w:r>
    </w:p>
    <w:p w:rsidR="007E130C" w:rsidRPr="00026D6C" w:rsidRDefault="007E130C" w:rsidP="00026D6C">
      <w:pPr>
        <w:ind w:firstLine="851"/>
        <w:jc w:val="both"/>
        <w:rPr>
          <w:sz w:val="28"/>
          <w:szCs w:val="28"/>
        </w:rPr>
      </w:pPr>
      <w:bookmarkStart w:id="41" w:name="sub_1053"/>
      <w:bookmarkEnd w:id="40"/>
      <w:r w:rsidRPr="00026D6C">
        <w:rPr>
          <w:sz w:val="28"/>
          <w:szCs w:val="28"/>
        </w:rPr>
        <w:t xml:space="preserve">4.3.С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w:t>
      </w:r>
      <w:r w:rsidRPr="005E6A64">
        <w:rPr>
          <w:rStyle w:val="a"/>
          <w:color w:val="auto"/>
          <w:sz w:val="28"/>
          <w:szCs w:val="28"/>
        </w:rPr>
        <w:t xml:space="preserve">разделом </w:t>
      </w:r>
      <w:r w:rsidRPr="00026D6C">
        <w:rPr>
          <w:sz w:val="28"/>
          <w:szCs w:val="28"/>
        </w:rPr>
        <w:t>6 Положения.</w:t>
      </w:r>
    </w:p>
    <w:p w:rsidR="007E130C" w:rsidRPr="00026D6C" w:rsidRDefault="007E130C" w:rsidP="00026D6C">
      <w:pPr>
        <w:ind w:firstLine="851"/>
        <w:jc w:val="both"/>
        <w:rPr>
          <w:sz w:val="28"/>
          <w:szCs w:val="28"/>
        </w:rPr>
      </w:pPr>
      <w:bookmarkStart w:id="42" w:name="sub_1054"/>
      <w:bookmarkEnd w:id="41"/>
      <w:r w:rsidRPr="00026D6C">
        <w:rPr>
          <w:sz w:val="28"/>
          <w:szCs w:val="28"/>
        </w:rPr>
        <w:t>4.4.</w:t>
      </w:r>
      <w:bookmarkStart w:id="43" w:name="sub_1055"/>
      <w:bookmarkEnd w:id="42"/>
      <w:r w:rsidRPr="00026D6C">
        <w:rPr>
          <w:sz w:val="28"/>
          <w:szCs w:val="28"/>
        </w:rPr>
        <w:t xml:space="preserve">Руководителю учреждения, его заместителям и главному бухгалтеру устанавливаются премиальные выплаты, предусмотренные </w:t>
      </w:r>
      <w:r w:rsidRPr="005E6A64">
        <w:rPr>
          <w:rStyle w:val="a"/>
          <w:color w:val="auto"/>
          <w:sz w:val="28"/>
          <w:szCs w:val="28"/>
        </w:rPr>
        <w:t xml:space="preserve">разделом </w:t>
      </w:r>
      <w:r w:rsidRPr="00026D6C">
        <w:rPr>
          <w:sz w:val="28"/>
          <w:szCs w:val="28"/>
        </w:rPr>
        <w:t>7 Положения.</w:t>
      </w:r>
    </w:p>
    <w:p w:rsidR="007E130C" w:rsidRPr="00026D6C" w:rsidRDefault="007E130C" w:rsidP="00026D6C">
      <w:pPr>
        <w:ind w:firstLine="851"/>
        <w:jc w:val="both"/>
        <w:rPr>
          <w:sz w:val="28"/>
          <w:szCs w:val="28"/>
        </w:rPr>
      </w:pPr>
      <w:r w:rsidRPr="00026D6C">
        <w:rPr>
          <w:sz w:val="28"/>
          <w:szCs w:val="28"/>
        </w:rPr>
        <w:t>4.5.Премирование руководителя учреждения производится с учетом результатов деятельности учреждения (в соответствии с критериями оценки и показателями эффективности работы учреждения).</w:t>
      </w:r>
    </w:p>
    <w:p w:rsidR="007E130C" w:rsidRPr="00026D6C" w:rsidRDefault="007E130C" w:rsidP="00026D6C">
      <w:pPr>
        <w:ind w:firstLine="851"/>
        <w:jc w:val="both"/>
        <w:rPr>
          <w:sz w:val="28"/>
          <w:szCs w:val="28"/>
        </w:rPr>
      </w:pPr>
      <w:r w:rsidRPr="00026D6C">
        <w:rPr>
          <w:sz w:val="28"/>
          <w:szCs w:val="28"/>
        </w:rPr>
        <w:t xml:space="preserve">Размеры премирования руководителя учреждения, порядок и критерии премиальных выплат устанавливаются администрацией </w:t>
      </w:r>
      <w:r>
        <w:rPr>
          <w:sz w:val="28"/>
          <w:szCs w:val="28"/>
        </w:rPr>
        <w:t>Хоперского</w:t>
      </w:r>
      <w:r w:rsidRPr="00026D6C">
        <w:rPr>
          <w:sz w:val="28"/>
          <w:szCs w:val="28"/>
        </w:rPr>
        <w:t xml:space="preserve"> сельского поселения Тихорецкого района.</w:t>
      </w:r>
    </w:p>
    <w:p w:rsidR="007E130C" w:rsidRPr="00026D6C" w:rsidRDefault="007E130C" w:rsidP="00026D6C">
      <w:pPr>
        <w:ind w:firstLine="851"/>
        <w:jc w:val="both"/>
        <w:rPr>
          <w:sz w:val="28"/>
          <w:szCs w:val="28"/>
        </w:rPr>
      </w:pPr>
      <w:r w:rsidRPr="00026D6C">
        <w:rPr>
          <w:sz w:val="28"/>
          <w:szCs w:val="28"/>
        </w:rPr>
        <w:t xml:space="preserve">4.6.Информация о рассчитываемой за календарный год среднемесячной заработной плате руководителя учреждения, его заместителей и главного бухгалтера размещается в информационно-телекоммуникационной сети «Интернет» на официальном сайте администрации </w:t>
      </w:r>
      <w:r>
        <w:rPr>
          <w:sz w:val="28"/>
          <w:szCs w:val="28"/>
        </w:rPr>
        <w:t>Хоперского</w:t>
      </w:r>
      <w:r w:rsidRPr="00026D6C">
        <w:rPr>
          <w:sz w:val="28"/>
          <w:szCs w:val="28"/>
        </w:rPr>
        <w:t xml:space="preserve"> сельского поселения Тихорецкого района, не позднее первого апреля года, следующего за отчетным периодом. </w:t>
      </w:r>
    </w:p>
    <w:p w:rsidR="007E130C" w:rsidRPr="00026D6C" w:rsidRDefault="007E130C" w:rsidP="00026D6C">
      <w:pPr>
        <w:ind w:firstLine="851"/>
        <w:jc w:val="both"/>
        <w:rPr>
          <w:sz w:val="28"/>
          <w:szCs w:val="28"/>
        </w:rPr>
      </w:pPr>
      <w:r w:rsidRPr="00026D6C">
        <w:rPr>
          <w:sz w:val="28"/>
          <w:szCs w:val="28"/>
        </w:rPr>
        <w:t>В информации указываются наименование учреждения, фамилия, имя, отчество руководителя, его заместителей, главного бухгалтера и их среднемесячная заработная плата (с учетом всех видов выплат из всех источников финансирования).</w:t>
      </w:r>
    </w:p>
    <w:p w:rsidR="007E130C" w:rsidRPr="00026D6C" w:rsidRDefault="007E130C" w:rsidP="00026D6C">
      <w:pPr>
        <w:ind w:firstLine="851"/>
        <w:jc w:val="both"/>
        <w:rPr>
          <w:sz w:val="28"/>
          <w:szCs w:val="28"/>
        </w:rPr>
      </w:pPr>
      <w:r w:rsidRPr="00026D6C">
        <w:rPr>
          <w:sz w:val="28"/>
          <w:szCs w:val="28"/>
        </w:rPr>
        <w:t>В составе размещаемой на официальных сайтах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выше, а также сведения, отнесенные к государственной тайне или сведениям конфиденциального характера.</w:t>
      </w:r>
    </w:p>
    <w:p w:rsidR="007E130C" w:rsidRPr="00026D6C" w:rsidRDefault="007E130C" w:rsidP="00026D6C">
      <w:pPr>
        <w:ind w:firstLine="851"/>
        <w:jc w:val="both"/>
        <w:rPr>
          <w:sz w:val="28"/>
          <w:szCs w:val="28"/>
        </w:rPr>
      </w:pPr>
      <w:r w:rsidRPr="00026D6C">
        <w:rPr>
          <w:sz w:val="28"/>
          <w:szCs w:val="28"/>
        </w:rPr>
        <w:t>Обработка персональных данных руководителя учреждения, его заместителей и главного бухгалтера осуществляется на основании их письменных согласий.</w:t>
      </w:r>
      <w:bookmarkStart w:id="44" w:name="sub_106"/>
      <w:bookmarkEnd w:id="43"/>
    </w:p>
    <w:p w:rsidR="007E130C" w:rsidRPr="00026D6C" w:rsidRDefault="007E130C" w:rsidP="00026D6C">
      <w:pPr>
        <w:jc w:val="both"/>
        <w:rPr>
          <w:sz w:val="28"/>
          <w:szCs w:val="28"/>
        </w:rPr>
      </w:pPr>
    </w:p>
    <w:p w:rsidR="007E130C" w:rsidRPr="00026D6C" w:rsidRDefault="007E130C" w:rsidP="00026D6C">
      <w:pPr>
        <w:jc w:val="center"/>
        <w:rPr>
          <w:sz w:val="28"/>
          <w:szCs w:val="28"/>
        </w:rPr>
      </w:pPr>
      <w:r w:rsidRPr="00026D6C">
        <w:rPr>
          <w:sz w:val="28"/>
          <w:szCs w:val="28"/>
        </w:rPr>
        <w:t>5.Индивидуальные условия оплаты труда отдельных работников</w:t>
      </w:r>
    </w:p>
    <w:p w:rsidR="007E130C" w:rsidRPr="00026D6C" w:rsidRDefault="007E130C" w:rsidP="00026D6C">
      <w:pPr>
        <w:ind w:firstLine="851"/>
        <w:jc w:val="both"/>
        <w:rPr>
          <w:sz w:val="28"/>
          <w:szCs w:val="28"/>
        </w:rPr>
      </w:pPr>
      <w:bookmarkStart w:id="45" w:name="sub_1061"/>
      <w:bookmarkEnd w:id="44"/>
      <w:r w:rsidRPr="00026D6C">
        <w:rPr>
          <w:sz w:val="28"/>
          <w:szCs w:val="28"/>
        </w:rPr>
        <w:t>5.1.По решению руководителя учреждения на срок до 1 года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w:t>
      </w:r>
    </w:p>
    <w:p w:rsidR="007E130C" w:rsidRDefault="007E130C" w:rsidP="00026D6C">
      <w:pPr>
        <w:ind w:firstLine="851"/>
        <w:jc w:val="both"/>
        <w:rPr>
          <w:sz w:val="28"/>
          <w:szCs w:val="28"/>
        </w:rPr>
      </w:pPr>
      <w:bookmarkStart w:id="46" w:name="sub_1062"/>
      <w:bookmarkEnd w:id="45"/>
      <w:r w:rsidRPr="00026D6C">
        <w:rPr>
          <w:sz w:val="28"/>
          <w:szCs w:val="28"/>
        </w:rPr>
        <w:t>5.2.Индивидуальные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7E130C" w:rsidRPr="00026D6C" w:rsidRDefault="007E130C" w:rsidP="00026D6C">
      <w:pPr>
        <w:ind w:firstLine="851"/>
        <w:jc w:val="both"/>
        <w:rPr>
          <w:sz w:val="28"/>
          <w:szCs w:val="28"/>
        </w:rPr>
      </w:pPr>
    </w:p>
    <w:p w:rsidR="007E130C" w:rsidRDefault="007E130C" w:rsidP="00645D63">
      <w:pPr>
        <w:jc w:val="center"/>
        <w:rPr>
          <w:sz w:val="28"/>
          <w:szCs w:val="28"/>
        </w:rPr>
      </w:pPr>
      <w:bookmarkStart w:id="47" w:name="sub_107"/>
      <w:bookmarkEnd w:id="46"/>
      <w:r w:rsidRPr="00645D63">
        <w:rPr>
          <w:sz w:val="28"/>
          <w:szCs w:val="28"/>
        </w:rPr>
        <w:t>6.Порядок и условия установления выплат компенсационного характера</w:t>
      </w:r>
    </w:p>
    <w:p w:rsidR="007E130C" w:rsidRPr="00645D63" w:rsidRDefault="007E130C" w:rsidP="00645D63">
      <w:pPr>
        <w:jc w:val="center"/>
        <w:rPr>
          <w:sz w:val="28"/>
          <w:szCs w:val="28"/>
        </w:rPr>
      </w:pPr>
    </w:p>
    <w:p w:rsidR="007E130C" w:rsidRPr="00026D6C" w:rsidRDefault="007E130C" w:rsidP="00026D6C">
      <w:pPr>
        <w:ind w:firstLine="851"/>
        <w:jc w:val="both"/>
        <w:rPr>
          <w:sz w:val="28"/>
          <w:szCs w:val="28"/>
        </w:rPr>
      </w:pPr>
      <w:bookmarkStart w:id="48" w:name="sub_1071"/>
      <w:bookmarkEnd w:id="47"/>
      <w:r w:rsidRPr="00026D6C">
        <w:rPr>
          <w:sz w:val="28"/>
          <w:szCs w:val="28"/>
        </w:rPr>
        <w:t>6.1.Оплата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 Работникам могут быть осуществлены выплаты компенсационного характера следующих видов:</w:t>
      </w:r>
    </w:p>
    <w:p w:rsidR="007E130C" w:rsidRPr="00026D6C" w:rsidRDefault="007E130C" w:rsidP="00026D6C">
      <w:pPr>
        <w:ind w:firstLine="851"/>
        <w:jc w:val="both"/>
        <w:rPr>
          <w:sz w:val="28"/>
          <w:szCs w:val="28"/>
        </w:rPr>
      </w:pPr>
      <w:bookmarkStart w:id="49" w:name="sub_711"/>
      <w:bookmarkEnd w:id="48"/>
      <w:r w:rsidRPr="00026D6C">
        <w:rPr>
          <w:sz w:val="28"/>
          <w:szCs w:val="28"/>
        </w:rPr>
        <w:t>6.1.1.За работу на тяжелых работах, работах с вредными и (или) опасными и иными особыми условиями труда.</w:t>
      </w:r>
    </w:p>
    <w:p w:rsidR="007E130C" w:rsidRPr="00026D6C" w:rsidRDefault="007E130C" w:rsidP="00026D6C">
      <w:pPr>
        <w:ind w:firstLine="851"/>
        <w:jc w:val="both"/>
        <w:rPr>
          <w:sz w:val="28"/>
          <w:szCs w:val="28"/>
        </w:rPr>
      </w:pPr>
      <w:bookmarkStart w:id="50" w:name="sub_712"/>
      <w:bookmarkEnd w:id="49"/>
      <w:r w:rsidRPr="00026D6C">
        <w:rPr>
          <w:sz w:val="28"/>
          <w:szCs w:val="28"/>
        </w:rPr>
        <w:t>6.1.2.За работу в сельской местности.</w:t>
      </w:r>
    </w:p>
    <w:p w:rsidR="007E130C" w:rsidRPr="00026D6C" w:rsidRDefault="007E130C" w:rsidP="00026D6C">
      <w:pPr>
        <w:ind w:firstLine="851"/>
        <w:jc w:val="both"/>
        <w:rPr>
          <w:sz w:val="28"/>
          <w:szCs w:val="28"/>
        </w:rPr>
      </w:pPr>
      <w:bookmarkStart w:id="51" w:name="sub_713"/>
      <w:bookmarkEnd w:id="50"/>
      <w:r w:rsidRPr="00026D6C">
        <w:rPr>
          <w:sz w:val="28"/>
          <w:szCs w:val="28"/>
        </w:rPr>
        <w:t>6.1.3.За специфику работы в отдельных учреждениях культуры.</w:t>
      </w:r>
    </w:p>
    <w:p w:rsidR="007E130C" w:rsidRPr="00026D6C" w:rsidRDefault="007E130C" w:rsidP="00026D6C">
      <w:pPr>
        <w:ind w:firstLine="851"/>
        <w:jc w:val="both"/>
        <w:rPr>
          <w:sz w:val="28"/>
          <w:szCs w:val="28"/>
        </w:rPr>
      </w:pPr>
      <w:bookmarkStart w:id="52" w:name="sub_714"/>
      <w:bookmarkEnd w:id="51"/>
      <w:r w:rsidRPr="00026D6C">
        <w:rPr>
          <w:sz w:val="28"/>
          <w:szCs w:val="28"/>
        </w:rPr>
        <w:t>6.1.4.За работу в условиях, отклоняющихся от нормальных:</w:t>
      </w:r>
    </w:p>
    <w:bookmarkEnd w:id="52"/>
    <w:p w:rsidR="007E130C" w:rsidRPr="00026D6C" w:rsidRDefault="007E130C" w:rsidP="00026D6C">
      <w:pPr>
        <w:ind w:firstLine="851"/>
        <w:jc w:val="both"/>
        <w:rPr>
          <w:sz w:val="28"/>
          <w:szCs w:val="28"/>
        </w:rPr>
      </w:pPr>
      <w:r w:rsidRPr="00026D6C">
        <w:rPr>
          <w:sz w:val="28"/>
          <w:szCs w:val="28"/>
        </w:rPr>
        <w:t>при выполнении работ различной квалификации;</w:t>
      </w:r>
    </w:p>
    <w:p w:rsidR="007E130C" w:rsidRPr="00026D6C" w:rsidRDefault="007E130C" w:rsidP="00026D6C">
      <w:pPr>
        <w:ind w:firstLine="851"/>
        <w:jc w:val="both"/>
        <w:rPr>
          <w:sz w:val="28"/>
          <w:szCs w:val="28"/>
        </w:rPr>
      </w:pPr>
      <w:r w:rsidRPr="00026D6C">
        <w:rPr>
          <w:sz w:val="28"/>
          <w:szCs w:val="28"/>
        </w:rPr>
        <w:t>за совмещение профессий (должностей), расширение зон обслуживания;</w:t>
      </w:r>
    </w:p>
    <w:p w:rsidR="007E130C" w:rsidRPr="00026D6C" w:rsidRDefault="007E130C" w:rsidP="00026D6C">
      <w:pPr>
        <w:ind w:firstLine="851"/>
        <w:jc w:val="both"/>
        <w:rPr>
          <w:sz w:val="28"/>
          <w:szCs w:val="28"/>
        </w:rPr>
      </w:pPr>
      <w:r w:rsidRPr="00026D6C">
        <w:rPr>
          <w:sz w:val="28"/>
          <w:szCs w:val="28"/>
        </w:rPr>
        <w:t>за исполнение обязанностей временно отсутствующего работника без освобождения от основной работы, определенной трудовым договором;</w:t>
      </w:r>
    </w:p>
    <w:p w:rsidR="007E130C" w:rsidRPr="00026D6C" w:rsidRDefault="007E130C" w:rsidP="00026D6C">
      <w:pPr>
        <w:ind w:firstLine="851"/>
        <w:jc w:val="both"/>
        <w:rPr>
          <w:sz w:val="28"/>
          <w:szCs w:val="28"/>
        </w:rPr>
      </w:pPr>
      <w:r w:rsidRPr="00026D6C">
        <w:rPr>
          <w:sz w:val="28"/>
          <w:szCs w:val="28"/>
        </w:rPr>
        <w:t>за сверхурочную работу;</w:t>
      </w:r>
    </w:p>
    <w:p w:rsidR="007E130C" w:rsidRPr="00026D6C" w:rsidRDefault="007E130C" w:rsidP="00026D6C">
      <w:pPr>
        <w:ind w:firstLine="851"/>
        <w:jc w:val="both"/>
        <w:rPr>
          <w:sz w:val="28"/>
          <w:szCs w:val="28"/>
        </w:rPr>
      </w:pPr>
      <w:r w:rsidRPr="00026D6C">
        <w:rPr>
          <w:sz w:val="28"/>
          <w:szCs w:val="28"/>
        </w:rPr>
        <w:t>за работу в ночное время;</w:t>
      </w:r>
    </w:p>
    <w:p w:rsidR="007E130C" w:rsidRPr="00026D6C" w:rsidRDefault="007E130C" w:rsidP="00026D6C">
      <w:pPr>
        <w:ind w:firstLine="851"/>
        <w:jc w:val="both"/>
        <w:rPr>
          <w:sz w:val="28"/>
          <w:szCs w:val="28"/>
        </w:rPr>
      </w:pPr>
      <w:r w:rsidRPr="00026D6C">
        <w:rPr>
          <w:sz w:val="28"/>
          <w:szCs w:val="28"/>
        </w:rPr>
        <w:t>за работу в выходные и нерабочие праздничные дни;</w:t>
      </w:r>
    </w:p>
    <w:p w:rsidR="007E130C" w:rsidRPr="00026D6C" w:rsidRDefault="007E130C" w:rsidP="00026D6C">
      <w:pPr>
        <w:ind w:firstLine="851"/>
        <w:jc w:val="both"/>
        <w:rPr>
          <w:sz w:val="28"/>
          <w:szCs w:val="28"/>
        </w:rPr>
      </w:pPr>
      <w:r w:rsidRPr="00026D6C">
        <w:rPr>
          <w:sz w:val="28"/>
          <w:szCs w:val="28"/>
        </w:rPr>
        <w:t>за работу в условиях с разделением рабочего дня на части;</w:t>
      </w:r>
    </w:p>
    <w:p w:rsidR="007E130C" w:rsidRPr="00026D6C" w:rsidRDefault="007E130C" w:rsidP="00026D6C">
      <w:pPr>
        <w:ind w:firstLine="851"/>
        <w:jc w:val="both"/>
        <w:rPr>
          <w:sz w:val="28"/>
          <w:szCs w:val="28"/>
        </w:rPr>
      </w:pPr>
      <w:r w:rsidRPr="00026D6C">
        <w:rPr>
          <w:sz w:val="28"/>
          <w:szCs w:val="28"/>
        </w:rPr>
        <w:t>при выполнении работ в других условиях, отклоняющихся от нормальных.</w:t>
      </w:r>
    </w:p>
    <w:p w:rsidR="007E130C" w:rsidRPr="00026D6C" w:rsidRDefault="007E130C" w:rsidP="00026D6C">
      <w:pPr>
        <w:ind w:firstLine="851"/>
        <w:jc w:val="both"/>
        <w:rPr>
          <w:sz w:val="28"/>
          <w:szCs w:val="28"/>
        </w:rPr>
      </w:pPr>
      <w:bookmarkStart w:id="53" w:name="sub_715"/>
      <w:r w:rsidRPr="00026D6C">
        <w:rPr>
          <w:sz w:val="28"/>
          <w:szCs w:val="28"/>
        </w:rPr>
        <w:t>6.1.5.За работу со сведениями, составляющими государственную тайну.</w:t>
      </w:r>
    </w:p>
    <w:p w:rsidR="007E130C" w:rsidRPr="00026D6C" w:rsidRDefault="007E130C" w:rsidP="00026D6C">
      <w:pPr>
        <w:ind w:firstLine="851"/>
        <w:jc w:val="both"/>
        <w:rPr>
          <w:sz w:val="28"/>
          <w:szCs w:val="28"/>
        </w:rPr>
      </w:pPr>
      <w:bookmarkStart w:id="54" w:name="sub_1072"/>
      <w:bookmarkEnd w:id="53"/>
      <w:r w:rsidRPr="00026D6C">
        <w:rPr>
          <w:sz w:val="28"/>
          <w:szCs w:val="28"/>
        </w:rPr>
        <w:t xml:space="preserve">6.2.Выплата работникам, занятым на тяжелых работах, работах с вредными и (или) опасными и иными особыми условиями труда, устанавливается в соответствии со </w:t>
      </w:r>
      <w:r w:rsidRPr="005E6A64">
        <w:rPr>
          <w:rStyle w:val="a"/>
          <w:color w:val="auto"/>
          <w:sz w:val="28"/>
          <w:szCs w:val="28"/>
        </w:rPr>
        <w:t>статьей 147</w:t>
      </w:r>
      <w:r w:rsidRPr="005E6A64">
        <w:rPr>
          <w:sz w:val="28"/>
          <w:szCs w:val="28"/>
        </w:rPr>
        <w:t xml:space="preserve"> </w:t>
      </w:r>
      <w:r w:rsidRPr="00026D6C">
        <w:rPr>
          <w:sz w:val="28"/>
          <w:szCs w:val="28"/>
        </w:rPr>
        <w:t>Трудового кодекса Российской Федерации.</w:t>
      </w:r>
    </w:p>
    <w:bookmarkEnd w:id="54"/>
    <w:p w:rsidR="007E130C" w:rsidRPr="00026D6C" w:rsidRDefault="007E130C" w:rsidP="00026D6C">
      <w:pPr>
        <w:ind w:firstLine="851"/>
        <w:jc w:val="both"/>
        <w:rPr>
          <w:sz w:val="28"/>
          <w:szCs w:val="28"/>
        </w:rPr>
      </w:pPr>
      <w:r w:rsidRPr="00026D6C">
        <w:rPr>
          <w:sz w:val="28"/>
          <w:szCs w:val="28"/>
        </w:rPr>
        <w:t>Размер выплаты - 5 процентов от оклада.</w:t>
      </w:r>
    </w:p>
    <w:p w:rsidR="007E130C" w:rsidRPr="00026D6C" w:rsidRDefault="007E130C" w:rsidP="00026D6C">
      <w:pPr>
        <w:ind w:firstLine="851"/>
        <w:jc w:val="both"/>
        <w:rPr>
          <w:sz w:val="28"/>
          <w:szCs w:val="28"/>
        </w:rPr>
      </w:pPr>
      <w:r w:rsidRPr="00026D6C">
        <w:rPr>
          <w:sz w:val="28"/>
          <w:szCs w:val="28"/>
        </w:rPr>
        <w:t>Руководитель учреждения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отменяется.</w:t>
      </w:r>
    </w:p>
    <w:p w:rsidR="007E130C" w:rsidRPr="00026D6C" w:rsidRDefault="007E130C" w:rsidP="00026D6C">
      <w:pPr>
        <w:ind w:firstLine="851"/>
        <w:jc w:val="both"/>
        <w:rPr>
          <w:sz w:val="28"/>
          <w:szCs w:val="28"/>
        </w:rPr>
      </w:pPr>
      <w:bookmarkStart w:id="55" w:name="sub_1073"/>
      <w:r w:rsidRPr="00026D6C">
        <w:rPr>
          <w:sz w:val="28"/>
          <w:szCs w:val="28"/>
        </w:rPr>
        <w:t>6.3.Выплата за работу в сельской местности устанавливается работникам, занимающим должности служащих перечисленных в приложении № 2 к настоящему постановлению, а также руководителю учреждения, его заместителям и главному бухгалтеру.</w:t>
      </w:r>
    </w:p>
    <w:bookmarkEnd w:id="55"/>
    <w:p w:rsidR="007E130C" w:rsidRPr="00026D6C" w:rsidRDefault="007E130C" w:rsidP="00026D6C">
      <w:pPr>
        <w:ind w:firstLine="851"/>
        <w:jc w:val="both"/>
        <w:rPr>
          <w:sz w:val="28"/>
          <w:szCs w:val="28"/>
        </w:rPr>
      </w:pPr>
      <w:r w:rsidRPr="00026D6C">
        <w:rPr>
          <w:sz w:val="28"/>
          <w:szCs w:val="28"/>
        </w:rPr>
        <w:t>Размер выплаты - 25 процентов от оклада.</w:t>
      </w:r>
    </w:p>
    <w:p w:rsidR="007E130C" w:rsidRPr="00026D6C" w:rsidRDefault="007E130C" w:rsidP="00026D6C">
      <w:pPr>
        <w:ind w:firstLine="851"/>
        <w:jc w:val="both"/>
        <w:rPr>
          <w:sz w:val="28"/>
          <w:szCs w:val="28"/>
        </w:rPr>
      </w:pPr>
      <w:r w:rsidRPr="00026D6C">
        <w:rPr>
          <w:sz w:val="28"/>
          <w:szCs w:val="28"/>
        </w:rPr>
        <w:t>Применение выплаты за работу в сельской местности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7E130C" w:rsidRPr="00026D6C" w:rsidRDefault="007E130C" w:rsidP="00026D6C">
      <w:pPr>
        <w:ind w:firstLine="851"/>
        <w:jc w:val="both"/>
        <w:rPr>
          <w:sz w:val="28"/>
          <w:szCs w:val="28"/>
        </w:rPr>
      </w:pPr>
      <w:bookmarkStart w:id="56" w:name="sub_1074"/>
      <w:r w:rsidRPr="00026D6C">
        <w:rPr>
          <w:sz w:val="28"/>
          <w:szCs w:val="28"/>
        </w:rPr>
        <w:t>6.4.Выплата за специфику работы устанавливается:</w:t>
      </w:r>
    </w:p>
    <w:bookmarkEnd w:id="56"/>
    <w:p w:rsidR="007E130C" w:rsidRPr="00026D6C" w:rsidRDefault="007E130C" w:rsidP="00026D6C">
      <w:pPr>
        <w:ind w:firstLine="851"/>
        <w:jc w:val="both"/>
        <w:rPr>
          <w:sz w:val="28"/>
          <w:szCs w:val="28"/>
        </w:rPr>
      </w:pPr>
      <w:r w:rsidRPr="00026D6C">
        <w:rPr>
          <w:sz w:val="28"/>
          <w:szCs w:val="28"/>
        </w:rPr>
        <w:t xml:space="preserve">работникам руководящего состава учреждений, являющихся методическим центрами для учреждений культуры </w:t>
      </w:r>
      <w:r>
        <w:rPr>
          <w:sz w:val="28"/>
          <w:szCs w:val="28"/>
        </w:rPr>
        <w:t>Хоперского</w:t>
      </w:r>
      <w:r w:rsidRPr="00026D6C">
        <w:rPr>
          <w:sz w:val="28"/>
          <w:szCs w:val="28"/>
        </w:rPr>
        <w:t xml:space="preserve"> сельского поселения Тихорецкого района, и муниципальных музеев, включенных в федеральный Перечень музеев и зоопарков;</w:t>
      </w:r>
    </w:p>
    <w:p w:rsidR="007E130C" w:rsidRPr="00026D6C" w:rsidRDefault="007E130C" w:rsidP="00026D6C">
      <w:pPr>
        <w:ind w:firstLine="851"/>
        <w:jc w:val="both"/>
        <w:rPr>
          <w:sz w:val="28"/>
          <w:szCs w:val="28"/>
        </w:rPr>
      </w:pPr>
      <w:r w:rsidRPr="00026D6C">
        <w:rPr>
          <w:sz w:val="28"/>
          <w:szCs w:val="28"/>
        </w:rPr>
        <w:t>всем работникам специальных библиотек для слепых;</w:t>
      </w:r>
    </w:p>
    <w:p w:rsidR="007E130C" w:rsidRPr="00026D6C" w:rsidRDefault="007E130C" w:rsidP="00026D6C">
      <w:pPr>
        <w:ind w:firstLine="851"/>
        <w:jc w:val="both"/>
        <w:rPr>
          <w:sz w:val="28"/>
          <w:szCs w:val="28"/>
        </w:rPr>
      </w:pPr>
      <w:r w:rsidRPr="00026D6C">
        <w:rPr>
          <w:sz w:val="28"/>
          <w:szCs w:val="28"/>
        </w:rPr>
        <w:t>работникам руководящего состава, художественного и артистического персонала театров, концертных организаций и творческих коллективов, имеющих звание «академический»;</w:t>
      </w:r>
    </w:p>
    <w:p w:rsidR="007E130C" w:rsidRPr="00026D6C" w:rsidRDefault="007E130C" w:rsidP="00026D6C">
      <w:pPr>
        <w:ind w:firstLine="851"/>
        <w:jc w:val="both"/>
        <w:rPr>
          <w:sz w:val="28"/>
          <w:szCs w:val="28"/>
        </w:rPr>
      </w:pPr>
      <w:r w:rsidRPr="00026D6C">
        <w:rPr>
          <w:sz w:val="28"/>
          <w:szCs w:val="28"/>
        </w:rPr>
        <w:t>работникам руководящего состава, художественного и артистического персонала учреждений и коллективов, включенных в перечень ведущих театров и творческих коллективов Российской Федерации.</w:t>
      </w:r>
    </w:p>
    <w:p w:rsidR="007E130C" w:rsidRPr="00026D6C" w:rsidRDefault="007E130C" w:rsidP="00026D6C">
      <w:pPr>
        <w:ind w:firstLine="851"/>
        <w:jc w:val="both"/>
        <w:rPr>
          <w:sz w:val="28"/>
          <w:szCs w:val="28"/>
        </w:rPr>
      </w:pPr>
      <w:r w:rsidRPr="00026D6C">
        <w:rPr>
          <w:sz w:val="28"/>
          <w:szCs w:val="28"/>
        </w:rPr>
        <w:t>Размер выплаты - 10 процентов от оклада.</w:t>
      </w:r>
    </w:p>
    <w:p w:rsidR="007E130C" w:rsidRPr="00026D6C" w:rsidRDefault="007E130C" w:rsidP="00026D6C">
      <w:pPr>
        <w:ind w:firstLine="851"/>
        <w:jc w:val="both"/>
        <w:rPr>
          <w:sz w:val="28"/>
          <w:szCs w:val="28"/>
        </w:rPr>
      </w:pPr>
      <w:r w:rsidRPr="00026D6C">
        <w:rPr>
          <w:sz w:val="28"/>
          <w:szCs w:val="28"/>
        </w:rPr>
        <w:t>Применение выплаты за специфику работы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7E130C" w:rsidRPr="00026D6C" w:rsidRDefault="007E130C" w:rsidP="00026D6C">
      <w:pPr>
        <w:ind w:firstLine="851"/>
        <w:jc w:val="both"/>
        <w:rPr>
          <w:sz w:val="28"/>
          <w:szCs w:val="28"/>
        </w:rPr>
      </w:pPr>
      <w:bookmarkStart w:id="57" w:name="sub_1075"/>
      <w:r w:rsidRPr="00026D6C">
        <w:rPr>
          <w:sz w:val="28"/>
          <w:szCs w:val="28"/>
        </w:rPr>
        <w:t>6.5.Размер доплат за выполнение работ различной квалификации,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без освобождения от работы, определенной трудовым договором,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7E130C" w:rsidRPr="00026D6C" w:rsidRDefault="007E130C" w:rsidP="00026D6C">
      <w:pPr>
        <w:ind w:firstLine="851"/>
        <w:jc w:val="both"/>
        <w:rPr>
          <w:sz w:val="28"/>
          <w:szCs w:val="28"/>
        </w:rPr>
      </w:pPr>
      <w:bookmarkStart w:id="58" w:name="sub_1076"/>
      <w:bookmarkEnd w:id="57"/>
      <w:r w:rsidRPr="00026D6C">
        <w:rPr>
          <w:sz w:val="28"/>
          <w:szCs w:val="28"/>
        </w:rPr>
        <w:t xml:space="preserve">6.6.Повышенная оплата сверхурочной работы в соответствии со </w:t>
      </w:r>
      <w:r w:rsidRPr="00CA3722">
        <w:rPr>
          <w:rStyle w:val="a"/>
          <w:color w:val="auto"/>
          <w:sz w:val="28"/>
          <w:szCs w:val="28"/>
        </w:rPr>
        <w:t>статьей 152</w:t>
      </w:r>
      <w:r w:rsidRPr="00CA3722">
        <w:rPr>
          <w:sz w:val="28"/>
          <w:szCs w:val="28"/>
        </w:rPr>
        <w:t xml:space="preserve"> </w:t>
      </w:r>
      <w:r w:rsidRPr="00026D6C">
        <w:rPr>
          <w:sz w:val="28"/>
          <w:szCs w:val="28"/>
        </w:rPr>
        <w:t>Трудового кодекса Российской Федерации составляет за первые два часа работы - полуторного размера, за последующие часы - двойного размера части оклада за каждый час работы.</w:t>
      </w:r>
    </w:p>
    <w:p w:rsidR="007E130C" w:rsidRPr="00026D6C" w:rsidRDefault="007E130C" w:rsidP="00026D6C">
      <w:pPr>
        <w:ind w:firstLine="851"/>
        <w:jc w:val="both"/>
        <w:rPr>
          <w:sz w:val="28"/>
          <w:szCs w:val="28"/>
        </w:rPr>
      </w:pPr>
      <w:bookmarkStart w:id="59" w:name="sub_1077"/>
      <w:bookmarkEnd w:id="58"/>
      <w:r w:rsidRPr="00026D6C">
        <w:rPr>
          <w:sz w:val="28"/>
          <w:szCs w:val="28"/>
        </w:rPr>
        <w:t>6.7.Доплата за работу в ночное время производится работникам за каждый час работы в ночное время. Ночным считается время с 10 часов вечера до 6 часов утра. Размер доплаты - 35 процентов части оклада (должностного оклада) за час работы работника.</w:t>
      </w:r>
    </w:p>
    <w:bookmarkEnd w:id="59"/>
    <w:p w:rsidR="007E130C" w:rsidRPr="00026D6C" w:rsidRDefault="007E130C" w:rsidP="00026D6C">
      <w:pPr>
        <w:ind w:firstLine="851"/>
        <w:jc w:val="both"/>
        <w:rPr>
          <w:sz w:val="28"/>
          <w:szCs w:val="28"/>
        </w:rPr>
      </w:pPr>
      <w:r w:rsidRPr="00026D6C">
        <w:rPr>
          <w:sz w:val="28"/>
          <w:szCs w:val="28"/>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w:t>
      </w:r>
    </w:p>
    <w:p w:rsidR="007E130C" w:rsidRPr="00974654" w:rsidRDefault="007E130C" w:rsidP="00026D6C">
      <w:pPr>
        <w:ind w:firstLine="851"/>
        <w:jc w:val="both"/>
        <w:rPr>
          <w:sz w:val="28"/>
          <w:szCs w:val="28"/>
        </w:rPr>
      </w:pPr>
      <w:bookmarkStart w:id="60" w:name="sub_1078"/>
      <w:r w:rsidRPr="00974654">
        <w:rPr>
          <w:sz w:val="28"/>
          <w:szCs w:val="28"/>
        </w:rPr>
        <w:t>6.8.Повышенная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bookmarkEnd w:id="60"/>
    <w:p w:rsidR="007E130C" w:rsidRPr="00974654" w:rsidRDefault="007E130C" w:rsidP="00026D6C">
      <w:pPr>
        <w:ind w:firstLine="851"/>
        <w:jc w:val="both"/>
        <w:rPr>
          <w:sz w:val="28"/>
          <w:szCs w:val="28"/>
        </w:rPr>
      </w:pPr>
      <w:r w:rsidRPr="00974654">
        <w:rPr>
          <w:sz w:val="28"/>
          <w:szCs w:val="28"/>
        </w:rPr>
        <w:t>Размер доплаты составляет:</w:t>
      </w:r>
    </w:p>
    <w:p w:rsidR="007E130C" w:rsidRPr="00974654" w:rsidRDefault="007E130C" w:rsidP="00026D6C">
      <w:pPr>
        <w:ind w:firstLine="851"/>
        <w:jc w:val="both"/>
        <w:rPr>
          <w:sz w:val="28"/>
          <w:szCs w:val="28"/>
        </w:rPr>
      </w:pPr>
      <w:r w:rsidRPr="00974654">
        <w:rPr>
          <w:sz w:val="28"/>
          <w:szCs w:val="28"/>
        </w:rPr>
        <w:t>одинарная дневная ставка сверх оклада при работе полный день, если работа в выходной или нерабочий праздничный день производилась в пределах месячной нормы рабочего времени, и двойная дневная ставка сверх оклада, если работа производилась сверх месячной нормы рабочего времени;</w:t>
      </w:r>
    </w:p>
    <w:p w:rsidR="007E130C" w:rsidRPr="00974654" w:rsidRDefault="007E130C" w:rsidP="00026D6C">
      <w:pPr>
        <w:ind w:firstLine="851"/>
        <w:jc w:val="both"/>
        <w:rPr>
          <w:sz w:val="28"/>
          <w:szCs w:val="28"/>
        </w:rPr>
      </w:pPr>
      <w:r w:rsidRPr="00974654">
        <w:rPr>
          <w:sz w:val="28"/>
          <w:szCs w:val="28"/>
        </w:rPr>
        <w:t>одинарная часть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двойная часть оклада сверх оклада за каждый час работы, если работа производилась сверх месячной нормы рабочего времени.</w:t>
      </w:r>
    </w:p>
    <w:p w:rsidR="007E130C" w:rsidRPr="00026D6C" w:rsidRDefault="007E130C" w:rsidP="00026D6C">
      <w:pPr>
        <w:ind w:firstLine="851"/>
        <w:jc w:val="both"/>
        <w:rPr>
          <w:sz w:val="28"/>
          <w:szCs w:val="28"/>
        </w:rPr>
      </w:pPr>
      <w:bookmarkStart w:id="61" w:name="sub_1079"/>
      <w:r w:rsidRPr="00026D6C">
        <w:rPr>
          <w:sz w:val="28"/>
          <w:szCs w:val="28"/>
        </w:rPr>
        <w:t>6.9.Размеры и условия доплат работникам за работу в условиях с разделением рабочего дня на части конкретизируются в трудовых договорах.</w:t>
      </w:r>
    </w:p>
    <w:p w:rsidR="007E130C" w:rsidRDefault="007E130C" w:rsidP="00CA3722">
      <w:pPr>
        <w:ind w:firstLine="851"/>
        <w:jc w:val="both"/>
        <w:rPr>
          <w:sz w:val="28"/>
          <w:szCs w:val="28"/>
        </w:rPr>
      </w:pPr>
      <w:bookmarkStart w:id="62" w:name="sub_10710"/>
      <w:bookmarkEnd w:id="61"/>
      <w:r w:rsidRPr="00026D6C">
        <w:rPr>
          <w:sz w:val="28"/>
          <w:szCs w:val="28"/>
        </w:rPr>
        <w:t xml:space="preserve">6.10.Процентная надбавка за работу со сведениями, составляющими государственную тайну, устанавливается в размере и в порядке, определенных </w:t>
      </w:r>
      <w:r w:rsidRPr="00CA3722">
        <w:rPr>
          <w:rStyle w:val="a"/>
          <w:color w:val="auto"/>
          <w:sz w:val="28"/>
          <w:szCs w:val="28"/>
        </w:rPr>
        <w:t>законодательством</w:t>
      </w:r>
      <w:r w:rsidRPr="00CA3722">
        <w:rPr>
          <w:sz w:val="28"/>
          <w:szCs w:val="28"/>
        </w:rPr>
        <w:t xml:space="preserve"> </w:t>
      </w:r>
      <w:r w:rsidRPr="00026D6C">
        <w:rPr>
          <w:sz w:val="28"/>
          <w:szCs w:val="28"/>
        </w:rPr>
        <w:t>Российской Федерации.</w:t>
      </w:r>
      <w:bookmarkStart w:id="63" w:name="sub_108"/>
      <w:bookmarkEnd w:id="62"/>
    </w:p>
    <w:p w:rsidR="007E130C" w:rsidRDefault="007E130C" w:rsidP="00CA3722">
      <w:pPr>
        <w:ind w:firstLine="851"/>
        <w:jc w:val="both"/>
        <w:rPr>
          <w:sz w:val="28"/>
          <w:szCs w:val="28"/>
        </w:rPr>
      </w:pPr>
    </w:p>
    <w:p w:rsidR="007E130C" w:rsidRPr="00645D63" w:rsidRDefault="007E130C" w:rsidP="00CA3722">
      <w:pPr>
        <w:ind w:firstLine="851"/>
        <w:jc w:val="both"/>
        <w:rPr>
          <w:sz w:val="28"/>
          <w:szCs w:val="28"/>
        </w:rPr>
      </w:pPr>
      <w:r w:rsidRPr="00645D63">
        <w:rPr>
          <w:sz w:val="28"/>
          <w:szCs w:val="28"/>
        </w:rPr>
        <w:t>7.Порядок и условия премирования работников учреждения</w:t>
      </w:r>
    </w:p>
    <w:p w:rsidR="007E130C" w:rsidRPr="00CA3722" w:rsidRDefault="007E130C" w:rsidP="00CA3722">
      <w:pPr>
        <w:ind w:firstLine="851"/>
        <w:jc w:val="both"/>
        <w:rPr>
          <w:b/>
          <w:sz w:val="28"/>
          <w:szCs w:val="28"/>
        </w:rPr>
      </w:pPr>
    </w:p>
    <w:p w:rsidR="007E130C" w:rsidRPr="00026D6C" w:rsidRDefault="007E130C" w:rsidP="00026D6C">
      <w:pPr>
        <w:ind w:firstLine="851"/>
        <w:jc w:val="both"/>
        <w:rPr>
          <w:sz w:val="28"/>
          <w:szCs w:val="28"/>
        </w:rPr>
      </w:pPr>
      <w:bookmarkStart w:id="64" w:name="sub_1081"/>
      <w:bookmarkEnd w:id="63"/>
      <w:r w:rsidRPr="00026D6C">
        <w:rPr>
          <w:sz w:val="28"/>
          <w:szCs w:val="28"/>
        </w:rPr>
        <w:t>7.1.В целях поощрения работников за выполненную работу в учреждении могут быть установлены премии:</w:t>
      </w:r>
    </w:p>
    <w:bookmarkEnd w:id="64"/>
    <w:p w:rsidR="007E130C" w:rsidRPr="00026D6C" w:rsidRDefault="007E130C" w:rsidP="00026D6C">
      <w:pPr>
        <w:ind w:firstLine="851"/>
        <w:jc w:val="both"/>
        <w:rPr>
          <w:sz w:val="28"/>
          <w:szCs w:val="28"/>
        </w:rPr>
      </w:pPr>
      <w:r w:rsidRPr="00026D6C">
        <w:rPr>
          <w:sz w:val="28"/>
          <w:szCs w:val="28"/>
        </w:rPr>
        <w:t>по итогам работы (за месяц, квартал, год);</w:t>
      </w:r>
    </w:p>
    <w:p w:rsidR="007E130C" w:rsidRPr="00026D6C" w:rsidRDefault="007E130C" w:rsidP="00026D6C">
      <w:pPr>
        <w:ind w:firstLine="851"/>
        <w:jc w:val="both"/>
        <w:rPr>
          <w:sz w:val="28"/>
          <w:szCs w:val="28"/>
        </w:rPr>
      </w:pPr>
      <w:r w:rsidRPr="00026D6C">
        <w:rPr>
          <w:sz w:val="28"/>
          <w:szCs w:val="28"/>
        </w:rPr>
        <w:t>за качество выполняемых работ;</w:t>
      </w:r>
    </w:p>
    <w:p w:rsidR="007E130C" w:rsidRPr="00026D6C" w:rsidRDefault="007E130C" w:rsidP="00026D6C">
      <w:pPr>
        <w:ind w:firstLine="851"/>
        <w:jc w:val="both"/>
        <w:rPr>
          <w:sz w:val="28"/>
          <w:szCs w:val="28"/>
        </w:rPr>
      </w:pPr>
      <w:r w:rsidRPr="00026D6C">
        <w:rPr>
          <w:sz w:val="28"/>
          <w:szCs w:val="28"/>
        </w:rPr>
        <w:t>за выполнение особо важных и срочных работ;</w:t>
      </w:r>
    </w:p>
    <w:p w:rsidR="007E130C" w:rsidRPr="00026D6C" w:rsidRDefault="007E130C" w:rsidP="00026D6C">
      <w:pPr>
        <w:ind w:firstLine="851"/>
        <w:jc w:val="both"/>
        <w:rPr>
          <w:sz w:val="28"/>
          <w:szCs w:val="28"/>
        </w:rPr>
      </w:pPr>
      <w:r w:rsidRPr="00026D6C">
        <w:rPr>
          <w:sz w:val="28"/>
          <w:szCs w:val="28"/>
        </w:rPr>
        <w:t>за интенсивность и высокие результаты работы.</w:t>
      </w:r>
    </w:p>
    <w:p w:rsidR="007E130C" w:rsidRPr="00026D6C" w:rsidRDefault="007E130C" w:rsidP="00026D6C">
      <w:pPr>
        <w:ind w:firstLine="851"/>
        <w:jc w:val="both"/>
        <w:rPr>
          <w:sz w:val="28"/>
          <w:szCs w:val="28"/>
        </w:rPr>
      </w:pPr>
      <w:r w:rsidRPr="00026D6C">
        <w:rPr>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7E130C" w:rsidRPr="00026D6C" w:rsidRDefault="007E130C" w:rsidP="00026D6C">
      <w:pPr>
        <w:ind w:firstLine="851"/>
        <w:jc w:val="both"/>
        <w:rPr>
          <w:sz w:val="28"/>
          <w:szCs w:val="28"/>
        </w:rPr>
      </w:pPr>
      <w:bookmarkStart w:id="65" w:name="sub_1082"/>
      <w:r w:rsidRPr="00026D6C">
        <w:rPr>
          <w:sz w:val="28"/>
          <w:szCs w:val="28"/>
        </w:rPr>
        <w:t>7.2.Премия по итогам работы за период (за месяц, квартал, год) выплачивается с целью поощрения работников за общие результаты труда по итогам работы.</w:t>
      </w:r>
    </w:p>
    <w:bookmarkEnd w:id="65"/>
    <w:p w:rsidR="007E130C" w:rsidRPr="00026D6C" w:rsidRDefault="007E130C" w:rsidP="00026D6C">
      <w:pPr>
        <w:ind w:firstLine="851"/>
        <w:jc w:val="both"/>
        <w:rPr>
          <w:sz w:val="28"/>
          <w:szCs w:val="28"/>
        </w:rPr>
      </w:pPr>
      <w:r w:rsidRPr="00026D6C">
        <w:rPr>
          <w:sz w:val="28"/>
          <w:szCs w:val="28"/>
        </w:rPr>
        <w:t>При премировании учитываются:</w:t>
      </w:r>
    </w:p>
    <w:p w:rsidR="007E130C" w:rsidRPr="00026D6C" w:rsidRDefault="007E130C" w:rsidP="00026D6C">
      <w:pPr>
        <w:ind w:firstLine="851"/>
        <w:jc w:val="both"/>
        <w:rPr>
          <w:sz w:val="28"/>
          <w:szCs w:val="28"/>
        </w:rPr>
      </w:pPr>
      <w:r w:rsidRPr="00026D6C">
        <w:rPr>
          <w:sz w:val="28"/>
          <w:szCs w:val="28"/>
        </w:rPr>
        <w:t>успешное и добросовестное исполнение работником своих должностных обязанностей в соответствующем периоде;</w:t>
      </w:r>
    </w:p>
    <w:p w:rsidR="007E130C" w:rsidRPr="00026D6C" w:rsidRDefault="007E130C" w:rsidP="00026D6C">
      <w:pPr>
        <w:ind w:firstLine="851"/>
        <w:jc w:val="both"/>
        <w:rPr>
          <w:sz w:val="28"/>
          <w:szCs w:val="28"/>
        </w:rPr>
      </w:pPr>
      <w:r w:rsidRPr="00026D6C">
        <w:rPr>
          <w:sz w:val="28"/>
          <w:szCs w:val="28"/>
        </w:rPr>
        <w:t>инициатива, творчество и применение в работе современных форм и методов организации труда;</w:t>
      </w:r>
    </w:p>
    <w:p w:rsidR="007E130C" w:rsidRPr="00026D6C" w:rsidRDefault="007E130C" w:rsidP="00026D6C">
      <w:pPr>
        <w:ind w:firstLine="851"/>
        <w:jc w:val="both"/>
        <w:rPr>
          <w:sz w:val="28"/>
          <w:szCs w:val="28"/>
        </w:rPr>
      </w:pPr>
      <w:r w:rsidRPr="00026D6C">
        <w:rPr>
          <w:sz w:val="28"/>
          <w:szCs w:val="28"/>
        </w:rPr>
        <w:t>качественная подготовка и проведение мероприятий, связанных с уставной деятельностью учреждения;</w:t>
      </w:r>
    </w:p>
    <w:p w:rsidR="007E130C" w:rsidRPr="00026D6C" w:rsidRDefault="007E130C" w:rsidP="00026D6C">
      <w:pPr>
        <w:ind w:firstLine="851"/>
        <w:jc w:val="both"/>
        <w:rPr>
          <w:sz w:val="28"/>
          <w:szCs w:val="28"/>
        </w:rPr>
      </w:pPr>
      <w:r w:rsidRPr="00026D6C">
        <w:rPr>
          <w:sz w:val="28"/>
          <w:szCs w:val="28"/>
        </w:rPr>
        <w:t>выполнение порученной работы, связанной с обеспечением рабочего процесса или уставной деятельности учреждения;</w:t>
      </w:r>
    </w:p>
    <w:p w:rsidR="007E130C" w:rsidRPr="00026D6C" w:rsidRDefault="007E130C" w:rsidP="00026D6C">
      <w:pPr>
        <w:ind w:firstLine="851"/>
        <w:jc w:val="both"/>
        <w:rPr>
          <w:sz w:val="28"/>
          <w:szCs w:val="28"/>
        </w:rPr>
      </w:pPr>
      <w:r w:rsidRPr="00026D6C">
        <w:rPr>
          <w:sz w:val="28"/>
          <w:szCs w:val="28"/>
        </w:rPr>
        <w:t>качественная подготовка и своевременная сдача отчетности;</w:t>
      </w:r>
    </w:p>
    <w:p w:rsidR="007E130C" w:rsidRPr="00026D6C" w:rsidRDefault="007E130C" w:rsidP="00026D6C">
      <w:pPr>
        <w:ind w:firstLine="851"/>
        <w:jc w:val="both"/>
        <w:rPr>
          <w:sz w:val="28"/>
          <w:szCs w:val="28"/>
        </w:rPr>
      </w:pPr>
      <w:r w:rsidRPr="00026D6C">
        <w:rPr>
          <w:sz w:val="28"/>
          <w:szCs w:val="28"/>
        </w:rPr>
        <w:t>участие в течение месяца в выполнении важных работ и мероприятий;</w:t>
      </w:r>
    </w:p>
    <w:p w:rsidR="007E130C" w:rsidRPr="00026D6C" w:rsidRDefault="007E130C" w:rsidP="00026D6C">
      <w:pPr>
        <w:ind w:firstLine="851"/>
        <w:jc w:val="both"/>
        <w:rPr>
          <w:sz w:val="28"/>
          <w:szCs w:val="28"/>
        </w:rPr>
      </w:pPr>
      <w:r w:rsidRPr="00026D6C">
        <w:rPr>
          <w:sz w:val="28"/>
          <w:szCs w:val="28"/>
        </w:rPr>
        <w:t>другие показатели и критерии оценки эффективности деятельности работника.</w:t>
      </w:r>
    </w:p>
    <w:p w:rsidR="007E130C" w:rsidRPr="00026D6C" w:rsidRDefault="007E130C" w:rsidP="00026D6C">
      <w:pPr>
        <w:ind w:firstLine="851"/>
        <w:jc w:val="both"/>
        <w:rPr>
          <w:sz w:val="28"/>
          <w:szCs w:val="28"/>
        </w:rPr>
      </w:pPr>
      <w:r w:rsidRPr="00026D6C">
        <w:rPr>
          <w:sz w:val="28"/>
          <w:szCs w:val="28"/>
        </w:rPr>
        <w:t>Премия по итогам работы за период (месяц, квартал, год) выплачивается в пределах имеющихся средств. Конкретный размер премии может определяться как в процентах к окладу работника, так и в абсолютном размере.</w:t>
      </w:r>
    </w:p>
    <w:p w:rsidR="007E130C" w:rsidRPr="00026D6C" w:rsidRDefault="007E130C" w:rsidP="00026D6C">
      <w:pPr>
        <w:ind w:firstLine="851"/>
        <w:jc w:val="both"/>
        <w:rPr>
          <w:sz w:val="28"/>
          <w:szCs w:val="28"/>
        </w:rPr>
      </w:pPr>
      <w:r w:rsidRPr="00026D6C">
        <w:rPr>
          <w:sz w:val="28"/>
          <w:szCs w:val="28"/>
        </w:rPr>
        <w:t>Максимальным размером премия по итогам работы не ограничена.</w:t>
      </w:r>
    </w:p>
    <w:p w:rsidR="007E130C" w:rsidRPr="00026D6C" w:rsidRDefault="007E130C" w:rsidP="00026D6C">
      <w:pPr>
        <w:ind w:firstLine="851"/>
        <w:jc w:val="both"/>
        <w:rPr>
          <w:sz w:val="28"/>
          <w:szCs w:val="28"/>
        </w:rPr>
      </w:pPr>
      <w:bookmarkStart w:id="66" w:name="sub_1083"/>
      <w:r w:rsidRPr="00026D6C">
        <w:rPr>
          <w:sz w:val="28"/>
          <w:szCs w:val="28"/>
        </w:rPr>
        <w:t>7.3.Премия за качество выполняемых работ выплачивается работникам единовременно в размере до 5 окладов при:</w:t>
      </w:r>
    </w:p>
    <w:bookmarkEnd w:id="66"/>
    <w:p w:rsidR="007E130C" w:rsidRPr="00026D6C" w:rsidRDefault="007E130C" w:rsidP="00026D6C">
      <w:pPr>
        <w:ind w:firstLine="851"/>
        <w:jc w:val="both"/>
        <w:rPr>
          <w:sz w:val="28"/>
          <w:szCs w:val="28"/>
        </w:rPr>
      </w:pPr>
      <w:r w:rsidRPr="00026D6C">
        <w:rPr>
          <w:sz w:val="28"/>
          <w:szCs w:val="28"/>
        </w:rPr>
        <w:t xml:space="preserve">поощрении Президентом Российской Федерации, Правительством Российской Федерации, главой администрации (губернатором) Краснодарского края, главой муниципального образования Тихорецкий район, главой </w:t>
      </w:r>
      <w:r>
        <w:rPr>
          <w:sz w:val="28"/>
          <w:szCs w:val="28"/>
        </w:rPr>
        <w:t>Хоперского</w:t>
      </w:r>
      <w:r w:rsidRPr="00026D6C">
        <w:rPr>
          <w:sz w:val="28"/>
          <w:szCs w:val="28"/>
        </w:rPr>
        <w:t xml:space="preserve"> сельского поселения Тихорецкого района;</w:t>
      </w:r>
    </w:p>
    <w:p w:rsidR="007E130C" w:rsidRPr="00026D6C" w:rsidRDefault="007E130C" w:rsidP="00026D6C">
      <w:pPr>
        <w:ind w:firstLine="851"/>
        <w:jc w:val="both"/>
        <w:rPr>
          <w:sz w:val="28"/>
          <w:szCs w:val="28"/>
        </w:rPr>
      </w:pPr>
      <w:r w:rsidRPr="00026D6C">
        <w:rPr>
          <w:sz w:val="28"/>
          <w:szCs w:val="28"/>
        </w:rPr>
        <w:t>присвоении почетных званий Российской Федерации и Краснодарского края, награждении знаками отличия Российской Федерации;</w:t>
      </w:r>
    </w:p>
    <w:p w:rsidR="007E130C" w:rsidRPr="00026D6C" w:rsidRDefault="007E130C" w:rsidP="00026D6C">
      <w:pPr>
        <w:ind w:firstLine="851"/>
        <w:jc w:val="both"/>
        <w:rPr>
          <w:sz w:val="28"/>
          <w:szCs w:val="28"/>
        </w:rPr>
      </w:pPr>
      <w:r w:rsidRPr="00026D6C">
        <w:rPr>
          <w:sz w:val="28"/>
          <w:szCs w:val="28"/>
        </w:rPr>
        <w:t>награждении орденами и медалями Российской Федерации и Краснодарского края;</w:t>
      </w:r>
    </w:p>
    <w:p w:rsidR="007E130C" w:rsidRPr="00026D6C" w:rsidRDefault="007E130C" w:rsidP="00026D6C">
      <w:pPr>
        <w:ind w:firstLine="851"/>
        <w:jc w:val="both"/>
        <w:rPr>
          <w:sz w:val="28"/>
          <w:szCs w:val="28"/>
        </w:rPr>
      </w:pPr>
      <w:r w:rsidRPr="00026D6C">
        <w:rPr>
          <w:sz w:val="28"/>
          <w:szCs w:val="28"/>
        </w:rPr>
        <w:t>награждении Почетной грамотой Министерства культуры Российской Федерации.</w:t>
      </w:r>
    </w:p>
    <w:p w:rsidR="007E130C" w:rsidRPr="00026D6C" w:rsidRDefault="007E130C" w:rsidP="00026D6C">
      <w:pPr>
        <w:ind w:firstLine="851"/>
        <w:jc w:val="both"/>
        <w:rPr>
          <w:sz w:val="28"/>
          <w:szCs w:val="28"/>
        </w:rPr>
      </w:pPr>
      <w:bookmarkStart w:id="67" w:name="sub_1084"/>
      <w:r w:rsidRPr="00026D6C">
        <w:rPr>
          <w:sz w:val="28"/>
          <w:szCs w:val="28"/>
        </w:rPr>
        <w:t>7.4.Премия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bookmarkEnd w:id="67"/>
    <w:p w:rsidR="007E130C" w:rsidRPr="00026D6C" w:rsidRDefault="007E130C" w:rsidP="00026D6C">
      <w:pPr>
        <w:ind w:firstLine="851"/>
        <w:jc w:val="both"/>
        <w:rPr>
          <w:sz w:val="28"/>
          <w:szCs w:val="28"/>
        </w:rPr>
      </w:pPr>
      <w:r w:rsidRPr="00026D6C">
        <w:rPr>
          <w:sz w:val="28"/>
          <w:szCs w:val="28"/>
        </w:rPr>
        <w:t>Максимальным размером премия за выполнение особо важных работ и проведение мероприятий не ограничена.</w:t>
      </w:r>
    </w:p>
    <w:p w:rsidR="007E130C" w:rsidRPr="00026D6C" w:rsidRDefault="007E130C" w:rsidP="00026D6C">
      <w:pPr>
        <w:ind w:firstLine="851"/>
        <w:jc w:val="both"/>
        <w:rPr>
          <w:sz w:val="28"/>
          <w:szCs w:val="28"/>
        </w:rPr>
      </w:pPr>
      <w:bookmarkStart w:id="68" w:name="sub_1085"/>
      <w:r w:rsidRPr="00026D6C">
        <w:rPr>
          <w:sz w:val="28"/>
          <w:szCs w:val="28"/>
        </w:rPr>
        <w:t>7.5.Премия за интенсивность и высокие результаты работы выплачивается работникам единовременно. При премировании учитываются:</w:t>
      </w:r>
    </w:p>
    <w:bookmarkEnd w:id="68"/>
    <w:p w:rsidR="007E130C" w:rsidRPr="00026D6C" w:rsidRDefault="007E130C" w:rsidP="00026D6C">
      <w:pPr>
        <w:ind w:firstLine="851"/>
        <w:jc w:val="both"/>
        <w:rPr>
          <w:sz w:val="28"/>
          <w:szCs w:val="28"/>
        </w:rPr>
      </w:pPr>
      <w:r w:rsidRPr="00026D6C">
        <w:rPr>
          <w:sz w:val="28"/>
          <w:szCs w:val="28"/>
        </w:rPr>
        <w:t>интенсивность и напряженность работы;</w:t>
      </w:r>
    </w:p>
    <w:p w:rsidR="007E130C" w:rsidRPr="00026D6C" w:rsidRDefault="007E130C" w:rsidP="00026D6C">
      <w:pPr>
        <w:ind w:firstLine="851"/>
        <w:jc w:val="both"/>
        <w:rPr>
          <w:sz w:val="28"/>
          <w:szCs w:val="28"/>
        </w:rPr>
      </w:pPr>
      <w:r w:rsidRPr="00026D6C">
        <w:rPr>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7E130C" w:rsidRPr="00026D6C" w:rsidRDefault="007E130C" w:rsidP="00026D6C">
      <w:pPr>
        <w:ind w:firstLine="851"/>
        <w:jc w:val="both"/>
        <w:rPr>
          <w:sz w:val="28"/>
          <w:szCs w:val="28"/>
        </w:rPr>
      </w:pPr>
      <w:r w:rsidRPr="00026D6C">
        <w:rPr>
          <w:sz w:val="28"/>
          <w:szCs w:val="28"/>
        </w:rPr>
        <w:t>организация и проведение мероприятий, направленных на повышение авторитета и имиджа учреждения среди населения.</w:t>
      </w:r>
    </w:p>
    <w:p w:rsidR="007E130C" w:rsidRPr="00026D6C" w:rsidRDefault="007E130C" w:rsidP="00026D6C">
      <w:pPr>
        <w:ind w:firstLine="851"/>
        <w:jc w:val="both"/>
        <w:rPr>
          <w:sz w:val="28"/>
          <w:szCs w:val="28"/>
        </w:rPr>
      </w:pPr>
      <w:r w:rsidRPr="00026D6C">
        <w:rPr>
          <w:sz w:val="28"/>
          <w:szCs w:val="28"/>
        </w:rPr>
        <w:t>Размер премии может устанавливаться как в абсолютном значении, так и в процентном отношении к окладу. Максимальным размером премия за интенсивность и высокие результаты работы не ограничена.</w:t>
      </w:r>
    </w:p>
    <w:p w:rsidR="007E130C" w:rsidRPr="00026D6C" w:rsidRDefault="007E130C" w:rsidP="00026D6C">
      <w:pPr>
        <w:ind w:firstLine="851"/>
        <w:jc w:val="both"/>
        <w:rPr>
          <w:sz w:val="28"/>
          <w:szCs w:val="28"/>
        </w:rPr>
      </w:pPr>
      <w:r w:rsidRPr="00026D6C">
        <w:rPr>
          <w:sz w:val="28"/>
          <w:szCs w:val="28"/>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7E130C" w:rsidRDefault="007E130C" w:rsidP="00026D6C">
      <w:pPr>
        <w:ind w:firstLine="851"/>
        <w:jc w:val="both"/>
        <w:rPr>
          <w:sz w:val="28"/>
          <w:szCs w:val="28"/>
        </w:rPr>
      </w:pPr>
      <w:bookmarkStart w:id="69" w:name="sub_1086"/>
      <w:r w:rsidRPr="00026D6C">
        <w:rPr>
          <w:sz w:val="28"/>
          <w:szCs w:val="28"/>
        </w:rPr>
        <w:t>7.6.Премии, предусмотренные настоящим Положением, учитываются в составе средней заработной платы, в том числе для исчисления отпусков, пособий, пенсий.</w:t>
      </w:r>
    </w:p>
    <w:p w:rsidR="007E130C" w:rsidRPr="00026D6C" w:rsidRDefault="007E130C" w:rsidP="00026D6C">
      <w:pPr>
        <w:ind w:firstLine="851"/>
        <w:jc w:val="both"/>
        <w:rPr>
          <w:sz w:val="28"/>
          <w:szCs w:val="28"/>
        </w:rPr>
      </w:pPr>
    </w:p>
    <w:p w:rsidR="007E130C" w:rsidRDefault="007E130C" w:rsidP="00645D63">
      <w:pPr>
        <w:jc w:val="center"/>
        <w:rPr>
          <w:sz w:val="28"/>
          <w:szCs w:val="28"/>
        </w:rPr>
      </w:pPr>
      <w:bookmarkStart w:id="70" w:name="sub_109"/>
      <w:bookmarkEnd w:id="69"/>
      <w:r w:rsidRPr="00645D63">
        <w:rPr>
          <w:sz w:val="28"/>
          <w:szCs w:val="28"/>
        </w:rPr>
        <w:t>8.Другие вопросы оплаты труда</w:t>
      </w:r>
    </w:p>
    <w:p w:rsidR="007E130C" w:rsidRPr="00645D63" w:rsidRDefault="007E130C" w:rsidP="00645D63">
      <w:pPr>
        <w:jc w:val="center"/>
        <w:rPr>
          <w:sz w:val="28"/>
          <w:szCs w:val="28"/>
        </w:rPr>
      </w:pPr>
    </w:p>
    <w:p w:rsidR="007E130C" w:rsidRPr="00026D6C" w:rsidRDefault="007E130C" w:rsidP="00026D6C">
      <w:pPr>
        <w:ind w:firstLine="851"/>
        <w:jc w:val="both"/>
        <w:rPr>
          <w:sz w:val="28"/>
          <w:szCs w:val="28"/>
        </w:rPr>
      </w:pPr>
      <w:bookmarkStart w:id="71" w:name="sub_1091"/>
      <w:bookmarkEnd w:id="70"/>
      <w:r w:rsidRPr="00026D6C">
        <w:rPr>
          <w:sz w:val="28"/>
          <w:szCs w:val="28"/>
        </w:rPr>
        <w:t xml:space="preserve">8.1.В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w:t>
      </w:r>
      <w:hyperlink r:id="rId8" w:history="1">
        <w:r w:rsidRPr="00CA3722">
          <w:rPr>
            <w:rStyle w:val="a"/>
            <w:color w:val="auto"/>
            <w:sz w:val="28"/>
            <w:szCs w:val="28"/>
          </w:rPr>
          <w:t>Трудовым кодексом</w:t>
        </w:r>
      </w:hyperlink>
      <w:r w:rsidRPr="00CA3722">
        <w:rPr>
          <w:sz w:val="28"/>
          <w:szCs w:val="28"/>
        </w:rPr>
        <w:t xml:space="preserve"> </w:t>
      </w:r>
      <w:r w:rsidRPr="00026D6C">
        <w:rPr>
          <w:sz w:val="28"/>
          <w:szCs w:val="28"/>
        </w:rPr>
        <w:t>Российской Федерации и иными федеральными законами.</w:t>
      </w:r>
    </w:p>
    <w:p w:rsidR="007E130C" w:rsidRPr="00026D6C" w:rsidRDefault="007E130C" w:rsidP="00026D6C">
      <w:pPr>
        <w:ind w:firstLine="851"/>
        <w:jc w:val="both"/>
        <w:rPr>
          <w:sz w:val="28"/>
          <w:szCs w:val="28"/>
        </w:rPr>
      </w:pPr>
      <w:bookmarkStart w:id="72" w:name="sub_10912"/>
      <w:bookmarkEnd w:id="71"/>
      <w:r w:rsidRPr="00026D6C">
        <w:rPr>
          <w:sz w:val="28"/>
          <w:szCs w:val="28"/>
        </w:rPr>
        <w:t>В соответствии со статьей 142 Трудового кодекса Российской Федерации 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bookmarkEnd w:id="72"/>
    <w:p w:rsidR="007E130C" w:rsidRPr="00026D6C" w:rsidRDefault="007E130C" w:rsidP="00026D6C">
      <w:pPr>
        <w:ind w:firstLine="851"/>
        <w:jc w:val="both"/>
        <w:rPr>
          <w:sz w:val="28"/>
          <w:szCs w:val="28"/>
        </w:rPr>
      </w:pPr>
      <w:r w:rsidRPr="00026D6C">
        <w:rPr>
          <w:sz w:val="28"/>
          <w:szCs w:val="28"/>
        </w:rPr>
        <w:t>На период приостановления работы за работником сохраняется средний заработок.</w:t>
      </w:r>
    </w:p>
    <w:p w:rsidR="007E130C" w:rsidRPr="00026D6C" w:rsidRDefault="007E130C" w:rsidP="00026D6C">
      <w:pPr>
        <w:ind w:firstLine="851"/>
        <w:jc w:val="both"/>
        <w:rPr>
          <w:sz w:val="28"/>
          <w:szCs w:val="28"/>
        </w:rPr>
      </w:pPr>
      <w:r w:rsidRPr="00026D6C">
        <w:rPr>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7E130C" w:rsidRPr="00026D6C" w:rsidRDefault="007E130C" w:rsidP="00026D6C">
      <w:pPr>
        <w:ind w:firstLine="851"/>
        <w:jc w:val="both"/>
        <w:rPr>
          <w:sz w:val="28"/>
          <w:szCs w:val="28"/>
        </w:rPr>
      </w:pPr>
      <w:bookmarkStart w:id="73" w:name="sub_1092"/>
      <w:r w:rsidRPr="00026D6C">
        <w:rPr>
          <w:sz w:val="28"/>
          <w:szCs w:val="28"/>
        </w:rPr>
        <w:t>8.2.Из фонда оплаты труда учреждения работникам может быть выплачена материальная помощь.</w:t>
      </w:r>
    </w:p>
    <w:bookmarkEnd w:id="73"/>
    <w:p w:rsidR="007E130C" w:rsidRPr="00026D6C" w:rsidRDefault="007E130C" w:rsidP="00026D6C">
      <w:pPr>
        <w:ind w:firstLine="851"/>
        <w:jc w:val="both"/>
        <w:rPr>
          <w:sz w:val="28"/>
          <w:szCs w:val="28"/>
        </w:rPr>
      </w:pPr>
      <w:r w:rsidRPr="00026D6C">
        <w:rPr>
          <w:sz w:val="28"/>
          <w:szCs w:val="28"/>
        </w:rPr>
        <w:t>Решение о ее выплате и конкретных размерах принимает руководитель учреждения на основании письменного заявления работника.</w:t>
      </w:r>
    </w:p>
    <w:p w:rsidR="007E130C" w:rsidRPr="00026D6C" w:rsidRDefault="007E130C" w:rsidP="00026D6C">
      <w:pPr>
        <w:ind w:firstLine="851"/>
        <w:jc w:val="both"/>
        <w:rPr>
          <w:sz w:val="28"/>
          <w:szCs w:val="28"/>
        </w:rPr>
      </w:pPr>
      <w:bookmarkStart w:id="74" w:name="sub_1093"/>
      <w:r w:rsidRPr="00026D6C">
        <w:rPr>
          <w:sz w:val="28"/>
          <w:szCs w:val="28"/>
        </w:rPr>
        <w:t>8.3.Руководитель учреждения имеет право делегировать руководителю филиала полномочия по определению размеров заработной платы работников филиала, стимулирующих и компенсационных выплат в пределах средств, направляемых филиалом на оплату труда.</w:t>
      </w:r>
    </w:p>
    <w:p w:rsidR="007E130C" w:rsidRPr="00026D6C" w:rsidRDefault="007E130C" w:rsidP="00026D6C">
      <w:pPr>
        <w:ind w:firstLine="851"/>
        <w:jc w:val="both"/>
        <w:rPr>
          <w:sz w:val="28"/>
          <w:szCs w:val="28"/>
        </w:rPr>
      </w:pPr>
      <w:bookmarkStart w:id="75" w:name="sub_1094"/>
      <w:bookmarkEnd w:id="74"/>
      <w:r w:rsidRPr="00026D6C">
        <w:rPr>
          <w:sz w:val="28"/>
          <w:szCs w:val="28"/>
        </w:rPr>
        <w:t xml:space="preserve">8.4.В штат учреждений могут вводиться должности, включенные в </w:t>
      </w:r>
      <w:r w:rsidRPr="00CA3722">
        <w:rPr>
          <w:rStyle w:val="a"/>
          <w:color w:val="auto"/>
          <w:sz w:val="28"/>
          <w:szCs w:val="28"/>
        </w:rPr>
        <w:t>ПКГ</w:t>
      </w:r>
      <w:r w:rsidRPr="00CA3722">
        <w:rPr>
          <w:sz w:val="28"/>
          <w:szCs w:val="28"/>
        </w:rPr>
        <w:t xml:space="preserve"> </w:t>
      </w:r>
      <w:r w:rsidRPr="00026D6C">
        <w:rPr>
          <w:sz w:val="28"/>
          <w:szCs w:val="28"/>
        </w:rPr>
        <w:t>должностей работников других отраслей, при условии выполнения работниками учреждения соответствующих видов работ.</w:t>
      </w:r>
    </w:p>
    <w:bookmarkEnd w:id="75"/>
    <w:p w:rsidR="007E130C" w:rsidRPr="00CA3722" w:rsidRDefault="007E130C" w:rsidP="00026D6C">
      <w:pPr>
        <w:ind w:firstLine="851"/>
        <w:jc w:val="both"/>
        <w:rPr>
          <w:color w:val="FF0000"/>
          <w:sz w:val="28"/>
          <w:szCs w:val="28"/>
        </w:rPr>
      </w:pPr>
      <w:r w:rsidRPr="00CA3722">
        <w:rPr>
          <w:color w:val="FF0000"/>
          <w:sz w:val="28"/>
          <w:szCs w:val="28"/>
        </w:rPr>
        <w:t>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w:t>
      </w:r>
    </w:p>
    <w:p w:rsidR="007E130C" w:rsidRPr="00026D6C" w:rsidRDefault="007E130C" w:rsidP="00026D6C">
      <w:pPr>
        <w:ind w:firstLine="851"/>
        <w:jc w:val="both"/>
        <w:rPr>
          <w:sz w:val="28"/>
          <w:szCs w:val="28"/>
        </w:rPr>
      </w:pPr>
      <w:r w:rsidRPr="00026D6C">
        <w:rPr>
          <w:sz w:val="28"/>
          <w:szCs w:val="28"/>
        </w:rPr>
        <w:t>8.5.При увеличении (индексации) базовых окладов (базовых должностных окладов), базовых ставок заработной платы их размеры, а также размеры окладов (должностных окладов), ставок заработной платы, образованных путем применения повышающих коэффициентов к базовым окладам (базовым должностным окладам), базовым ставкам заработной платы, установленным по профессиональным квалификационным группам, подлежат округлению до целого рубля в сторону увеличения.</w:t>
      </w:r>
    </w:p>
    <w:p w:rsidR="007E130C" w:rsidRPr="00026D6C" w:rsidRDefault="007E130C" w:rsidP="00026D6C">
      <w:pPr>
        <w:ind w:firstLine="851"/>
        <w:jc w:val="both"/>
        <w:rPr>
          <w:sz w:val="28"/>
          <w:szCs w:val="28"/>
        </w:rPr>
      </w:pPr>
      <w:r w:rsidRPr="00026D6C">
        <w:rPr>
          <w:sz w:val="28"/>
          <w:szCs w:val="28"/>
        </w:rPr>
        <w:t>8.6.Штатное расписание учреждения утверждается руководителем учреждения.</w:t>
      </w: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Default="007E130C" w:rsidP="00CA3722">
      <w:pPr>
        <w:pStyle w:val="Standard"/>
      </w:pPr>
      <w:r>
        <w:t xml:space="preserve">Специалист </w:t>
      </w:r>
      <w:r>
        <w:rPr>
          <w:lang w:val="en-US"/>
        </w:rPr>
        <w:t>I</w:t>
      </w:r>
      <w:r w:rsidRPr="00CF67CC">
        <w:t xml:space="preserve"> </w:t>
      </w:r>
      <w:r>
        <w:t>категории администрации</w:t>
      </w:r>
    </w:p>
    <w:p w:rsidR="007E130C" w:rsidRDefault="007E130C" w:rsidP="00CA3722">
      <w:pPr>
        <w:pStyle w:val="Standard"/>
      </w:pPr>
      <w:r>
        <w:t>Хоперского сельского поселения</w:t>
      </w:r>
    </w:p>
    <w:p w:rsidR="007E130C" w:rsidRDefault="007E130C" w:rsidP="00CA3722">
      <w:pPr>
        <w:pStyle w:val="Standard"/>
      </w:pPr>
      <w:r>
        <w:t>Тихорецкого  района                                                                                Ю.В.Ронская</w:t>
      </w: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Default="007E130C" w:rsidP="00026D6C">
      <w:pPr>
        <w:ind w:firstLine="851"/>
        <w:jc w:val="both"/>
        <w:rPr>
          <w:sz w:val="28"/>
          <w:szCs w:val="28"/>
        </w:rPr>
      </w:pPr>
    </w:p>
    <w:p w:rsidR="007E130C" w:rsidRDefault="007E130C" w:rsidP="00026D6C">
      <w:pPr>
        <w:ind w:firstLine="851"/>
        <w:jc w:val="both"/>
        <w:rPr>
          <w:sz w:val="28"/>
          <w:szCs w:val="28"/>
        </w:rPr>
      </w:pPr>
    </w:p>
    <w:p w:rsidR="007E130C" w:rsidRDefault="007E130C" w:rsidP="00026D6C">
      <w:pPr>
        <w:ind w:firstLine="851"/>
        <w:jc w:val="both"/>
        <w:rPr>
          <w:sz w:val="28"/>
          <w:szCs w:val="28"/>
        </w:rPr>
      </w:pPr>
    </w:p>
    <w:p w:rsidR="007E130C" w:rsidRDefault="007E130C" w:rsidP="00026D6C">
      <w:pPr>
        <w:ind w:firstLine="851"/>
        <w:jc w:val="both"/>
        <w:rPr>
          <w:sz w:val="28"/>
          <w:szCs w:val="28"/>
        </w:rPr>
      </w:pPr>
    </w:p>
    <w:p w:rsidR="007E130C" w:rsidRDefault="007E130C" w:rsidP="00026D6C">
      <w:pPr>
        <w:ind w:firstLine="851"/>
        <w:jc w:val="both"/>
        <w:rPr>
          <w:sz w:val="28"/>
          <w:szCs w:val="28"/>
        </w:rPr>
      </w:pPr>
    </w:p>
    <w:p w:rsidR="007E130C" w:rsidRDefault="007E130C" w:rsidP="00026D6C">
      <w:pPr>
        <w:ind w:firstLine="851"/>
        <w:jc w:val="both"/>
        <w:rPr>
          <w:sz w:val="28"/>
          <w:szCs w:val="28"/>
        </w:rPr>
      </w:pPr>
    </w:p>
    <w:p w:rsidR="007E130C" w:rsidRDefault="007E130C" w:rsidP="00026D6C">
      <w:pPr>
        <w:ind w:firstLine="851"/>
        <w:jc w:val="both"/>
        <w:rPr>
          <w:sz w:val="28"/>
          <w:szCs w:val="28"/>
        </w:rPr>
      </w:pPr>
    </w:p>
    <w:p w:rsidR="007E130C" w:rsidRDefault="007E130C" w:rsidP="00026D6C">
      <w:pPr>
        <w:ind w:firstLine="851"/>
        <w:jc w:val="both"/>
        <w:rPr>
          <w:sz w:val="28"/>
          <w:szCs w:val="28"/>
        </w:rPr>
      </w:pPr>
    </w:p>
    <w:p w:rsidR="007E130C" w:rsidRDefault="007E130C" w:rsidP="00026D6C">
      <w:pPr>
        <w:ind w:firstLine="851"/>
        <w:jc w:val="both"/>
        <w:rPr>
          <w:sz w:val="28"/>
          <w:szCs w:val="28"/>
        </w:rPr>
      </w:pPr>
    </w:p>
    <w:p w:rsidR="007E130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tbl>
      <w:tblPr>
        <w:tblW w:w="0" w:type="auto"/>
        <w:tblLook w:val="01E0"/>
      </w:tblPr>
      <w:tblGrid>
        <w:gridCol w:w="5353"/>
        <w:gridCol w:w="4495"/>
      </w:tblGrid>
      <w:tr w:rsidR="007E130C" w:rsidRPr="00026D6C" w:rsidTr="00527B98">
        <w:tc>
          <w:tcPr>
            <w:tcW w:w="5353" w:type="dxa"/>
          </w:tcPr>
          <w:p w:rsidR="007E130C" w:rsidRPr="00026D6C" w:rsidRDefault="007E130C" w:rsidP="00527B98">
            <w:pPr>
              <w:rPr>
                <w:sz w:val="28"/>
                <w:szCs w:val="28"/>
              </w:rPr>
            </w:pPr>
          </w:p>
          <w:p w:rsidR="007E130C" w:rsidRPr="00026D6C" w:rsidRDefault="007E130C" w:rsidP="00527B98">
            <w:pPr>
              <w:rPr>
                <w:sz w:val="28"/>
                <w:szCs w:val="28"/>
              </w:rPr>
            </w:pPr>
          </w:p>
        </w:tc>
        <w:tc>
          <w:tcPr>
            <w:tcW w:w="4495" w:type="dxa"/>
          </w:tcPr>
          <w:p w:rsidR="007E130C" w:rsidRPr="00026D6C" w:rsidRDefault="007E130C" w:rsidP="00527B98">
            <w:pPr>
              <w:jc w:val="center"/>
              <w:rPr>
                <w:sz w:val="28"/>
                <w:szCs w:val="28"/>
              </w:rPr>
            </w:pPr>
            <w:r w:rsidRPr="00026D6C">
              <w:rPr>
                <w:sz w:val="28"/>
                <w:szCs w:val="28"/>
              </w:rPr>
              <w:t>ПРИЛОЖЕНИЕ № 2</w:t>
            </w:r>
          </w:p>
          <w:p w:rsidR="007E130C" w:rsidRPr="00026D6C" w:rsidRDefault="007E130C" w:rsidP="00527B98">
            <w:pPr>
              <w:jc w:val="center"/>
              <w:rPr>
                <w:sz w:val="28"/>
                <w:szCs w:val="28"/>
              </w:rPr>
            </w:pPr>
            <w:r w:rsidRPr="00026D6C">
              <w:rPr>
                <w:sz w:val="28"/>
                <w:szCs w:val="28"/>
              </w:rPr>
              <w:t xml:space="preserve">к постановлению администрации </w:t>
            </w:r>
            <w:r>
              <w:rPr>
                <w:sz w:val="28"/>
                <w:szCs w:val="28"/>
              </w:rPr>
              <w:t>Хоперског</w:t>
            </w:r>
            <w:r w:rsidRPr="00026D6C">
              <w:rPr>
                <w:sz w:val="28"/>
                <w:szCs w:val="28"/>
              </w:rPr>
              <w:t>о сельского поселения</w:t>
            </w:r>
          </w:p>
          <w:p w:rsidR="007E130C" w:rsidRPr="00026D6C" w:rsidRDefault="007E130C" w:rsidP="00527B98">
            <w:pPr>
              <w:jc w:val="center"/>
              <w:rPr>
                <w:sz w:val="28"/>
                <w:szCs w:val="28"/>
              </w:rPr>
            </w:pPr>
            <w:r w:rsidRPr="00026D6C">
              <w:rPr>
                <w:sz w:val="28"/>
                <w:szCs w:val="28"/>
              </w:rPr>
              <w:t>Тихорецкого района</w:t>
            </w:r>
          </w:p>
          <w:p w:rsidR="007E130C" w:rsidRPr="00026D6C" w:rsidRDefault="007E130C" w:rsidP="00CA3722">
            <w:pPr>
              <w:jc w:val="center"/>
              <w:rPr>
                <w:sz w:val="28"/>
                <w:szCs w:val="28"/>
              </w:rPr>
            </w:pPr>
            <w:r w:rsidRPr="00026D6C">
              <w:rPr>
                <w:sz w:val="28"/>
                <w:szCs w:val="28"/>
              </w:rPr>
              <w:t xml:space="preserve">от </w:t>
            </w:r>
            <w:r>
              <w:rPr>
                <w:sz w:val="28"/>
                <w:szCs w:val="28"/>
              </w:rPr>
              <w:t>_________</w:t>
            </w:r>
            <w:r w:rsidRPr="00026D6C">
              <w:rPr>
                <w:sz w:val="28"/>
                <w:szCs w:val="28"/>
              </w:rPr>
              <w:t xml:space="preserve"> года № </w:t>
            </w:r>
            <w:r>
              <w:rPr>
                <w:sz w:val="28"/>
                <w:szCs w:val="28"/>
              </w:rPr>
              <w:t>___</w:t>
            </w:r>
          </w:p>
        </w:tc>
      </w:tr>
    </w:tbl>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jc w:val="center"/>
        <w:rPr>
          <w:sz w:val="28"/>
          <w:szCs w:val="28"/>
        </w:rPr>
      </w:pPr>
      <w:r w:rsidRPr="00026D6C">
        <w:rPr>
          <w:sz w:val="28"/>
          <w:szCs w:val="28"/>
        </w:rPr>
        <w:t>Перечень</w:t>
      </w:r>
    </w:p>
    <w:p w:rsidR="007E130C" w:rsidRPr="00026D6C" w:rsidRDefault="007E130C" w:rsidP="00026D6C">
      <w:pPr>
        <w:jc w:val="center"/>
        <w:rPr>
          <w:sz w:val="28"/>
          <w:szCs w:val="28"/>
        </w:rPr>
      </w:pPr>
      <w:r w:rsidRPr="00026D6C">
        <w:rPr>
          <w:sz w:val="28"/>
          <w:szCs w:val="28"/>
        </w:rPr>
        <w:t xml:space="preserve">должностей работников муниципальных учреждений культуры </w:t>
      </w:r>
      <w:r>
        <w:rPr>
          <w:sz w:val="28"/>
          <w:szCs w:val="28"/>
        </w:rPr>
        <w:t>Хоперского</w:t>
      </w:r>
      <w:r w:rsidRPr="00026D6C">
        <w:rPr>
          <w:sz w:val="28"/>
          <w:szCs w:val="28"/>
        </w:rPr>
        <w:t xml:space="preserve"> сельского поселения Тихорецкого района, по профессиональным квалификационным группам</w:t>
      </w:r>
    </w:p>
    <w:p w:rsidR="007E130C" w:rsidRPr="00026D6C" w:rsidRDefault="007E130C" w:rsidP="00026D6C">
      <w:pPr>
        <w:jc w:val="both"/>
        <w:rPr>
          <w:sz w:val="28"/>
          <w:szCs w:val="28"/>
        </w:rPr>
      </w:pPr>
    </w:p>
    <w:p w:rsidR="007E130C" w:rsidRDefault="007E130C" w:rsidP="00026D6C">
      <w:pPr>
        <w:jc w:val="center"/>
        <w:rPr>
          <w:sz w:val="28"/>
          <w:szCs w:val="28"/>
        </w:rPr>
      </w:pPr>
      <w:r w:rsidRPr="00026D6C">
        <w:rPr>
          <w:sz w:val="28"/>
          <w:szCs w:val="28"/>
        </w:rPr>
        <w:t>1.Профессиональная квалификационная группа «Должности технических исполнителей и артистов вспомогательного состава»</w:t>
      </w:r>
    </w:p>
    <w:p w:rsidR="007E130C" w:rsidRPr="00026D6C" w:rsidRDefault="007E130C" w:rsidP="00026D6C">
      <w:pPr>
        <w:jc w:val="center"/>
        <w:rPr>
          <w:sz w:val="28"/>
          <w:szCs w:val="28"/>
        </w:rPr>
      </w:pPr>
    </w:p>
    <w:p w:rsidR="007E130C" w:rsidRPr="00026D6C" w:rsidRDefault="007E130C" w:rsidP="00026D6C">
      <w:pPr>
        <w:ind w:firstLine="851"/>
        <w:jc w:val="both"/>
        <w:rPr>
          <w:sz w:val="28"/>
          <w:szCs w:val="28"/>
        </w:rPr>
      </w:pPr>
      <w:r w:rsidRPr="00026D6C">
        <w:rPr>
          <w:sz w:val="28"/>
          <w:szCs w:val="28"/>
        </w:rPr>
        <w:t>Артист вспомогательного состава театров и концертных организаций; смотритель музейный; контролер билетов.</w:t>
      </w:r>
    </w:p>
    <w:p w:rsidR="007E130C" w:rsidRPr="00026D6C" w:rsidRDefault="007E130C" w:rsidP="00026D6C">
      <w:pPr>
        <w:ind w:firstLine="851"/>
        <w:jc w:val="both"/>
        <w:rPr>
          <w:sz w:val="28"/>
          <w:szCs w:val="28"/>
        </w:rPr>
      </w:pPr>
    </w:p>
    <w:p w:rsidR="007E130C" w:rsidRPr="00026D6C" w:rsidRDefault="007E130C" w:rsidP="00026D6C">
      <w:pPr>
        <w:jc w:val="center"/>
        <w:rPr>
          <w:sz w:val="28"/>
          <w:szCs w:val="28"/>
        </w:rPr>
      </w:pPr>
      <w:r w:rsidRPr="00026D6C">
        <w:rPr>
          <w:sz w:val="28"/>
          <w:szCs w:val="28"/>
        </w:rPr>
        <w:t xml:space="preserve">2.Профессиональная квалификационная группа </w:t>
      </w:r>
    </w:p>
    <w:p w:rsidR="007E130C" w:rsidRDefault="007E130C" w:rsidP="00026D6C">
      <w:pPr>
        <w:jc w:val="center"/>
        <w:rPr>
          <w:sz w:val="28"/>
          <w:szCs w:val="28"/>
        </w:rPr>
      </w:pPr>
      <w:r w:rsidRPr="00026D6C">
        <w:rPr>
          <w:sz w:val="28"/>
          <w:szCs w:val="28"/>
        </w:rPr>
        <w:t>«Должности работников культуры среднего звена»</w:t>
      </w:r>
    </w:p>
    <w:p w:rsidR="007E130C" w:rsidRPr="00026D6C" w:rsidRDefault="007E130C" w:rsidP="00026D6C">
      <w:pPr>
        <w:jc w:val="center"/>
        <w:rPr>
          <w:sz w:val="28"/>
          <w:szCs w:val="28"/>
        </w:rPr>
      </w:pPr>
    </w:p>
    <w:p w:rsidR="007E130C" w:rsidRPr="00026D6C" w:rsidRDefault="007E130C" w:rsidP="00026D6C">
      <w:pPr>
        <w:ind w:firstLine="851"/>
        <w:jc w:val="both"/>
        <w:rPr>
          <w:sz w:val="28"/>
          <w:szCs w:val="28"/>
        </w:rPr>
      </w:pPr>
      <w:r w:rsidRPr="00026D6C">
        <w:rPr>
          <w:sz w:val="28"/>
          <w:szCs w:val="28"/>
        </w:rPr>
        <w:t>Заведующий билетными кассами; заведующий костюмерной; репетитор по технике речи; суфлер; ассистенты режиссера, дирижера, балетмейстера, хормейстера; помощник режиссера;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культорганизатор.</w:t>
      </w:r>
    </w:p>
    <w:p w:rsidR="007E130C" w:rsidRPr="00026D6C" w:rsidRDefault="007E130C" w:rsidP="00026D6C">
      <w:pPr>
        <w:ind w:firstLine="851"/>
        <w:jc w:val="both"/>
        <w:rPr>
          <w:sz w:val="28"/>
          <w:szCs w:val="28"/>
        </w:rPr>
      </w:pPr>
    </w:p>
    <w:p w:rsidR="007E130C" w:rsidRPr="00026D6C" w:rsidRDefault="007E130C" w:rsidP="00026D6C">
      <w:pPr>
        <w:jc w:val="center"/>
        <w:rPr>
          <w:sz w:val="28"/>
          <w:szCs w:val="28"/>
        </w:rPr>
      </w:pPr>
      <w:r w:rsidRPr="00026D6C">
        <w:rPr>
          <w:sz w:val="28"/>
          <w:szCs w:val="28"/>
        </w:rPr>
        <w:t xml:space="preserve">3.Профессиональная квалификационная группа </w:t>
      </w:r>
    </w:p>
    <w:p w:rsidR="007E130C" w:rsidRDefault="007E130C" w:rsidP="00026D6C">
      <w:pPr>
        <w:jc w:val="center"/>
        <w:rPr>
          <w:sz w:val="28"/>
          <w:szCs w:val="28"/>
        </w:rPr>
      </w:pPr>
      <w:r w:rsidRPr="00026D6C">
        <w:rPr>
          <w:sz w:val="28"/>
          <w:szCs w:val="28"/>
        </w:rPr>
        <w:t>«Должности работников культуры ведущего звена»</w:t>
      </w:r>
    </w:p>
    <w:p w:rsidR="007E130C" w:rsidRPr="00026D6C" w:rsidRDefault="007E130C" w:rsidP="00026D6C">
      <w:pPr>
        <w:jc w:val="center"/>
        <w:rPr>
          <w:sz w:val="28"/>
          <w:szCs w:val="28"/>
        </w:rPr>
      </w:pPr>
    </w:p>
    <w:p w:rsidR="007E130C" w:rsidRPr="00026D6C" w:rsidRDefault="007E130C" w:rsidP="00026D6C">
      <w:pPr>
        <w:ind w:firstLine="851"/>
        <w:jc w:val="both"/>
        <w:rPr>
          <w:sz w:val="28"/>
          <w:szCs w:val="28"/>
        </w:rPr>
      </w:pPr>
      <w:r w:rsidRPr="00026D6C">
        <w:rPr>
          <w:sz w:val="28"/>
          <w:szCs w:val="28"/>
        </w:rPr>
        <w:t>Концертмейстер по классу вокала (балета); лектор-искусствовед (музыковед); чтец-мастер художественного слова; помощник главного режиссера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ансамбля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 ведущие концерты; артисты - концертные исполнители (всех жанров), кроме артистов - концертных исполнителей вспомогательного состава; главный библиотекарь; главный библиограф; библиотекарь; библиограф; методист; редактор; лектор (экскурсовод); заведующий аттракционом; кинооператор; звукооператор; сотрудник службы безопасности; администратор (старший администратор); контрактный управляющий; делопроизводитель.</w:t>
      </w:r>
    </w:p>
    <w:p w:rsidR="007E130C" w:rsidRPr="00026D6C" w:rsidRDefault="007E130C" w:rsidP="00026D6C">
      <w:pPr>
        <w:ind w:firstLine="851"/>
        <w:jc w:val="both"/>
        <w:rPr>
          <w:sz w:val="28"/>
          <w:szCs w:val="28"/>
        </w:rPr>
      </w:pPr>
    </w:p>
    <w:p w:rsidR="007E130C" w:rsidRPr="00026D6C" w:rsidRDefault="007E130C" w:rsidP="00026D6C">
      <w:pPr>
        <w:jc w:val="center"/>
        <w:rPr>
          <w:sz w:val="28"/>
          <w:szCs w:val="28"/>
        </w:rPr>
      </w:pPr>
      <w:r w:rsidRPr="00026D6C">
        <w:rPr>
          <w:sz w:val="28"/>
          <w:szCs w:val="28"/>
        </w:rPr>
        <w:t xml:space="preserve">4.Профессиональная квалификационная группа </w:t>
      </w:r>
    </w:p>
    <w:p w:rsidR="007E130C" w:rsidRDefault="007E130C" w:rsidP="00026D6C">
      <w:pPr>
        <w:jc w:val="center"/>
        <w:rPr>
          <w:sz w:val="28"/>
          <w:szCs w:val="28"/>
        </w:rPr>
      </w:pPr>
      <w:r w:rsidRPr="00026D6C">
        <w:rPr>
          <w:sz w:val="28"/>
          <w:szCs w:val="28"/>
        </w:rPr>
        <w:t>«Должности руководящего состава учреждений культуры»</w:t>
      </w:r>
    </w:p>
    <w:p w:rsidR="007E130C" w:rsidRPr="00026D6C" w:rsidRDefault="007E130C" w:rsidP="00026D6C">
      <w:pPr>
        <w:jc w:val="center"/>
        <w:rPr>
          <w:sz w:val="28"/>
          <w:szCs w:val="28"/>
        </w:rPr>
      </w:pPr>
    </w:p>
    <w:p w:rsidR="007E130C" w:rsidRPr="00026D6C" w:rsidRDefault="007E130C" w:rsidP="00026D6C">
      <w:pPr>
        <w:ind w:firstLine="851"/>
        <w:jc w:val="both"/>
        <w:rPr>
          <w:sz w:val="28"/>
          <w:szCs w:val="28"/>
        </w:rPr>
      </w:pPr>
      <w:r w:rsidRPr="00026D6C">
        <w:rPr>
          <w:sz w:val="28"/>
          <w:szCs w:val="28"/>
        </w:rPr>
        <w:t>Директор театра (концертного зала, художественного коллектива), не обладающего правами юридического лица; главный инженер; заведующий (начальник) структурным подразделением по основной деятельности (отделом, службой, производственной мастерской, цехом); заведующий (начальник) другим структурным подразделением; главный администратор; художественный руководитель; главные: режиссер, дирижер, балетмейстер, художник, хормейстер; режиссер-постановщик; балетмейстер-постановщик; заведующий музыкальной частью; заведующий художественно-постановочной частью; руководитель литературно-драматургической части; режиссер; дирижер; балетмейстер; хормейстер; звукорежиссер; заведующий филиалом библиотеки (централизованной библиотечной системы); заведующий отделом (сектором) библиотеки, музея, дома (дворца) культуры, научно-методического центра народного творчества, центра народной культуры (культуры и досуга) и других аналогичных учреждений; заведующий передвижной выставкой музея; заведующий реставрационной мастерской; главный хранитель фондов; художественный руководитель культурно-досугового учреждения; заведующий художественно-оформительской мастерской; руководитель клубного формирования, любительского объединения, клуба по интересам.</w:t>
      </w: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Default="007E130C" w:rsidP="00FB3C4F">
      <w:pPr>
        <w:pStyle w:val="Standard"/>
      </w:pPr>
      <w:r>
        <w:t xml:space="preserve">Специалист </w:t>
      </w:r>
      <w:r>
        <w:rPr>
          <w:lang w:val="en-US"/>
        </w:rPr>
        <w:t>I</w:t>
      </w:r>
      <w:r w:rsidRPr="00CF67CC">
        <w:t xml:space="preserve"> </w:t>
      </w:r>
      <w:r>
        <w:t>категории администрации</w:t>
      </w:r>
    </w:p>
    <w:p w:rsidR="007E130C" w:rsidRDefault="007E130C" w:rsidP="00FB3C4F">
      <w:pPr>
        <w:pStyle w:val="Standard"/>
      </w:pPr>
      <w:r>
        <w:t>Хоперского сельского поселения</w:t>
      </w:r>
    </w:p>
    <w:p w:rsidR="007E130C" w:rsidRDefault="007E130C" w:rsidP="00FB3C4F">
      <w:pPr>
        <w:pStyle w:val="Standard"/>
      </w:pPr>
      <w:r>
        <w:t>Тихорецкого  района                                                                                Ю.В.Ронская</w:t>
      </w: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tbl>
      <w:tblPr>
        <w:tblW w:w="0" w:type="auto"/>
        <w:tblLook w:val="01E0"/>
      </w:tblPr>
      <w:tblGrid>
        <w:gridCol w:w="5353"/>
        <w:gridCol w:w="4495"/>
      </w:tblGrid>
      <w:tr w:rsidR="007E130C" w:rsidRPr="00026D6C" w:rsidTr="00527B98">
        <w:tc>
          <w:tcPr>
            <w:tcW w:w="5353" w:type="dxa"/>
          </w:tcPr>
          <w:p w:rsidR="007E130C" w:rsidRPr="00026D6C" w:rsidRDefault="007E130C" w:rsidP="00527B98">
            <w:pPr>
              <w:rPr>
                <w:sz w:val="28"/>
                <w:szCs w:val="28"/>
              </w:rPr>
            </w:pPr>
          </w:p>
          <w:p w:rsidR="007E130C" w:rsidRPr="00026D6C" w:rsidRDefault="007E130C" w:rsidP="00527B98">
            <w:pPr>
              <w:rPr>
                <w:sz w:val="28"/>
                <w:szCs w:val="28"/>
              </w:rPr>
            </w:pPr>
          </w:p>
        </w:tc>
        <w:tc>
          <w:tcPr>
            <w:tcW w:w="4495" w:type="dxa"/>
          </w:tcPr>
          <w:p w:rsidR="007E130C" w:rsidRPr="00026D6C" w:rsidRDefault="007E130C" w:rsidP="00527B98">
            <w:pPr>
              <w:jc w:val="center"/>
              <w:rPr>
                <w:sz w:val="28"/>
                <w:szCs w:val="28"/>
              </w:rPr>
            </w:pPr>
            <w:r w:rsidRPr="00026D6C">
              <w:rPr>
                <w:sz w:val="28"/>
                <w:szCs w:val="28"/>
              </w:rPr>
              <w:t>ПРИЛОЖЕНИЕ № 3</w:t>
            </w:r>
          </w:p>
          <w:p w:rsidR="007E130C" w:rsidRPr="00026D6C" w:rsidRDefault="007E130C" w:rsidP="00CA3722">
            <w:pPr>
              <w:jc w:val="center"/>
              <w:rPr>
                <w:sz w:val="28"/>
                <w:szCs w:val="28"/>
              </w:rPr>
            </w:pPr>
            <w:r w:rsidRPr="00026D6C">
              <w:rPr>
                <w:sz w:val="28"/>
                <w:szCs w:val="28"/>
              </w:rPr>
              <w:t xml:space="preserve">к постановлению администрации </w:t>
            </w:r>
            <w:r>
              <w:rPr>
                <w:sz w:val="28"/>
                <w:szCs w:val="28"/>
              </w:rPr>
              <w:t>Хоперског</w:t>
            </w:r>
            <w:r w:rsidRPr="00026D6C">
              <w:rPr>
                <w:sz w:val="28"/>
                <w:szCs w:val="28"/>
              </w:rPr>
              <w:t>о сельского поселения</w:t>
            </w:r>
          </w:p>
          <w:p w:rsidR="007E130C" w:rsidRPr="00026D6C" w:rsidRDefault="007E130C" w:rsidP="00CA3722">
            <w:pPr>
              <w:jc w:val="center"/>
              <w:rPr>
                <w:sz w:val="28"/>
                <w:szCs w:val="28"/>
              </w:rPr>
            </w:pPr>
            <w:r w:rsidRPr="00026D6C">
              <w:rPr>
                <w:sz w:val="28"/>
                <w:szCs w:val="28"/>
              </w:rPr>
              <w:t>Тихорецкого района</w:t>
            </w:r>
          </w:p>
          <w:p w:rsidR="007E130C" w:rsidRPr="00026D6C" w:rsidRDefault="007E130C" w:rsidP="00CA3722">
            <w:pPr>
              <w:jc w:val="center"/>
              <w:rPr>
                <w:sz w:val="28"/>
                <w:szCs w:val="28"/>
              </w:rPr>
            </w:pPr>
            <w:r w:rsidRPr="00026D6C">
              <w:rPr>
                <w:sz w:val="28"/>
                <w:szCs w:val="28"/>
              </w:rPr>
              <w:t xml:space="preserve">от </w:t>
            </w:r>
            <w:r>
              <w:rPr>
                <w:sz w:val="28"/>
                <w:szCs w:val="28"/>
              </w:rPr>
              <w:t>_________</w:t>
            </w:r>
            <w:r w:rsidRPr="00026D6C">
              <w:rPr>
                <w:sz w:val="28"/>
                <w:szCs w:val="28"/>
              </w:rPr>
              <w:t xml:space="preserve"> года № </w:t>
            </w:r>
            <w:r>
              <w:rPr>
                <w:sz w:val="28"/>
                <w:szCs w:val="28"/>
              </w:rPr>
              <w:t>___</w:t>
            </w:r>
          </w:p>
        </w:tc>
      </w:tr>
    </w:tbl>
    <w:p w:rsidR="007E130C" w:rsidRPr="00026D6C" w:rsidRDefault="007E130C" w:rsidP="00026D6C">
      <w:pPr>
        <w:jc w:val="both"/>
        <w:rPr>
          <w:sz w:val="28"/>
          <w:szCs w:val="28"/>
        </w:rPr>
      </w:pPr>
    </w:p>
    <w:p w:rsidR="007E130C" w:rsidRPr="00026D6C" w:rsidRDefault="007E130C" w:rsidP="00026D6C">
      <w:pPr>
        <w:jc w:val="both"/>
        <w:rPr>
          <w:sz w:val="28"/>
          <w:szCs w:val="28"/>
        </w:rPr>
      </w:pPr>
    </w:p>
    <w:p w:rsidR="007E130C" w:rsidRPr="00026D6C" w:rsidRDefault="007E130C" w:rsidP="00026D6C">
      <w:pPr>
        <w:jc w:val="center"/>
        <w:rPr>
          <w:sz w:val="28"/>
          <w:szCs w:val="28"/>
        </w:rPr>
      </w:pPr>
      <w:r w:rsidRPr="00026D6C">
        <w:rPr>
          <w:sz w:val="28"/>
          <w:szCs w:val="28"/>
        </w:rPr>
        <w:t>Перечень</w:t>
      </w:r>
    </w:p>
    <w:p w:rsidR="007E130C" w:rsidRPr="00026D6C" w:rsidRDefault="007E130C" w:rsidP="00026D6C">
      <w:pPr>
        <w:jc w:val="center"/>
        <w:rPr>
          <w:sz w:val="28"/>
          <w:szCs w:val="28"/>
        </w:rPr>
      </w:pPr>
      <w:r w:rsidRPr="00026D6C">
        <w:rPr>
          <w:sz w:val="28"/>
          <w:szCs w:val="28"/>
        </w:rPr>
        <w:t xml:space="preserve">профессий рабочих муниципальных учреждений культуры </w:t>
      </w:r>
      <w:r>
        <w:rPr>
          <w:sz w:val="28"/>
          <w:szCs w:val="28"/>
        </w:rPr>
        <w:t>Хоперского</w:t>
      </w:r>
      <w:r w:rsidRPr="00026D6C">
        <w:rPr>
          <w:sz w:val="28"/>
          <w:szCs w:val="28"/>
        </w:rPr>
        <w:t xml:space="preserve"> сельского поселения Тихорецкого района</w:t>
      </w: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r w:rsidRPr="00026D6C">
        <w:rPr>
          <w:sz w:val="28"/>
          <w:szCs w:val="28"/>
        </w:rPr>
        <w:t>Бутафор; бутафор-декоратор, занятый изготовлением особо сложных скульптурных изделий и декораций для театральных постановок; видеотекарь; водитель: автобусов, имеющих 1 класс и занятый перевозкой участников профессиональных художественных коллективов; автобусов, оборудованных специальными техническими средствами, осуществляющий перевозку художественных коллективов и специалистов для культурного обслуживания населения; автобусов или специальных легковых автомобилей, занятые перевозкой учащихся и студентов; вышивальщица; гример-пастижер; гример-пастижер, занятый изготовлением специальных париков и выполнением портретных и особо сложных гримов; драпировщик; закройщик; закройщик, занятый изготовлением особо сложных исторических костюмов для театральных постановок по собственным эскизам; изготовитель игровых кукол; изготовитель музыкальных инструментов по индивидуальным заказам; костюмер; красильщик в пастижерном производстве; киномеханик; макетчик театрально-постановочных макетов; макетчик, занятый изготовлением особо сложных макетов для театральных постановок; маляр по отделке декораций; машинист сцены; машинист сцены, возглавляющий монтировочную часть с численностью рабочих менее 10 человек; машинист сцены, возглавляющий монтировочную часть с численностью рабочих более 10 человек; механик по обслуживанию звуковой техники; механик по обслуживанию кинотелевизионного оборудования; механик по ремонту и обслуживанию кинотехнологического оборудования; механик по обслуживанию телевизионного оборудования; механик по обслуживанию съемочной аппаратуры; модистка головных уборов; монтажник негатива; монтажник позитива; монтировщик сцены; настройщик духовых инструментов; настройщик пианино и роялей; настройщик-регулировщик смычковых инструментов; настройщик щипковых инструментов; настройщик язычковых инструментов; обувщик по ремонту сценической обуви; обувщик по индивидуальному пошиву обуви; оператор магнитной записи; оператор видеозаписи; оператор пульта управления киноустановки; осветитель; осветитель, ведущий разработку схем освещения и световых эффектов в сложных по оформлению спектаклях, цирковых представлениях, концертных программах, отбор и установку средств операторского освещения; пастижер; пиротехник; портной; переплетчик, занятый переплетением особо ценных книг и особо важных документов; рабочий по уходу за животными, представляющими особую опасность для жизни; раскройщик; реквизитор; регулировщик пианино и роялей; регулировщик язычковых инструментов; реставратор духовых инструментов; реставратор клавишных инструментов; реставратор редких и ценных книг, рукописей и документов; реставратор смычковых и щипковых инструментов; реставратор-ремонтировщик органов, особо ценных и уникальных пианино, роялей; реставратор-ремонтировщик уникальных смычковых и щипковых музыкальных инструментов; реставратор ударных инструментов; реставратор язычковых инструментов; реставратор фильмокопий; столяр по изготовлению декораций; столяр, занятый ремонтом и реставрацией музейной и художественной мебели из дерева ценных пород; таксидермист; укладчик диапозитивных фильмов; установщик декораций; униформист; фильмопроверщик; фильмотекарь; фотограф; фотограф, занятый выполнением репродуцированных работ и реставрацией особо важных документов с угасающими текстами; фототекарь; формовщик головных уборов; шапитмейстер; шапитмейстер, занятый выполнением особо сложных работ по монтажу передвижных цирков; швея.</w:t>
      </w: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Default="007E130C" w:rsidP="00FB3C4F">
      <w:pPr>
        <w:pStyle w:val="Standard"/>
      </w:pPr>
      <w:r>
        <w:t xml:space="preserve">Специалист </w:t>
      </w:r>
      <w:r>
        <w:rPr>
          <w:lang w:val="en-US"/>
        </w:rPr>
        <w:t>I</w:t>
      </w:r>
      <w:r w:rsidRPr="00CF67CC">
        <w:t xml:space="preserve"> </w:t>
      </w:r>
      <w:r>
        <w:t>категории администрации</w:t>
      </w:r>
    </w:p>
    <w:p w:rsidR="007E130C" w:rsidRDefault="007E130C" w:rsidP="00FB3C4F">
      <w:pPr>
        <w:pStyle w:val="Standard"/>
      </w:pPr>
      <w:r>
        <w:t>Хоперского сельского поселения</w:t>
      </w:r>
    </w:p>
    <w:p w:rsidR="007E130C" w:rsidRDefault="007E130C" w:rsidP="00FB3C4F">
      <w:pPr>
        <w:pStyle w:val="Standard"/>
      </w:pPr>
      <w:r>
        <w:t>Тихорецкого  района                                                                                Ю.В.Ронская</w:t>
      </w: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tbl>
      <w:tblPr>
        <w:tblW w:w="0" w:type="auto"/>
        <w:tblLook w:val="01E0"/>
      </w:tblPr>
      <w:tblGrid>
        <w:gridCol w:w="5353"/>
        <w:gridCol w:w="4495"/>
      </w:tblGrid>
      <w:tr w:rsidR="007E130C" w:rsidRPr="00026D6C" w:rsidTr="00527B98">
        <w:tc>
          <w:tcPr>
            <w:tcW w:w="5353" w:type="dxa"/>
          </w:tcPr>
          <w:p w:rsidR="007E130C" w:rsidRPr="00026D6C" w:rsidRDefault="007E130C" w:rsidP="00527B98">
            <w:pPr>
              <w:rPr>
                <w:sz w:val="28"/>
                <w:szCs w:val="28"/>
              </w:rPr>
            </w:pPr>
          </w:p>
          <w:p w:rsidR="007E130C" w:rsidRPr="00026D6C" w:rsidRDefault="007E130C" w:rsidP="00527B98">
            <w:pPr>
              <w:rPr>
                <w:sz w:val="28"/>
                <w:szCs w:val="28"/>
              </w:rPr>
            </w:pPr>
          </w:p>
        </w:tc>
        <w:tc>
          <w:tcPr>
            <w:tcW w:w="4495" w:type="dxa"/>
          </w:tcPr>
          <w:p w:rsidR="007E130C" w:rsidRPr="00026D6C" w:rsidRDefault="007E130C" w:rsidP="00527B98">
            <w:pPr>
              <w:jc w:val="center"/>
              <w:rPr>
                <w:sz w:val="28"/>
                <w:szCs w:val="28"/>
              </w:rPr>
            </w:pPr>
            <w:r w:rsidRPr="00026D6C">
              <w:rPr>
                <w:sz w:val="28"/>
                <w:szCs w:val="28"/>
              </w:rPr>
              <w:t>ПРИЛОЖЕНИЕ № 4</w:t>
            </w:r>
          </w:p>
          <w:p w:rsidR="007E130C" w:rsidRPr="00026D6C" w:rsidRDefault="007E130C" w:rsidP="00CA3722">
            <w:pPr>
              <w:jc w:val="center"/>
              <w:rPr>
                <w:sz w:val="28"/>
                <w:szCs w:val="28"/>
              </w:rPr>
            </w:pPr>
            <w:r w:rsidRPr="00026D6C">
              <w:rPr>
                <w:sz w:val="28"/>
                <w:szCs w:val="28"/>
              </w:rPr>
              <w:t xml:space="preserve">к постановлению администрации </w:t>
            </w:r>
            <w:r>
              <w:rPr>
                <w:sz w:val="28"/>
                <w:szCs w:val="28"/>
              </w:rPr>
              <w:t>Хоперског</w:t>
            </w:r>
            <w:r w:rsidRPr="00026D6C">
              <w:rPr>
                <w:sz w:val="28"/>
                <w:szCs w:val="28"/>
              </w:rPr>
              <w:t>о сельского поселения</w:t>
            </w:r>
          </w:p>
          <w:p w:rsidR="007E130C" w:rsidRPr="00026D6C" w:rsidRDefault="007E130C" w:rsidP="00CA3722">
            <w:pPr>
              <w:jc w:val="center"/>
              <w:rPr>
                <w:sz w:val="28"/>
                <w:szCs w:val="28"/>
              </w:rPr>
            </w:pPr>
            <w:r w:rsidRPr="00026D6C">
              <w:rPr>
                <w:sz w:val="28"/>
                <w:szCs w:val="28"/>
              </w:rPr>
              <w:t>Тихорецкого района</w:t>
            </w:r>
          </w:p>
          <w:p w:rsidR="007E130C" w:rsidRPr="00026D6C" w:rsidRDefault="007E130C" w:rsidP="00CA3722">
            <w:pPr>
              <w:jc w:val="center"/>
              <w:rPr>
                <w:sz w:val="28"/>
                <w:szCs w:val="28"/>
              </w:rPr>
            </w:pPr>
            <w:r w:rsidRPr="00026D6C">
              <w:rPr>
                <w:sz w:val="28"/>
                <w:szCs w:val="28"/>
              </w:rPr>
              <w:t xml:space="preserve">от </w:t>
            </w:r>
            <w:r>
              <w:rPr>
                <w:sz w:val="28"/>
                <w:szCs w:val="28"/>
              </w:rPr>
              <w:t>_________</w:t>
            </w:r>
            <w:r w:rsidRPr="00026D6C">
              <w:rPr>
                <w:sz w:val="28"/>
                <w:szCs w:val="28"/>
              </w:rPr>
              <w:t xml:space="preserve"> года № </w:t>
            </w:r>
            <w:r>
              <w:rPr>
                <w:sz w:val="28"/>
                <w:szCs w:val="28"/>
              </w:rPr>
              <w:t>___</w:t>
            </w:r>
          </w:p>
        </w:tc>
      </w:tr>
    </w:tbl>
    <w:p w:rsidR="007E130C" w:rsidRPr="00026D6C" w:rsidRDefault="007E130C" w:rsidP="00026D6C">
      <w:pPr>
        <w:ind w:firstLine="851"/>
        <w:jc w:val="both"/>
        <w:rPr>
          <w:sz w:val="28"/>
          <w:szCs w:val="28"/>
        </w:rPr>
      </w:pPr>
    </w:p>
    <w:p w:rsidR="007E130C" w:rsidRPr="00026D6C" w:rsidRDefault="007E130C" w:rsidP="00026D6C">
      <w:pPr>
        <w:jc w:val="center"/>
        <w:rPr>
          <w:sz w:val="28"/>
          <w:szCs w:val="28"/>
        </w:rPr>
      </w:pPr>
      <w:r w:rsidRPr="00026D6C">
        <w:rPr>
          <w:sz w:val="28"/>
          <w:szCs w:val="28"/>
        </w:rPr>
        <w:t xml:space="preserve">Перечень общих профессий рабочих муниципальных учреждений культуры </w:t>
      </w:r>
      <w:r>
        <w:rPr>
          <w:sz w:val="28"/>
          <w:szCs w:val="28"/>
        </w:rPr>
        <w:t>Хоперского</w:t>
      </w:r>
      <w:r w:rsidRPr="00026D6C">
        <w:rPr>
          <w:sz w:val="28"/>
          <w:szCs w:val="28"/>
        </w:rPr>
        <w:t xml:space="preserve"> сельского поселения Тихорецкого района</w:t>
      </w: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r w:rsidRPr="00026D6C">
        <w:rPr>
          <w:sz w:val="28"/>
          <w:szCs w:val="28"/>
        </w:rPr>
        <w:t>Машинист (кочегар) котельной; подсобный рабочий; сторож; уборщик служебных помещений.</w:t>
      </w: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Default="007E130C" w:rsidP="00FB3C4F">
      <w:pPr>
        <w:pStyle w:val="Standard"/>
      </w:pPr>
      <w:r>
        <w:t xml:space="preserve">Специалист </w:t>
      </w:r>
      <w:r>
        <w:rPr>
          <w:lang w:val="en-US"/>
        </w:rPr>
        <w:t>I</w:t>
      </w:r>
      <w:r w:rsidRPr="00CF67CC">
        <w:t xml:space="preserve"> </w:t>
      </w:r>
      <w:r>
        <w:t>категории администрации</w:t>
      </w:r>
    </w:p>
    <w:p w:rsidR="007E130C" w:rsidRDefault="007E130C" w:rsidP="00FB3C4F">
      <w:pPr>
        <w:pStyle w:val="Standard"/>
      </w:pPr>
      <w:r>
        <w:t>Хоперского сельского поселения</w:t>
      </w:r>
    </w:p>
    <w:p w:rsidR="007E130C" w:rsidRDefault="007E130C" w:rsidP="00FB3C4F">
      <w:pPr>
        <w:pStyle w:val="Standard"/>
      </w:pPr>
      <w:r>
        <w:t>Тихорецкого  района                                                                                Ю.В.Ронская</w:t>
      </w: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Pr="00026D6C" w:rsidRDefault="007E130C" w:rsidP="00026D6C">
      <w:pPr>
        <w:ind w:firstLine="851"/>
        <w:jc w:val="both"/>
        <w:rPr>
          <w:sz w:val="28"/>
          <w:szCs w:val="28"/>
        </w:rPr>
      </w:pPr>
    </w:p>
    <w:tbl>
      <w:tblPr>
        <w:tblW w:w="0" w:type="auto"/>
        <w:tblLook w:val="01E0"/>
      </w:tblPr>
      <w:tblGrid>
        <w:gridCol w:w="5353"/>
        <w:gridCol w:w="4495"/>
      </w:tblGrid>
      <w:tr w:rsidR="007E130C" w:rsidRPr="00026D6C" w:rsidTr="00527B98">
        <w:tc>
          <w:tcPr>
            <w:tcW w:w="5353" w:type="dxa"/>
          </w:tcPr>
          <w:p w:rsidR="007E130C" w:rsidRPr="00026D6C" w:rsidRDefault="007E130C" w:rsidP="00527B98">
            <w:pPr>
              <w:rPr>
                <w:sz w:val="28"/>
                <w:szCs w:val="28"/>
              </w:rPr>
            </w:pPr>
          </w:p>
          <w:p w:rsidR="007E130C" w:rsidRPr="00026D6C" w:rsidRDefault="007E130C" w:rsidP="00527B98">
            <w:pPr>
              <w:rPr>
                <w:sz w:val="28"/>
                <w:szCs w:val="28"/>
              </w:rPr>
            </w:pPr>
          </w:p>
        </w:tc>
        <w:tc>
          <w:tcPr>
            <w:tcW w:w="4495" w:type="dxa"/>
          </w:tcPr>
          <w:p w:rsidR="007E130C" w:rsidRDefault="007E130C" w:rsidP="00527B98">
            <w:pPr>
              <w:jc w:val="center"/>
              <w:rPr>
                <w:sz w:val="28"/>
                <w:szCs w:val="28"/>
              </w:rPr>
            </w:pPr>
          </w:p>
          <w:p w:rsidR="007E130C" w:rsidRPr="00026D6C" w:rsidRDefault="007E130C" w:rsidP="00527B98">
            <w:pPr>
              <w:jc w:val="center"/>
              <w:rPr>
                <w:sz w:val="28"/>
                <w:szCs w:val="28"/>
              </w:rPr>
            </w:pPr>
            <w:r w:rsidRPr="00026D6C">
              <w:rPr>
                <w:sz w:val="28"/>
                <w:szCs w:val="28"/>
              </w:rPr>
              <w:t>ПРИЛОЖЕНИЕ № 5</w:t>
            </w:r>
          </w:p>
          <w:p w:rsidR="007E130C" w:rsidRPr="00026D6C" w:rsidRDefault="007E130C" w:rsidP="00CA3722">
            <w:pPr>
              <w:jc w:val="center"/>
              <w:rPr>
                <w:sz w:val="28"/>
                <w:szCs w:val="28"/>
              </w:rPr>
            </w:pPr>
            <w:r w:rsidRPr="00026D6C">
              <w:rPr>
                <w:sz w:val="28"/>
                <w:szCs w:val="28"/>
              </w:rPr>
              <w:t xml:space="preserve">к постановлению администрации </w:t>
            </w:r>
            <w:r>
              <w:rPr>
                <w:sz w:val="28"/>
                <w:szCs w:val="28"/>
              </w:rPr>
              <w:t>Хоперског</w:t>
            </w:r>
            <w:r w:rsidRPr="00026D6C">
              <w:rPr>
                <w:sz w:val="28"/>
                <w:szCs w:val="28"/>
              </w:rPr>
              <w:t>о сельского поселения</w:t>
            </w:r>
          </w:p>
          <w:p w:rsidR="007E130C" w:rsidRPr="00026D6C" w:rsidRDefault="007E130C" w:rsidP="00CA3722">
            <w:pPr>
              <w:jc w:val="center"/>
              <w:rPr>
                <w:sz w:val="28"/>
                <w:szCs w:val="28"/>
              </w:rPr>
            </w:pPr>
            <w:r w:rsidRPr="00026D6C">
              <w:rPr>
                <w:sz w:val="28"/>
                <w:szCs w:val="28"/>
              </w:rPr>
              <w:t>Тихорецкого района</w:t>
            </w:r>
          </w:p>
          <w:p w:rsidR="007E130C" w:rsidRPr="00026D6C" w:rsidRDefault="007E130C" w:rsidP="00CA3722">
            <w:pPr>
              <w:jc w:val="center"/>
              <w:rPr>
                <w:sz w:val="28"/>
                <w:szCs w:val="28"/>
              </w:rPr>
            </w:pPr>
            <w:r w:rsidRPr="00026D6C">
              <w:rPr>
                <w:sz w:val="28"/>
                <w:szCs w:val="28"/>
              </w:rPr>
              <w:t xml:space="preserve">от </w:t>
            </w:r>
            <w:r>
              <w:rPr>
                <w:sz w:val="28"/>
                <w:szCs w:val="28"/>
              </w:rPr>
              <w:t>_________</w:t>
            </w:r>
            <w:r w:rsidRPr="00026D6C">
              <w:rPr>
                <w:sz w:val="28"/>
                <w:szCs w:val="28"/>
              </w:rPr>
              <w:t xml:space="preserve"> года № </w:t>
            </w:r>
            <w:r>
              <w:rPr>
                <w:sz w:val="28"/>
                <w:szCs w:val="28"/>
              </w:rPr>
              <w:t>___</w:t>
            </w:r>
          </w:p>
        </w:tc>
      </w:tr>
    </w:tbl>
    <w:p w:rsidR="007E130C" w:rsidRPr="00026D6C" w:rsidRDefault="007E130C" w:rsidP="00026D6C">
      <w:pPr>
        <w:rPr>
          <w:sz w:val="28"/>
          <w:szCs w:val="28"/>
        </w:rPr>
      </w:pPr>
    </w:p>
    <w:p w:rsidR="007E130C" w:rsidRPr="00026D6C" w:rsidRDefault="007E130C" w:rsidP="00026D6C">
      <w:pPr>
        <w:jc w:val="center"/>
        <w:rPr>
          <w:sz w:val="28"/>
          <w:szCs w:val="28"/>
        </w:rPr>
      </w:pPr>
      <w:r w:rsidRPr="00026D6C">
        <w:rPr>
          <w:sz w:val="28"/>
          <w:szCs w:val="28"/>
        </w:rPr>
        <w:t xml:space="preserve">Порядок </w:t>
      </w:r>
    </w:p>
    <w:p w:rsidR="007E130C" w:rsidRPr="00026D6C" w:rsidRDefault="007E130C" w:rsidP="00026D6C">
      <w:pPr>
        <w:jc w:val="center"/>
        <w:rPr>
          <w:sz w:val="28"/>
          <w:szCs w:val="28"/>
        </w:rPr>
      </w:pPr>
      <w:r w:rsidRPr="00026D6C">
        <w:rPr>
          <w:sz w:val="28"/>
          <w:szCs w:val="28"/>
        </w:rPr>
        <w:t>исчисления размера средней заработной платы работников учреждения, для определения размера должностного оклада руководителя учреждения, его заместителей и главного бухгалтера</w:t>
      </w:r>
    </w:p>
    <w:p w:rsidR="007E130C" w:rsidRPr="00026D6C" w:rsidRDefault="007E130C" w:rsidP="00026D6C">
      <w:pPr>
        <w:ind w:firstLine="851"/>
        <w:rPr>
          <w:sz w:val="28"/>
          <w:szCs w:val="28"/>
        </w:rPr>
      </w:pPr>
    </w:p>
    <w:p w:rsidR="007E130C" w:rsidRPr="00026D6C" w:rsidRDefault="007E130C" w:rsidP="00026D6C">
      <w:pPr>
        <w:ind w:firstLine="851"/>
        <w:jc w:val="both"/>
        <w:rPr>
          <w:sz w:val="28"/>
          <w:szCs w:val="28"/>
        </w:rPr>
      </w:pPr>
      <w:r w:rsidRPr="00026D6C">
        <w:rPr>
          <w:sz w:val="28"/>
          <w:szCs w:val="28"/>
        </w:rPr>
        <w:t>1.Порядок исчисления размера средней заработной платы работников учреждения, для определения размера должностного оклада руководителя учреждения, его заместителей и главного бухгалтера (далее - Порядок) определяет правила исчисления средней заработной платы работников учреждения, для определения размера должностного оклада руководителя этого учреждения, его заместителей и главного бухгалтера (далее – руководитель учреждения).</w:t>
      </w:r>
    </w:p>
    <w:p w:rsidR="007E130C" w:rsidRPr="00026D6C" w:rsidRDefault="007E130C" w:rsidP="00026D6C">
      <w:pPr>
        <w:ind w:firstLine="851"/>
        <w:jc w:val="both"/>
        <w:rPr>
          <w:sz w:val="28"/>
          <w:szCs w:val="28"/>
        </w:rPr>
      </w:pPr>
      <w:r w:rsidRPr="00026D6C">
        <w:rPr>
          <w:sz w:val="28"/>
          <w:szCs w:val="28"/>
        </w:rPr>
        <w:t>2.Расчет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7E130C" w:rsidRPr="00026D6C" w:rsidRDefault="007E130C" w:rsidP="00026D6C">
      <w:pPr>
        <w:ind w:firstLine="851"/>
        <w:jc w:val="both"/>
        <w:rPr>
          <w:sz w:val="28"/>
          <w:szCs w:val="28"/>
        </w:rPr>
      </w:pPr>
      <w:r w:rsidRPr="00026D6C">
        <w:rPr>
          <w:sz w:val="28"/>
          <w:szCs w:val="28"/>
        </w:rPr>
        <w:t xml:space="preserve">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устанавливается распоряжением администрации </w:t>
      </w:r>
      <w:r>
        <w:rPr>
          <w:sz w:val="28"/>
          <w:szCs w:val="28"/>
        </w:rPr>
        <w:t>Хоперского</w:t>
      </w:r>
      <w:r w:rsidRPr="00026D6C">
        <w:rPr>
          <w:sz w:val="28"/>
          <w:szCs w:val="28"/>
        </w:rPr>
        <w:t xml:space="preserve"> сельского поселения Тихорецкого района.</w:t>
      </w:r>
    </w:p>
    <w:p w:rsidR="007E130C" w:rsidRPr="00026D6C" w:rsidRDefault="007E130C" w:rsidP="00026D6C">
      <w:pPr>
        <w:ind w:firstLine="851"/>
        <w:jc w:val="both"/>
        <w:rPr>
          <w:sz w:val="28"/>
          <w:szCs w:val="28"/>
        </w:rPr>
      </w:pPr>
      <w:r w:rsidRPr="00026D6C">
        <w:rPr>
          <w:sz w:val="28"/>
          <w:szCs w:val="28"/>
        </w:rPr>
        <w:t>3.Средняя заработная плата работников учреждения исчисляется на основании формы федерального статистического наблюдения «Сведения о численности и оплате труда работников сферы культуры по категориям персонала» (форма № ЗП-культура).</w:t>
      </w:r>
    </w:p>
    <w:p w:rsidR="007E130C" w:rsidRPr="00026D6C" w:rsidRDefault="007E130C" w:rsidP="00026D6C">
      <w:pPr>
        <w:ind w:firstLine="851"/>
        <w:jc w:val="both"/>
        <w:rPr>
          <w:sz w:val="28"/>
          <w:szCs w:val="28"/>
        </w:rPr>
      </w:pPr>
      <w:r w:rsidRPr="00026D6C">
        <w:rPr>
          <w:sz w:val="28"/>
          <w:szCs w:val="28"/>
        </w:rPr>
        <w:t>4.Средняя заработная плата работников учреждения рассчитывается по формуле:</w:t>
      </w:r>
    </w:p>
    <w:p w:rsidR="007E130C" w:rsidRPr="00026D6C" w:rsidRDefault="007E130C" w:rsidP="00026D6C">
      <w:pPr>
        <w:ind w:firstLine="851"/>
        <w:jc w:val="both"/>
        <w:rPr>
          <w:sz w:val="28"/>
          <w:szCs w:val="28"/>
        </w:rPr>
      </w:pPr>
      <w:r w:rsidRPr="00026D6C">
        <w:rPr>
          <w:sz w:val="28"/>
          <w:szCs w:val="28"/>
        </w:rPr>
        <w:t>С = (Ф * 1000 рублей) / (Ч * 12 месяцев), где</w:t>
      </w:r>
    </w:p>
    <w:p w:rsidR="007E130C" w:rsidRPr="00026D6C" w:rsidRDefault="007E130C" w:rsidP="00026D6C">
      <w:pPr>
        <w:ind w:firstLine="851"/>
        <w:jc w:val="both"/>
        <w:rPr>
          <w:sz w:val="28"/>
          <w:szCs w:val="28"/>
        </w:rPr>
      </w:pPr>
      <w:r w:rsidRPr="00026D6C">
        <w:rPr>
          <w:sz w:val="28"/>
          <w:szCs w:val="28"/>
        </w:rPr>
        <w:t>С – средняя заработная плата работников учреждения, в рублях;</w:t>
      </w:r>
    </w:p>
    <w:p w:rsidR="007E130C" w:rsidRPr="00026D6C" w:rsidRDefault="007E130C" w:rsidP="00026D6C">
      <w:pPr>
        <w:ind w:firstLine="851"/>
        <w:jc w:val="both"/>
        <w:rPr>
          <w:sz w:val="28"/>
          <w:szCs w:val="28"/>
        </w:rPr>
      </w:pPr>
      <w:r w:rsidRPr="00026D6C">
        <w:rPr>
          <w:sz w:val="28"/>
          <w:szCs w:val="28"/>
        </w:rPr>
        <w:t>Ф – показатель по графе № 3 «Фонд начисленной заработной платы работников списочного состава (без внешних совместителей) за отчетный период», и строке № 01 «Всего работников»;</w:t>
      </w:r>
    </w:p>
    <w:p w:rsidR="007E130C" w:rsidRPr="00026D6C" w:rsidRDefault="007E130C" w:rsidP="00026D6C">
      <w:pPr>
        <w:ind w:firstLine="851"/>
        <w:jc w:val="both"/>
        <w:rPr>
          <w:sz w:val="28"/>
          <w:szCs w:val="28"/>
        </w:rPr>
      </w:pPr>
      <w:r w:rsidRPr="00026D6C">
        <w:rPr>
          <w:sz w:val="28"/>
          <w:szCs w:val="28"/>
        </w:rPr>
        <w:t>Ч – показатели по графе № 1 «Средняя численность работников списочного состава (без внешних совместителей)», и строке № 01 «Всего работников».</w:t>
      </w:r>
    </w:p>
    <w:p w:rsidR="007E130C" w:rsidRDefault="007E130C" w:rsidP="00026D6C">
      <w:pPr>
        <w:ind w:firstLine="851"/>
        <w:jc w:val="both"/>
        <w:rPr>
          <w:sz w:val="28"/>
          <w:szCs w:val="28"/>
        </w:rPr>
      </w:pPr>
    </w:p>
    <w:p w:rsidR="007E130C" w:rsidRPr="00026D6C" w:rsidRDefault="007E130C" w:rsidP="00026D6C">
      <w:pPr>
        <w:ind w:firstLine="851"/>
        <w:jc w:val="both"/>
        <w:rPr>
          <w:sz w:val="28"/>
          <w:szCs w:val="28"/>
        </w:rPr>
      </w:pPr>
    </w:p>
    <w:p w:rsidR="007E130C" w:rsidRDefault="007E130C" w:rsidP="00FB3C4F">
      <w:pPr>
        <w:pStyle w:val="Standard"/>
      </w:pPr>
      <w:r>
        <w:t xml:space="preserve">Специалист </w:t>
      </w:r>
      <w:r>
        <w:rPr>
          <w:lang w:val="en-US"/>
        </w:rPr>
        <w:t>I</w:t>
      </w:r>
      <w:r w:rsidRPr="00CF67CC">
        <w:t xml:space="preserve"> </w:t>
      </w:r>
      <w:r>
        <w:t>категории администрации</w:t>
      </w:r>
    </w:p>
    <w:p w:rsidR="007E130C" w:rsidRDefault="007E130C" w:rsidP="00FB3C4F">
      <w:pPr>
        <w:pStyle w:val="Standard"/>
      </w:pPr>
      <w:r>
        <w:t>Хоперского сельского поселения</w:t>
      </w:r>
    </w:p>
    <w:p w:rsidR="007E130C" w:rsidRDefault="007E130C" w:rsidP="00FB3C4F">
      <w:pPr>
        <w:pStyle w:val="Standard"/>
      </w:pPr>
      <w:r>
        <w:t>Тихорецкого  района                                                                                Ю.В.Ронская</w:t>
      </w:r>
    </w:p>
    <w:p w:rsidR="007E130C" w:rsidRDefault="007E130C" w:rsidP="00FB3C4F">
      <w:pPr>
        <w:pStyle w:val="Standard"/>
      </w:pPr>
    </w:p>
    <w:sectPr w:rsidR="007E130C" w:rsidSect="00F50759">
      <w:headerReference w:type="even" r:id="rId9"/>
      <w:headerReference w:type="default" r:id="rId10"/>
      <w:pgSz w:w="11906" w:h="16838"/>
      <w:pgMar w:top="1134" w:right="567" w:bottom="899" w:left="1701"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30C" w:rsidRDefault="007E130C">
      <w:r>
        <w:separator/>
      </w:r>
    </w:p>
  </w:endnote>
  <w:endnote w:type="continuationSeparator" w:id="0">
    <w:p w:rsidR="007E130C" w:rsidRDefault="007E1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30C" w:rsidRDefault="007E130C">
      <w:r>
        <w:rPr>
          <w:color w:val="000000"/>
        </w:rPr>
        <w:separator/>
      </w:r>
    </w:p>
  </w:footnote>
  <w:footnote w:type="continuationSeparator" w:id="0">
    <w:p w:rsidR="007E130C" w:rsidRDefault="007E1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0C" w:rsidRDefault="007E130C" w:rsidP="00D02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7E130C" w:rsidRDefault="007E130C" w:rsidP="00CF67C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0C" w:rsidRDefault="007E130C" w:rsidP="00D02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7E130C" w:rsidRPr="00CF67CC" w:rsidRDefault="007E130C" w:rsidP="00CF67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C4CC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740F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2D850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C9461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02E9B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0C0F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4EC7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3866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181B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C062A1A"/>
    <w:lvl w:ilvl="0">
      <w:start w:val="1"/>
      <w:numFmt w:val="bullet"/>
      <w:lvlText w:val=""/>
      <w:lvlJc w:val="left"/>
      <w:pPr>
        <w:tabs>
          <w:tab w:val="num" w:pos="360"/>
        </w:tabs>
        <w:ind w:left="360" w:hanging="360"/>
      </w:pPr>
      <w:rPr>
        <w:rFonts w:ascii="Symbol" w:hAnsi="Symbol" w:hint="default"/>
      </w:rPr>
    </w:lvl>
  </w:abstractNum>
  <w:abstractNum w:abstractNumId="10">
    <w:nsid w:val="11EC45F4"/>
    <w:multiLevelType w:val="multilevel"/>
    <w:tmpl w:val="AACCE4B6"/>
    <w:styleLink w:val="RTFNum2"/>
    <w:lvl w:ilvl="0">
      <w:numFmt w:val="bullet"/>
      <w:lvlText w:val=""/>
      <w:lvlJc w:val="left"/>
      <w:pPr>
        <w:ind w:left="720" w:hanging="360"/>
      </w:pPr>
      <w:rPr>
        <w:rFonts w:ascii="Symbol" w:eastAsia="Times New Roman"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nsid w:val="148E3532"/>
    <w:multiLevelType w:val="multilevel"/>
    <w:tmpl w:val="0C2C321A"/>
    <w:styleLink w:val="WWNum6"/>
    <w:lvl w:ilvl="0">
      <w:numFmt w:val="bullet"/>
      <w:lvlText w:val="-"/>
      <w:lvlJc w:val="left"/>
      <w:rPr>
        <w:rFonts w:eastAsia="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3BDD3FD7"/>
    <w:multiLevelType w:val="multilevel"/>
    <w:tmpl w:val="C1A68A0A"/>
    <w:styleLink w:val="WWNum7"/>
    <w:lvl w:ilvl="0">
      <w:numFmt w:val="bullet"/>
      <w:lvlText w:val="-"/>
      <w:lvlJc w:val="left"/>
      <w:rPr>
        <w:rFonts w:eastAsia="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nsid w:val="3DF77474"/>
    <w:multiLevelType w:val="multilevel"/>
    <w:tmpl w:val="A3429074"/>
    <w:styleLink w:val="WWNum5"/>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nsid w:val="544641C7"/>
    <w:multiLevelType w:val="multilevel"/>
    <w:tmpl w:val="81CA9A18"/>
    <w:styleLink w:val="WWNum3"/>
    <w:lvl w:ilvl="0">
      <w:numFmt w:val="bullet"/>
      <w:lvlText w:val="-"/>
      <w:lvlJc w:val="left"/>
      <w:rPr>
        <w:rFonts w:eastAsia="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nsid w:val="644A25DD"/>
    <w:multiLevelType w:val="multilevel"/>
    <w:tmpl w:val="A85AED64"/>
    <w:styleLink w:val="WWNum2"/>
    <w:lvl w:ilvl="0">
      <w:start w:val="3"/>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9E0660B"/>
    <w:multiLevelType w:val="multilevel"/>
    <w:tmpl w:val="1334064A"/>
    <w:styleLink w:val="WWNum1"/>
    <w:lvl w:ilvl="0">
      <w:numFmt w:val="bullet"/>
      <w:lvlText w:val="-"/>
      <w:lvlJc w:val="left"/>
      <w:rPr>
        <w:rFonts w:eastAsia="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7CB04780"/>
    <w:multiLevelType w:val="multilevel"/>
    <w:tmpl w:val="7DE40E72"/>
    <w:styleLink w:val="WWNum4"/>
    <w:lvl w:ilvl="0">
      <w:start w:val="2"/>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17"/>
  </w:num>
  <w:num w:numId="2">
    <w:abstractNumId w:val="15"/>
  </w:num>
  <w:num w:numId="3">
    <w:abstractNumId w:val="14"/>
  </w:num>
  <w:num w:numId="4">
    <w:abstractNumId w:val="18"/>
  </w:num>
  <w:num w:numId="5">
    <w:abstractNumId w:val="13"/>
  </w:num>
  <w:num w:numId="6">
    <w:abstractNumId w:val="11"/>
  </w:num>
  <w:num w:numId="7">
    <w:abstractNumId w:val="1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851"/>
  <w:autoHyphenation/>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18C"/>
    <w:rsid w:val="00026D6C"/>
    <w:rsid w:val="00107F79"/>
    <w:rsid w:val="001508CE"/>
    <w:rsid w:val="001723ED"/>
    <w:rsid w:val="00253509"/>
    <w:rsid w:val="00281AFF"/>
    <w:rsid w:val="00325C47"/>
    <w:rsid w:val="0032636D"/>
    <w:rsid w:val="00327908"/>
    <w:rsid w:val="00452E7C"/>
    <w:rsid w:val="00484410"/>
    <w:rsid w:val="00527B98"/>
    <w:rsid w:val="0053372D"/>
    <w:rsid w:val="005E6A64"/>
    <w:rsid w:val="00645D63"/>
    <w:rsid w:val="00653A61"/>
    <w:rsid w:val="00674B23"/>
    <w:rsid w:val="007E130C"/>
    <w:rsid w:val="007E7F0A"/>
    <w:rsid w:val="00816DEC"/>
    <w:rsid w:val="009271C1"/>
    <w:rsid w:val="00937CF6"/>
    <w:rsid w:val="00974654"/>
    <w:rsid w:val="00996A40"/>
    <w:rsid w:val="009E0C2C"/>
    <w:rsid w:val="009F17F5"/>
    <w:rsid w:val="00A5597F"/>
    <w:rsid w:val="00A94DE5"/>
    <w:rsid w:val="00AF563D"/>
    <w:rsid w:val="00AF77DF"/>
    <w:rsid w:val="00B06E00"/>
    <w:rsid w:val="00B747E9"/>
    <w:rsid w:val="00BC290C"/>
    <w:rsid w:val="00C001D2"/>
    <w:rsid w:val="00CA3722"/>
    <w:rsid w:val="00CB07CD"/>
    <w:rsid w:val="00CF67CC"/>
    <w:rsid w:val="00D0213C"/>
    <w:rsid w:val="00D11A9A"/>
    <w:rsid w:val="00D3458C"/>
    <w:rsid w:val="00DA73CC"/>
    <w:rsid w:val="00E1218C"/>
    <w:rsid w:val="00E3737C"/>
    <w:rsid w:val="00E43A9D"/>
    <w:rsid w:val="00EC02D5"/>
    <w:rsid w:val="00EF0462"/>
    <w:rsid w:val="00EF269D"/>
    <w:rsid w:val="00EF7A45"/>
    <w:rsid w:val="00F03C77"/>
    <w:rsid w:val="00F50759"/>
    <w:rsid w:val="00FB3C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3CC"/>
    <w:pPr>
      <w:widowControl w:val="0"/>
      <w:suppressAutoHyphens/>
      <w:autoSpaceDN w:val="0"/>
      <w:textAlignment w:val="baseline"/>
    </w:pPr>
    <w:rPr>
      <w:kern w:val="3"/>
    </w:rPr>
  </w:style>
  <w:style w:type="paragraph" w:styleId="Heading1">
    <w:name w:val="heading 1"/>
    <w:basedOn w:val="Normal"/>
    <w:next w:val="Normal"/>
    <w:link w:val="Heading1Char"/>
    <w:uiPriority w:val="99"/>
    <w:qFormat/>
    <w:locked/>
    <w:rsid w:val="00026D6C"/>
    <w:pPr>
      <w:keepNext/>
      <w:keepLines/>
      <w:spacing w:before="480"/>
      <w:outlineLvl w:val="0"/>
    </w:pPr>
    <w:rPr>
      <w:rFonts w:ascii="Cambria" w:hAnsi="Cambria"/>
      <w:b/>
      <w:bCs/>
      <w:color w:val="365F91"/>
      <w:sz w:val="28"/>
      <w:szCs w:val="28"/>
    </w:rPr>
  </w:style>
  <w:style w:type="paragraph" w:styleId="Heading2">
    <w:name w:val="heading 2"/>
    <w:basedOn w:val="Standard"/>
    <w:next w:val="Textbody"/>
    <w:link w:val="Heading2Char"/>
    <w:uiPriority w:val="99"/>
    <w:qFormat/>
    <w:rsid w:val="00DA73CC"/>
    <w:pPr>
      <w:keepNext/>
      <w:jc w:val="center"/>
      <w:outlineLvl w:val="1"/>
    </w:pPr>
    <w:rPr>
      <w:szCs w:val="24"/>
    </w:rPr>
  </w:style>
  <w:style w:type="paragraph" w:styleId="Heading6">
    <w:name w:val="heading 6"/>
    <w:basedOn w:val="Standard"/>
    <w:next w:val="Textbody"/>
    <w:link w:val="Heading6Char"/>
    <w:uiPriority w:val="99"/>
    <w:qFormat/>
    <w:rsid w:val="00DA73CC"/>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6D6C"/>
    <w:rPr>
      <w:rFonts w:ascii="Cambria" w:hAnsi="Cambria" w:cs="Times New Roman"/>
      <w:b/>
      <w:bCs/>
      <w:color w:val="365F91"/>
      <w:kern w:val="3"/>
      <w:sz w:val="28"/>
      <w:szCs w:val="28"/>
    </w:rPr>
  </w:style>
  <w:style w:type="character" w:customStyle="1" w:styleId="Heading2Char">
    <w:name w:val="Heading 2 Char"/>
    <w:basedOn w:val="DefaultParagraphFont"/>
    <w:link w:val="Heading2"/>
    <w:uiPriority w:val="99"/>
    <w:locked/>
    <w:rsid w:val="00DA73CC"/>
    <w:rPr>
      <w:rFonts w:ascii="Cambria" w:hAnsi="Cambria" w:cs="Times New Roman"/>
      <w:b/>
      <w:bCs/>
      <w:i/>
      <w:iCs/>
      <w:sz w:val="28"/>
      <w:szCs w:val="28"/>
    </w:rPr>
  </w:style>
  <w:style w:type="character" w:customStyle="1" w:styleId="Heading6Char">
    <w:name w:val="Heading 6 Char"/>
    <w:basedOn w:val="DefaultParagraphFont"/>
    <w:link w:val="Heading6"/>
    <w:uiPriority w:val="99"/>
    <w:locked/>
    <w:rsid w:val="00DA73CC"/>
    <w:rPr>
      <w:rFonts w:ascii="Calibri" w:hAnsi="Calibri" w:cs="Times New Roman"/>
      <w:b/>
      <w:bCs/>
    </w:rPr>
  </w:style>
  <w:style w:type="paragraph" w:customStyle="1" w:styleId="Standard">
    <w:name w:val="Standard"/>
    <w:uiPriority w:val="99"/>
    <w:rsid w:val="00DA73CC"/>
    <w:pPr>
      <w:suppressAutoHyphens/>
      <w:autoSpaceDN w:val="0"/>
      <w:textAlignment w:val="baseline"/>
    </w:pPr>
    <w:rPr>
      <w:kern w:val="3"/>
      <w:sz w:val="28"/>
      <w:szCs w:val="28"/>
    </w:rPr>
  </w:style>
  <w:style w:type="paragraph" w:customStyle="1" w:styleId="Heading">
    <w:name w:val="Heading"/>
    <w:basedOn w:val="Standard"/>
    <w:next w:val="Textbody"/>
    <w:uiPriority w:val="99"/>
    <w:rsid w:val="00DA73CC"/>
    <w:pPr>
      <w:keepNext/>
      <w:spacing w:before="240" w:after="120"/>
    </w:pPr>
    <w:rPr>
      <w:rFonts w:ascii="Arial" w:eastAsia="Microsoft YaHei" w:hAnsi="Arial" w:cs="Mangal"/>
    </w:rPr>
  </w:style>
  <w:style w:type="paragraph" w:customStyle="1" w:styleId="Textbody">
    <w:name w:val="Text body"/>
    <w:basedOn w:val="Standard"/>
    <w:uiPriority w:val="99"/>
    <w:rsid w:val="00DA73CC"/>
    <w:pPr>
      <w:jc w:val="center"/>
    </w:pPr>
    <w:rPr>
      <w:b/>
      <w:bCs/>
      <w:szCs w:val="24"/>
    </w:rPr>
  </w:style>
  <w:style w:type="paragraph" w:styleId="List">
    <w:name w:val="List"/>
    <w:basedOn w:val="Textbody"/>
    <w:uiPriority w:val="99"/>
    <w:rsid w:val="00DA73CC"/>
    <w:rPr>
      <w:rFonts w:cs="Mangal"/>
    </w:rPr>
  </w:style>
  <w:style w:type="paragraph" w:styleId="Caption">
    <w:name w:val="caption"/>
    <w:basedOn w:val="Standard"/>
    <w:uiPriority w:val="99"/>
    <w:qFormat/>
    <w:rsid w:val="00DA73CC"/>
    <w:pPr>
      <w:suppressLineNumbers/>
      <w:spacing w:before="120" w:after="120"/>
    </w:pPr>
    <w:rPr>
      <w:rFonts w:cs="Mangal"/>
      <w:i/>
      <w:iCs/>
      <w:sz w:val="24"/>
      <w:szCs w:val="24"/>
    </w:rPr>
  </w:style>
  <w:style w:type="paragraph" w:customStyle="1" w:styleId="Index">
    <w:name w:val="Index"/>
    <w:basedOn w:val="Standard"/>
    <w:uiPriority w:val="99"/>
    <w:rsid w:val="00DA73CC"/>
    <w:pPr>
      <w:suppressLineNumbers/>
    </w:pPr>
    <w:rPr>
      <w:rFonts w:cs="Mangal"/>
    </w:rPr>
  </w:style>
  <w:style w:type="paragraph" w:styleId="BalloonText">
    <w:name w:val="Balloon Text"/>
    <w:basedOn w:val="Standard"/>
    <w:link w:val="BalloonTextChar"/>
    <w:uiPriority w:val="99"/>
    <w:rsid w:val="00DA73CC"/>
    <w:rPr>
      <w:rFonts w:ascii="Tahoma" w:hAnsi="Tahoma" w:cs="Tahoma"/>
      <w:sz w:val="16"/>
      <w:szCs w:val="16"/>
    </w:rPr>
  </w:style>
  <w:style w:type="character" w:customStyle="1" w:styleId="BalloonTextChar">
    <w:name w:val="Balloon Text Char"/>
    <w:basedOn w:val="DefaultParagraphFont"/>
    <w:link w:val="BalloonText"/>
    <w:uiPriority w:val="99"/>
    <w:locked/>
    <w:rsid w:val="00DA73CC"/>
    <w:rPr>
      <w:rFonts w:cs="Times New Roman"/>
      <w:sz w:val="2"/>
    </w:rPr>
  </w:style>
  <w:style w:type="paragraph" w:styleId="Header">
    <w:name w:val="header"/>
    <w:basedOn w:val="Standard"/>
    <w:link w:val="HeaderChar"/>
    <w:uiPriority w:val="99"/>
    <w:rsid w:val="00DA73CC"/>
    <w:pPr>
      <w:suppressLineNumbers/>
      <w:tabs>
        <w:tab w:val="center" w:pos="4677"/>
        <w:tab w:val="right" w:pos="9355"/>
      </w:tabs>
    </w:pPr>
  </w:style>
  <w:style w:type="character" w:customStyle="1" w:styleId="HeaderChar">
    <w:name w:val="Header Char"/>
    <w:basedOn w:val="DefaultParagraphFont"/>
    <w:link w:val="Header"/>
    <w:uiPriority w:val="99"/>
    <w:locked/>
    <w:rsid w:val="00DA73CC"/>
    <w:rPr>
      <w:rFonts w:cs="Times New Roman"/>
      <w:sz w:val="28"/>
      <w:szCs w:val="28"/>
    </w:rPr>
  </w:style>
  <w:style w:type="paragraph" w:customStyle="1" w:styleId="TableContents">
    <w:name w:val="Table Contents"/>
    <w:basedOn w:val="Standard"/>
    <w:uiPriority w:val="99"/>
    <w:rsid w:val="00DA73CC"/>
    <w:pPr>
      <w:suppressLineNumbers/>
    </w:pPr>
  </w:style>
  <w:style w:type="paragraph" w:customStyle="1" w:styleId="TableHeading">
    <w:name w:val="Table Heading"/>
    <w:basedOn w:val="TableContents"/>
    <w:uiPriority w:val="99"/>
    <w:rsid w:val="00DA73CC"/>
    <w:pPr>
      <w:jc w:val="center"/>
    </w:pPr>
    <w:rPr>
      <w:b/>
      <w:bCs/>
    </w:rPr>
  </w:style>
  <w:style w:type="character" w:styleId="PageNumber">
    <w:name w:val="page number"/>
    <w:basedOn w:val="DefaultParagraphFont"/>
    <w:uiPriority w:val="99"/>
    <w:rsid w:val="00DA73CC"/>
    <w:rPr>
      <w:rFonts w:cs="Times New Roman"/>
    </w:rPr>
  </w:style>
  <w:style w:type="character" w:customStyle="1" w:styleId="BodyTextChar">
    <w:name w:val="Body Text Char"/>
    <w:basedOn w:val="DefaultParagraphFont"/>
    <w:uiPriority w:val="99"/>
    <w:rsid w:val="00DA73CC"/>
    <w:rPr>
      <w:rFonts w:cs="Times New Roman"/>
      <w:sz w:val="28"/>
      <w:szCs w:val="28"/>
    </w:rPr>
  </w:style>
  <w:style w:type="character" w:customStyle="1" w:styleId="ListLabel1">
    <w:name w:val="ListLabel 1"/>
    <w:uiPriority w:val="99"/>
    <w:rsid w:val="00DA73CC"/>
    <w:rPr>
      <w:rFonts w:eastAsia="Times New Roman"/>
    </w:rPr>
  </w:style>
  <w:style w:type="character" w:customStyle="1" w:styleId="ListLabel2">
    <w:name w:val="ListLabel 2"/>
    <w:uiPriority w:val="99"/>
    <w:rsid w:val="00DA73CC"/>
  </w:style>
  <w:style w:type="character" w:customStyle="1" w:styleId="RTFNum21">
    <w:name w:val="RTF_Num 2 1"/>
    <w:uiPriority w:val="99"/>
    <w:rsid w:val="00DA73CC"/>
    <w:rPr>
      <w:rFonts w:ascii="Symbol" w:hAnsi="Symbol"/>
    </w:rPr>
  </w:style>
  <w:style w:type="paragraph" w:styleId="Footer">
    <w:name w:val="footer"/>
    <w:basedOn w:val="Normal"/>
    <w:link w:val="FooterChar"/>
    <w:uiPriority w:val="99"/>
    <w:rsid w:val="00026D6C"/>
    <w:pPr>
      <w:tabs>
        <w:tab w:val="center" w:pos="4677"/>
        <w:tab w:val="right" w:pos="9355"/>
      </w:tabs>
    </w:pPr>
  </w:style>
  <w:style w:type="character" w:customStyle="1" w:styleId="FooterChar">
    <w:name w:val="Footer Char"/>
    <w:basedOn w:val="DefaultParagraphFont"/>
    <w:link w:val="Footer"/>
    <w:uiPriority w:val="99"/>
    <w:locked/>
    <w:rsid w:val="00026D6C"/>
    <w:rPr>
      <w:rFonts w:cs="Times New Roman"/>
      <w:kern w:val="3"/>
    </w:rPr>
  </w:style>
  <w:style w:type="character" w:customStyle="1" w:styleId="a">
    <w:name w:val="Гипертекстовая ссылка"/>
    <w:uiPriority w:val="99"/>
    <w:rsid w:val="00026D6C"/>
    <w:rPr>
      <w:color w:val="008000"/>
    </w:rPr>
  </w:style>
  <w:style w:type="paragraph" w:customStyle="1" w:styleId="a0">
    <w:name w:val="Прижатый влево"/>
    <w:basedOn w:val="Normal"/>
    <w:next w:val="Normal"/>
    <w:uiPriority w:val="99"/>
    <w:rsid w:val="00026D6C"/>
    <w:pPr>
      <w:widowControl/>
      <w:autoSpaceDE w:val="0"/>
      <w:autoSpaceDN/>
      <w:textAlignment w:val="auto"/>
    </w:pPr>
    <w:rPr>
      <w:rFonts w:ascii="Arial" w:hAnsi="Arial"/>
      <w:kern w:val="0"/>
      <w:sz w:val="24"/>
      <w:szCs w:val="24"/>
      <w:lang w:eastAsia="ar-SA"/>
    </w:rPr>
  </w:style>
  <w:style w:type="character" w:customStyle="1" w:styleId="a1">
    <w:name w:val="Цветовое выделение"/>
    <w:uiPriority w:val="99"/>
    <w:rsid w:val="00026D6C"/>
    <w:rPr>
      <w:b/>
      <w:color w:val="26282F"/>
      <w:sz w:val="26"/>
    </w:rPr>
  </w:style>
  <w:style w:type="paragraph" w:customStyle="1" w:styleId="1">
    <w:name w:val="Знак Знак1 Знак"/>
    <w:basedOn w:val="Normal"/>
    <w:uiPriority w:val="99"/>
    <w:rsid w:val="00026D6C"/>
    <w:pPr>
      <w:widowControl/>
      <w:suppressAutoHyphens w:val="0"/>
      <w:autoSpaceDN/>
      <w:spacing w:before="100" w:beforeAutospacing="1" w:after="100" w:afterAutospacing="1"/>
      <w:jc w:val="both"/>
      <w:textAlignment w:val="auto"/>
    </w:pPr>
    <w:rPr>
      <w:kern w:val="0"/>
      <w:sz w:val="28"/>
      <w:szCs w:val="28"/>
      <w:lang w:eastAsia="en-US"/>
    </w:rPr>
  </w:style>
  <w:style w:type="paragraph" w:customStyle="1" w:styleId="a2">
    <w:name w:val="Нормальный (таблица)"/>
    <w:basedOn w:val="Normal"/>
    <w:next w:val="Normal"/>
    <w:uiPriority w:val="99"/>
    <w:rsid w:val="00026D6C"/>
    <w:pPr>
      <w:suppressAutoHyphens w:val="0"/>
      <w:autoSpaceDE w:val="0"/>
      <w:adjustRightInd w:val="0"/>
      <w:jc w:val="both"/>
      <w:textAlignment w:val="auto"/>
    </w:pPr>
    <w:rPr>
      <w:rFonts w:ascii="Arial" w:hAnsi="Arial" w:cs="Arial"/>
      <w:kern w:val="0"/>
      <w:sz w:val="24"/>
      <w:szCs w:val="24"/>
    </w:rPr>
  </w:style>
  <w:style w:type="character" w:styleId="Hyperlink">
    <w:name w:val="Hyperlink"/>
    <w:basedOn w:val="DefaultParagraphFont"/>
    <w:uiPriority w:val="99"/>
    <w:rsid w:val="00CF67CC"/>
    <w:rPr>
      <w:rFonts w:cs="Times New Roman"/>
      <w:color w:val="0000FF"/>
      <w:u w:val="single"/>
    </w:rPr>
  </w:style>
  <w:style w:type="numbering" w:customStyle="1" w:styleId="RTFNum2">
    <w:name w:val="RTF_Num 2"/>
    <w:rsid w:val="0092662B"/>
    <w:pPr>
      <w:numPr>
        <w:numId w:val="8"/>
      </w:numPr>
    </w:pPr>
  </w:style>
  <w:style w:type="numbering" w:customStyle="1" w:styleId="WWNum6">
    <w:name w:val="WWNum6"/>
    <w:rsid w:val="0092662B"/>
    <w:pPr>
      <w:numPr>
        <w:numId w:val="6"/>
      </w:numPr>
    </w:pPr>
  </w:style>
  <w:style w:type="numbering" w:customStyle="1" w:styleId="WWNum7">
    <w:name w:val="WWNum7"/>
    <w:rsid w:val="0092662B"/>
    <w:pPr>
      <w:numPr>
        <w:numId w:val="7"/>
      </w:numPr>
    </w:pPr>
  </w:style>
  <w:style w:type="numbering" w:customStyle="1" w:styleId="WWNum5">
    <w:name w:val="WWNum5"/>
    <w:rsid w:val="0092662B"/>
    <w:pPr>
      <w:numPr>
        <w:numId w:val="5"/>
      </w:numPr>
    </w:pPr>
  </w:style>
  <w:style w:type="numbering" w:customStyle="1" w:styleId="WWNum3">
    <w:name w:val="WWNum3"/>
    <w:rsid w:val="0092662B"/>
    <w:pPr>
      <w:numPr>
        <w:numId w:val="3"/>
      </w:numPr>
    </w:pPr>
  </w:style>
  <w:style w:type="numbering" w:customStyle="1" w:styleId="WWNum2">
    <w:name w:val="WWNum2"/>
    <w:rsid w:val="0092662B"/>
    <w:pPr>
      <w:numPr>
        <w:numId w:val="2"/>
      </w:numPr>
    </w:pPr>
  </w:style>
  <w:style w:type="numbering" w:customStyle="1" w:styleId="WWNum1">
    <w:name w:val="WWNum1"/>
    <w:rsid w:val="0092662B"/>
    <w:pPr>
      <w:numPr>
        <w:numId w:val="1"/>
      </w:numPr>
    </w:pPr>
  </w:style>
  <w:style w:type="numbering" w:customStyle="1" w:styleId="WWNum4">
    <w:name w:val="WWNum4"/>
    <w:rsid w:val="0092662B"/>
    <w:pPr>
      <w:numPr>
        <w:numId w:val="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268.23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22</Pages>
  <Words>6800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dc:creator>
  <cp:keywords/>
  <dc:description/>
  <cp:lastModifiedBy>Администрация</cp:lastModifiedBy>
  <cp:revision>12</cp:revision>
  <cp:lastPrinted>2017-12-18T12:33:00Z</cp:lastPrinted>
  <dcterms:created xsi:type="dcterms:W3CDTF">2017-12-15T13:13:00Z</dcterms:created>
  <dcterms:modified xsi:type="dcterms:W3CDTF">2017-12-18T12:55:00Z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3.41167460787377E-302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