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2F" w:rsidRPr="00C02E9A" w:rsidRDefault="00C02E9A" w:rsidP="00C02E9A">
      <w:pPr>
        <w:contextualSpacing/>
        <w:jc w:val="right"/>
        <w:rPr>
          <w:b/>
        </w:rPr>
      </w:pPr>
      <w:r>
        <w:rPr>
          <w:b/>
        </w:rPr>
        <w:t>ПРОЕКТ</w:t>
      </w:r>
    </w:p>
    <w:p w:rsidR="00C02E9A" w:rsidRPr="008C5552" w:rsidRDefault="00C02E9A" w:rsidP="00B15B2F">
      <w:pPr>
        <w:contextualSpacing/>
        <w:jc w:val="center"/>
      </w:pPr>
      <w:r>
        <w:rPr>
          <w:noProof/>
        </w:rPr>
        <w:drawing>
          <wp:inline distT="0" distB="0" distL="0" distR="0" wp14:anchorId="263B0671" wp14:editId="4172D938">
            <wp:extent cx="5429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noFill/>
                    <a:ln>
                      <a:noFill/>
                    </a:ln>
                  </pic:spPr>
                </pic:pic>
              </a:graphicData>
            </a:graphic>
          </wp:inline>
        </w:drawing>
      </w:r>
    </w:p>
    <w:p w:rsidR="00B15B2F" w:rsidRDefault="00B15B2F" w:rsidP="00B15B2F">
      <w:pPr>
        <w:jc w:val="center"/>
        <w:rPr>
          <w:b/>
        </w:rPr>
      </w:pPr>
      <w:r w:rsidRPr="001C42C1">
        <w:rPr>
          <w:b/>
        </w:rPr>
        <w:t>АДМИНИСТРАЦИ</w:t>
      </w:r>
      <w:r>
        <w:rPr>
          <w:b/>
        </w:rPr>
        <w:t>Я</w:t>
      </w:r>
      <w:r w:rsidRPr="001C42C1">
        <w:rPr>
          <w:b/>
        </w:rPr>
        <w:t xml:space="preserve"> </w:t>
      </w:r>
      <w:r w:rsidRPr="00204141">
        <w:rPr>
          <w:b/>
        </w:rPr>
        <w:t>ХОПЕРСКОГО СЕЛЬСКОГО ПОСЕЛЕНИЯ ТИХОРЕЦКОГО РАЙОНА</w:t>
      </w:r>
    </w:p>
    <w:p w:rsidR="00B15B2F" w:rsidRDefault="00B15B2F" w:rsidP="00B15B2F">
      <w:pPr>
        <w:jc w:val="center"/>
        <w:rPr>
          <w:b/>
        </w:rPr>
      </w:pPr>
    </w:p>
    <w:p w:rsidR="00B15B2F" w:rsidRPr="001C42C1" w:rsidRDefault="00B15B2F" w:rsidP="00B15B2F">
      <w:pPr>
        <w:jc w:val="center"/>
        <w:rPr>
          <w:b/>
        </w:rPr>
      </w:pPr>
      <w:r w:rsidRPr="001C42C1">
        <w:rPr>
          <w:b/>
          <w:sz w:val="32"/>
          <w:szCs w:val="32"/>
        </w:rPr>
        <w:t>ПОСТАНОВЛЕНИЕ</w:t>
      </w:r>
    </w:p>
    <w:p w:rsidR="006D6F0A" w:rsidRPr="006D6F0A" w:rsidRDefault="006D6F0A" w:rsidP="006D6F0A">
      <w:pPr>
        <w:rPr>
          <w:b/>
        </w:rPr>
      </w:pPr>
    </w:p>
    <w:p w:rsidR="006D6F0A" w:rsidRPr="006D6F0A" w:rsidRDefault="006D6F0A" w:rsidP="006D6F0A">
      <w:pPr>
        <w:jc w:val="center"/>
      </w:pPr>
      <w:r w:rsidRPr="006D6F0A">
        <w:t xml:space="preserve">от </w:t>
      </w:r>
      <w:r w:rsidR="00B15B2F">
        <w:t>________</w:t>
      </w:r>
      <w:r w:rsidRPr="006D6F0A">
        <w:tab/>
      </w:r>
      <w:r w:rsidRPr="006D6F0A">
        <w:tab/>
      </w:r>
      <w:r w:rsidRPr="006D6F0A">
        <w:tab/>
      </w:r>
      <w:r w:rsidRPr="006D6F0A">
        <w:tab/>
        <w:t xml:space="preserve">                              </w:t>
      </w:r>
      <w:r>
        <w:t xml:space="preserve">       </w:t>
      </w:r>
      <w:r w:rsidRPr="006D6F0A">
        <w:t xml:space="preserve">                №</w:t>
      </w:r>
      <w:r w:rsidR="00B15B2F">
        <w:t xml:space="preserve"> ____</w:t>
      </w:r>
      <w:r w:rsidRPr="006D6F0A">
        <w:t xml:space="preserve"> </w:t>
      </w:r>
    </w:p>
    <w:p w:rsidR="006D6F0A" w:rsidRPr="006D6F0A" w:rsidRDefault="006D6F0A" w:rsidP="006D6F0A">
      <w:pPr>
        <w:jc w:val="center"/>
      </w:pPr>
      <w:r w:rsidRPr="006D6F0A">
        <w:rPr>
          <w:sz w:val="24"/>
          <w:szCs w:val="24"/>
        </w:rPr>
        <w:t>станица  Хоперская</w:t>
      </w:r>
    </w:p>
    <w:p w:rsidR="00E448DA" w:rsidRDefault="00E448DA" w:rsidP="00E448DA">
      <w:pPr>
        <w:jc w:val="center"/>
      </w:pPr>
    </w:p>
    <w:p w:rsidR="00E448DA" w:rsidRDefault="00E448DA" w:rsidP="00E448DA">
      <w:pPr>
        <w:jc w:val="center"/>
      </w:pPr>
      <w:bookmarkStart w:id="0" w:name="_GoBack"/>
      <w:bookmarkEnd w:id="0"/>
    </w:p>
    <w:p w:rsidR="00E448DA" w:rsidRDefault="00B15B2F" w:rsidP="00E448DA">
      <w:pPr>
        <w:pStyle w:val="ConsPlusNormal"/>
        <w:widowControl/>
        <w:ind w:firstLine="0"/>
        <w:jc w:val="center"/>
        <w:rPr>
          <w:rFonts w:ascii="Times New Roman" w:hAnsi="Times New Roman" w:cs="Times New Roman"/>
          <w:b/>
          <w:sz w:val="28"/>
          <w:szCs w:val="28"/>
        </w:rPr>
      </w:pPr>
      <w:r>
        <w:rPr>
          <w:rFonts w:ascii="Times New Roman" w:hAnsi="Times New Roman" w:cs="Times New Roman"/>
          <w:b/>
          <w:color w:val="000000"/>
          <w:sz w:val="28"/>
          <w:szCs w:val="28"/>
        </w:rPr>
        <w:t xml:space="preserve">О внесении изменений в постановление администрации Хоперского сельского поселения Тихорецкого района </w:t>
      </w:r>
      <w:r w:rsidR="00AC15D4">
        <w:rPr>
          <w:rFonts w:ascii="Times New Roman" w:hAnsi="Times New Roman" w:cs="Times New Roman"/>
          <w:b/>
          <w:color w:val="000000"/>
          <w:sz w:val="28"/>
          <w:szCs w:val="28"/>
        </w:rPr>
        <w:t>от 27 января 2020 года № 10               «</w:t>
      </w:r>
      <w:r w:rsidR="00E448DA">
        <w:rPr>
          <w:rFonts w:ascii="Times New Roman" w:hAnsi="Times New Roman" w:cs="Times New Roman"/>
          <w:b/>
          <w:color w:val="000000"/>
          <w:sz w:val="28"/>
          <w:szCs w:val="28"/>
        </w:rPr>
        <w:t>О размещени</w:t>
      </w:r>
      <w:r w:rsidR="005F7F9F">
        <w:rPr>
          <w:rFonts w:ascii="Times New Roman" w:hAnsi="Times New Roman" w:cs="Times New Roman"/>
          <w:b/>
          <w:color w:val="000000"/>
          <w:sz w:val="28"/>
          <w:szCs w:val="28"/>
        </w:rPr>
        <w:t>и</w:t>
      </w:r>
      <w:r w:rsidR="00E448DA">
        <w:rPr>
          <w:rFonts w:ascii="Times New Roman" w:hAnsi="Times New Roman" w:cs="Times New Roman"/>
          <w:b/>
          <w:color w:val="000000"/>
          <w:sz w:val="28"/>
          <w:szCs w:val="28"/>
        </w:rPr>
        <w:t xml:space="preserve"> </w:t>
      </w:r>
      <w:r w:rsidR="00E448DA">
        <w:rPr>
          <w:rFonts w:ascii="Times New Roman" w:hAnsi="Times New Roman" w:cs="Times New Roman"/>
          <w:b/>
          <w:sz w:val="28"/>
          <w:szCs w:val="28"/>
        </w:rPr>
        <w:t xml:space="preserve">нестационарных </w:t>
      </w:r>
      <w:r w:rsidR="00E448DA">
        <w:rPr>
          <w:rFonts w:ascii="Times New Roman" w:hAnsi="Times New Roman" w:cs="Times New Roman"/>
          <w:b/>
          <w:color w:val="000000"/>
          <w:sz w:val="28"/>
          <w:szCs w:val="28"/>
        </w:rPr>
        <w:t>торговых</w:t>
      </w:r>
      <w:r w:rsidR="00E448DA">
        <w:rPr>
          <w:rFonts w:ascii="Times New Roman" w:hAnsi="Times New Roman" w:cs="Times New Roman"/>
          <w:b/>
          <w:sz w:val="28"/>
          <w:szCs w:val="28"/>
        </w:rPr>
        <w:t xml:space="preserve"> объектов </w:t>
      </w:r>
    </w:p>
    <w:p w:rsidR="00E448DA" w:rsidRDefault="00E448DA" w:rsidP="00E448DA">
      <w:pPr>
        <w:pStyle w:val="ConsPlusNormal"/>
        <w:widowControl/>
        <w:ind w:firstLine="0"/>
        <w:jc w:val="center"/>
        <w:rPr>
          <w:rFonts w:ascii="Times New Roman" w:hAnsi="Times New Roman" w:cs="Times New Roman"/>
          <w:b/>
          <w:color w:val="000000"/>
          <w:sz w:val="28"/>
          <w:szCs w:val="28"/>
        </w:rPr>
      </w:pPr>
      <w:r>
        <w:rPr>
          <w:rFonts w:ascii="Times New Roman" w:hAnsi="Times New Roman" w:cs="Times New Roman"/>
          <w:b/>
          <w:sz w:val="28"/>
          <w:szCs w:val="28"/>
        </w:rPr>
        <w:t xml:space="preserve">на территории </w:t>
      </w:r>
      <w:r w:rsidR="007A17CE">
        <w:rPr>
          <w:rFonts w:ascii="Times New Roman" w:hAnsi="Times New Roman" w:cs="Times New Roman"/>
          <w:b/>
          <w:color w:val="000000"/>
          <w:sz w:val="28"/>
          <w:szCs w:val="28"/>
        </w:rPr>
        <w:t>Хоперского</w:t>
      </w:r>
      <w:r>
        <w:rPr>
          <w:rFonts w:ascii="Times New Roman" w:hAnsi="Times New Roman" w:cs="Times New Roman"/>
          <w:b/>
          <w:color w:val="000000"/>
          <w:sz w:val="28"/>
          <w:szCs w:val="28"/>
        </w:rPr>
        <w:t xml:space="preserve"> сельского поселения</w:t>
      </w:r>
    </w:p>
    <w:p w:rsidR="00E448DA" w:rsidRDefault="00E448DA" w:rsidP="00E448DA">
      <w:pPr>
        <w:pStyle w:val="ConsPlusNormal"/>
        <w:widowControl/>
        <w:ind w:firstLine="0"/>
        <w:jc w:val="center"/>
        <w:rPr>
          <w:rFonts w:ascii="Times New Roman" w:hAnsi="Times New Roman" w:cs="Times New Roman"/>
          <w:sz w:val="28"/>
          <w:szCs w:val="28"/>
        </w:rPr>
      </w:pPr>
      <w:r>
        <w:rPr>
          <w:rFonts w:ascii="Times New Roman" w:hAnsi="Times New Roman" w:cs="Times New Roman"/>
          <w:b/>
          <w:color w:val="000000"/>
          <w:sz w:val="28"/>
          <w:szCs w:val="28"/>
        </w:rPr>
        <w:t>Тихорецкого района</w:t>
      </w:r>
      <w:r w:rsidR="00AC15D4">
        <w:rPr>
          <w:rFonts w:ascii="Times New Roman" w:hAnsi="Times New Roman" w:cs="Times New Roman"/>
          <w:b/>
          <w:color w:val="000000"/>
          <w:sz w:val="28"/>
          <w:szCs w:val="28"/>
        </w:rPr>
        <w:t>»</w:t>
      </w:r>
    </w:p>
    <w:p w:rsidR="00E448DA" w:rsidRDefault="00E448DA" w:rsidP="00E448DA">
      <w:pPr>
        <w:pStyle w:val="ConsPlusNormal"/>
        <w:widowControl/>
        <w:ind w:firstLine="0"/>
        <w:jc w:val="center"/>
        <w:rPr>
          <w:rFonts w:ascii="Times New Roman" w:hAnsi="Times New Roman" w:cs="Times New Roman"/>
          <w:sz w:val="28"/>
          <w:szCs w:val="28"/>
        </w:rPr>
      </w:pPr>
    </w:p>
    <w:p w:rsidR="00E448DA" w:rsidRDefault="00EB6342" w:rsidP="00E448DA">
      <w:pPr>
        <w:autoSpaceDE w:val="0"/>
        <w:autoSpaceDN w:val="0"/>
        <w:adjustRightInd w:val="0"/>
        <w:ind w:left="23" w:firstLine="686"/>
        <w:jc w:val="both"/>
      </w:pPr>
      <w:r w:rsidRPr="00EB6342">
        <w:t>В целях приведения муниципальных правовых актов в соответствие с действующ</w:t>
      </w:r>
      <w:r>
        <w:t>им законодательством</w:t>
      </w:r>
      <w:r w:rsidR="00E448DA">
        <w:t xml:space="preserve">, </w:t>
      </w:r>
      <w:proofErr w:type="gramStart"/>
      <w:r w:rsidR="00E448DA">
        <w:t>п</w:t>
      </w:r>
      <w:proofErr w:type="gramEnd"/>
      <w:r w:rsidR="00E448DA">
        <w:t xml:space="preserve"> о с т а н о в л я ю:</w:t>
      </w:r>
    </w:p>
    <w:p w:rsidR="003D2AC7" w:rsidRDefault="003D2AC7" w:rsidP="003D2AC7">
      <w:pPr>
        <w:ind w:firstLine="851"/>
        <w:jc w:val="both"/>
      </w:pPr>
      <w:r w:rsidRPr="00234245">
        <w:t>1.</w:t>
      </w:r>
      <w:r>
        <w:t xml:space="preserve">Внести в постановление </w:t>
      </w:r>
      <w:r w:rsidRPr="00186FB1">
        <w:t>администрации Хоперского сельского поселения Тихорецкого района</w:t>
      </w:r>
      <w:r w:rsidRPr="00471805">
        <w:t xml:space="preserve"> </w:t>
      </w:r>
      <w:r>
        <w:t>от 27 января 2020 года № 10</w:t>
      </w:r>
      <w:r w:rsidRPr="00471805">
        <w:t xml:space="preserve"> «</w:t>
      </w:r>
      <w:r>
        <w:t>О размещении нестационарных торговых объектов на территории Хоперского сельского поселения Тихорецкого района</w:t>
      </w:r>
      <w:r w:rsidRPr="00471805">
        <w:t>»</w:t>
      </w:r>
      <w:r>
        <w:t xml:space="preserve"> </w:t>
      </w:r>
      <w:r w:rsidRPr="00E62523">
        <w:t>следующие изменения</w:t>
      </w:r>
      <w:r w:rsidRPr="00D759C2">
        <w:t>:</w:t>
      </w:r>
      <w:r>
        <w:t xml:space="preserve"> </w:t>
      </w:r>
    </w:p>
    <w:p w:rsidR="003D2AC7" w:rsidRDefault="003D2AC7" w:rsidP="003D2AC7">
      <w:pPr>
        <w:ind w:firstLine="851"/>
        <w:jc w:val="both"/>
      </w:pPr>
      <w:r w:rsidRPr="00E62523">
        <w:t>-приложение к вышеназванному постановлению изложить в новой редакции (прилагается).</w:t>
      </w:r>
    </w:p>
    <w:p w:rsidR="003D2AC7" w:rsidRDefault="003D2AC7" w:rsidP="003D2AC7">
      <w:pPr>
        <w:ind w:firstLine="851"/>
        <w:jc w:val="both"/>
      </w:pPr>
      <w:r>
        <w:t>2</w:t>
      </w:r>
      <w:r w:rsidRPr="0087778C">
        <w:t>.</w:t>
      </w:r>
      <w:r>
        <w:t>Общему отделу администрации Хоперского сельского поселения Тихорецкого района</w:t>
      </w:r>
      <w:r w:rsidRPr="0001651A">
        <w:t xml:space="preserve"> (</w:t>
      </w:r>
      <w:r>
        <w:t>Мнацаканян</w:t>
      </w:r>
      <w:r w:rsidRPr="0001651A">
        <w:t xml:space="preserve">) </w:t>
      </w:r>
      <w:proofErr w:type="gramStart"/>
      <w:r>
        <w:t>разместить</w:t>
      </w:r>
      <w:proofErr w:type="gramEnd"/>
      <w:r>
        <w:t xml:space="preserve"> настоящее постановление </w:t>
      </w:r>
      <w:r w:rsidRPr="0001651A">
        <w:t xml:space="preserve">на официальном сайте администрации </w:t>
      </w:r>
      <w:r>
        <w:t>Хоперского сельского поселения Тихорецкого района</w:t>
      </w:r>
      <w:r w:rsidRPr="0001651A">
        <w:t xml:space="preserve"> в </w:t>
      </w:r>
      <w:r w:rsidRPr="00F75F37">
        <w:t xml:space="preserve">информационно-телекоммуникационной </w:t>
      </w:r>
      <w:r w:rsidRPr="0001651A">
        <w:t>сети «Интернет».</w:t>
      </w:r>
    </w:p>
    <w:p w:rsidR="00E448DA" w:rsidRDefault="00E448DA" w:rsidP="00E448D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выполнением настоящего постановления оставляю за собой.</w:t>
      </w:r>
    </w:p>
    <w:p w:rsidR="00E448DA" w:rsidRDefault="00E448DA" w:rsidP="00E448D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5.Постановление вступает в силу со дня его официального обнародования.</w:t>
      </w:r>
    </w:p>
    <w:p w:rsidR="00E448DA" w:rsidRDefault="00E448DA" w:rsidP="00E448DA">
      <w:pPr>
        <w:pStyle w:val="ConsPlusNormal"/>
        <w:widowControl/>
        <w:ind w:firstLine="709"/>
        <w:jc w:val="both"/>
        <w:rPr>
          <w:rFonts w:ascii="Times New Roman" w:hAnsi="Times New Roman" w:cs="Times New Roman"/>
          <w:sz w:val="28"/>
          <w:szCs w:val="28"/>
        </w:rPr>
      </w:pPr>
    </w:p>
    <w:p w:rsidR="00E448DA" w:rsidRDefault="00E448DA" w:rsidP="00E448DA">
      <w:pPr>
        <w:pStyle w:val="ConsPlusNormal"/>
        <w:widowControl/>
        <w:ind w:firstLine="709"/>
        <w:jc w:val="both"/>
        <w:rPr>
          <w:rFonts w:ascii="Times New Roman" w:hAnsi="Times New Roman" w:cs="Times New Roman"/>
          <w:sz w:val="28"/>
          <w:szCs w:val="28"/>
        </w:rPr>
      </w:pPr>
    </w:p>
    <w:p w:rsidR="00E448DA" w:rsidRDefault="00E448DA" w:rsidP="00E448DA">
      <w:pPr>
        <w:pStyle w:val="ConsPlusNormal"/>
        <w:widowControl/>
        <w:ind w:firstLine="709"/>
        <w:jc w:val="both"/>
        <w:rPr>
          <w:rFonts w:ascii="Times New Roman" w:hAnsi="Times New Roman" w:cs="Times New Roman"/>
          <w:sz w:val="28"/>
          <w:szCs w:val="28"/>
        </w:rPr>
      </w:pPr>
    </w:p>
    <w:p w:rsidR="00E129ED" w:rsidRDefault="00E448DA" w:rsidP="00E448DA">
      <w:pPr>
        <w:jc w:val="both"/>
      </w:pPr>
      <w:r>
        <w:t xml:space="preserve">Глава </w:t>
      </w:r>
      <w:r w:rsidR="007A17CE">
        <w:rPr>
          <w:color w:val="000000"/>
        </w:rPr>
        <w:t>Хоперского</w:t>
      </w:r>
      <w:r>
        <w:rPr>
          <w:color w:val="000000"/>
        </w:rPr>
        <w:t xml:space="preserve"> </w:t>
      </w:r>
      <w:r>
        <w:t>сельского</w:t>
      </w:r>
      <w:r w:rsidR="00E129ED">
        <w:t xml:space="preserve"> </w:t>
      </w:r>
      <w:r>
        <w:t>поселения</w:t>
      </w:r>
    </w:p>
    <w:p w:rsidR="00E448DA" w:rsidRDefault="00E448DA" w:rsidP="00E448DA">
      <w:pPr>
        <w:jc w:val="both"/>
      </w:pPr>
      <w:r>
        <w:t xml:space="preserve">Тихорецкого района                                                   </w:t>
      </w:r>
      <w:r w:rsidR="007A17CE">
        <w:t xml:space="preserve">   </w:t>
      </w:r>
      <w:r>
        <w:t xml:space="preserve">      </w:t>
      </w:r>
      <w:r w:rsidR="00E129ED">
        <w:t xml:space="preserve">                 </w:t>
      </w:r>
      <w:r>
        <w:t xml:space="preserve"> </w:t>
      </w:r>
      <w:r w:rsidR="007A17CE">
        <w:t>С.Ю. Писанов</w:t>
      </w:r>
    </w:p>
    <w:p w:rsidR="00E448DA" w:rsidRDefault="00E448DA"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D2AC7" w:rsidTr="003D2AC7">
        <w:tc>
          <w:tcPr>
            <w:tcW w:w="4927" w:type="dxa"/>
          </w:tcPr>
          <w:p w:rsidR="003D2AC7" w:rsidRDefault="003D2AC7" w:rsidP="00CD59A5"/>
        </w:tc>
        <w:tc>
          <w:tcPr>
            <w:tcW w:w="4927" w:type="dxa"/>
          </w:tcPr>
          <w:p w:rsidR="003D2AC7" w:rsidRDefault="003D2AC7" w:rsidP="00CD59A5">
            <w:r w:rsidRPr="00CD59A5">
              <w:t>ПРИЛОЖЕНИЕ</w:t>
            </w:r>
          </w:p>
          <w:p w:rsidR="003D2AC7" w:rsidRDefault="003D2AC7" w:rsidP="00CD59A5"/>
          <w:p w:rsidR="003D2AC7" w:rsidRDefault="003D2AC7" w:rsidP="00CD59A5">
            <w:r>
              <w:t>УТВЕРЖДЕНО</w:t>
            </w:r>
          </w:p>
          <w:p w:rsidR="003D2AC7" w:rsidRDefault="003D2AC7" w:rsidP="00CD59A5">
            <w:r>
              <w:t>Постановлением администрации</w:t>
            </w:r>
          </w:p>
          <w:p w:rsidR="003D2AC7" w:rsidRDefault="003D2AC7" w:rsidP="00CD59A5">
            <w:r>
              <w:t>Хоперского сельского поселения</w:t>
            </w:r>
          </w:p>
          <w:p w:rsidR="003D2AC7" w:rsidRDefault="003D2AC7" w:rsidP="00CD59A5">
            <w:r>
              <w:t>Тихорецкого района</w:t>
            </w:r>
          </w:p>
          <w:p w:rsidR="003D2AC7" w:rsidRDefault="003D2AC7" w:rsidP="00CD59A5">
            <w:r>
              <w:t>от 27.01.2020 года №10</w:t>
            </w:r>
          </w:p>
          <w:p w:rsidR="003D2AC7" w:rsidRDefault="003D2AC7" w:rsidP="00CD59A5">
            <w:proofErr w:type="gramStart"/>
            <w:r>
              <w:t>(в редакции постановления администрации Хоперского сельского поселения Тихорецкого района</w:t>
            </w:r>
            <w:proofErr w:type="gramEnd"/>
          </w:p>
          <w:p w:rsidR="003D2AC7" w:rsidRDefault="003D2AC7" w:rsidP="00CD59A5">
            <w:r>
              <w:t>от _________№_______</w:t>
            </w:r>
          </w:p>
          <w:p w:rsidR="003D2AC7" w:rsidRDefault="003D2AC7" w:rsidP="00CD59A5"/>
        </w:tc>
      </w:tr>
    </w:tbl>
    <w:p w:rsidR="00CD59A5" w:rsidRPr="00CD59A5" w:rsidRDefault="00CD59A5" w:rsidP="003D2AC7">
      <w:pPr>
        <w:shd w:val="clear" w:color="auto" w:fill="FFFFFF"/>
        <w:ind w:right="10"/>
        <w:jc w:val="both"/>
        <w:rPr>
          <w:bCs/>
          <w:color w:val="000000"/>
        </w:rPr>
      </w:pPr>
    </w:p>
    <w:p w:rsidR="00CD59A5" w:rsidRPr="00CD59A5" w:rsidRDefault="00CD59A5" w:rsidP="00CD59A5">
      <w:pPr>
        <w:shd w:val="clear" w:color="auto" w:fill="FFFFFF"/>
        <w:ind w:left="23" w:right="10" w:firstLine="544"/>
        <w:jc w:val="both"/>
        <w:rPr>
          <w:bCs/>
          <w:color w:val="000000"/>
        </w:rPr>
      </w:pPr>
    </w:p>
    <w:p w:rsidR="00CD59A5" w:rsidRPr="00CD59A5" w:rsidRDefault="00CD59A5" w:rsidP="00CD59A5">
      <w:pPr>
        <w:shd w:val="clear" w:color="auto" w:fill="FFFFFF"/>
        <w:ind w:right="10"/>
        <w:jc w:val="center"/>
        <w:rPr>
          <w:bCs/>
          <w:color w:val="000000"/>
        </w:rPr>
      </w:pPr>
      <w:r w:rsidRPr="00CD59A5">
        <w:rPr>
          <w:bCs/>
          <w:color w:val="000000"/>
        </w:rPr>
        <w:t>ПОЛОЖЕНИЕ</w:t>
      </w:r>
    </w:p>
    <w:p w:rsidR="00CD59A5" w:rsidRPr="00CD59A5" w:rsidRDefault="00CD59A5" w:rsidP="00CD59A5">
      <w:pPr>
        <w:shd w:val="clear" w:color="auto" w:fill="FFFFFF"/>
        <w:ind w:right="10"/>
        <w:jc w:val="center"/>
        <w:rPr>
          <w:bCs/>
          <w:color w:val="000000"/>
        </w:rPr>
      </w:pPr>
      <w:r w:rsidRPr="00CD59A5">
        <w:rPr>
          <w:bCs/>
          <w:color w:val="000000"/>
        </w:rPr>
        <w:t xml:space="preserve">о размещении нестационарных торговых объектов на территории </w:t>
      </w:r>
      <w:r>
        <w:rPr>
          <w:bCs/>
          <w:color w:val="000000"/>
        </w:rPr>
        <w:t>Хоперского</w:t>
      </w:r>
      <w:r w:rsidRPr="00CD59A5">
        <w:rPr>
          <w:bCs/>
          <w:color w:val="000000"/>
        </w:rPr>
        <w:t xml:space="preserve"> </w:t>
      </w:r>
      <w:r>
        <w:rPr>
          <w:bCs/>
          <w:color w:val="000000"/>
        </w:rPr>
        <w:t xml:space="preserve">сельского </w:t>
      </w:r>
      <w:r w:rsidRPr="00CD59A5">
        <w:rPr>
          <w:bCs/>
          <w:color w:val="000000"/>
        </w:rPr>
        <w:t>поселения Тихорецкого района</w:t>
      </w:r>
    </w:p>
    <w:p w:rsidR="00CD59A5" w:rsidRPr="00CD59A5" w:rsidRDefault="00CD59A5" w:rsidP="00CD59A5">
      <w:pPr>
        <w:shd w:val="clear" w:color="auto" w:fill="FFFFFF"/>
        <w:ind w:left="23" w:right="10" w:firstLine="709"/>
        <w:jc w:val="center"/>
        <w:rPr>
          <w:color w:val="000000"/>
        </w:rPr>
      </w:pPr>
    </w:p>
    <w:p w:rsidR="00AB0693" w:rsidRPr="00C07BA8" w:rsidRDefault="00AB0693" w:rsidP="00AB0693">
      <w:pPr>
        <w:suppressAutoHyphens/>
        <w:ind w:firstLine="851"/>
        <w:jc w:val="both"/>
        <w:rPr>
          <w:lang w:eastAsia="ar-SA"/>
        </w:rPr>
      </w:pPr>
    </w:p>
    <w:p w:rsidR="00AB0693" w:rsidRPr="00C07BA8" w:rsidRDefault="00AB0693" w:rsidP="00AB0693">
      <w:pPr>
        <w:suppressAutoHyphens/>
        <w:jc w:val="center"/>
        <w:rPr>
          <w:lang w:eastAsia="ar-SA"/>
        </w:rPr>
      </w:pPr>
      <w:r w:rsidRPr="00C07BA8">
        <w:rPr>
          <w:lang w:eastAsia="ar-SA"/>
        </w:rPr>
        <w:t>1.Общие положения</w:t>
      </w:r>
    </w:p>
    <w:p w:rsidR="00AB0693" w:rsidRPr="00C07BA8" w:rsidRDefault="00AB0693" w:rsidP="00AB0693">
      <w:pPr>
        <w:suppressAutoHyphens/>
        <w:ind w:firstLine="851"/>
        <w:jc w:val="both"/>
        <w:rPr>
          <w:lang w:eastAsia="ar-SA"/>
        </w:rPr>
      </w:pPr>
    </w:p>
    <w:p w:rsidR="00AB0693" w:rsidRPr="00C07BA8" w:rsidRDefault="00AB0693" w:rsidP="00AB0693">
      <w:pPr>
        <w:suppressAutoHyphens/>
        <w:ind w:firstLine="709"/>
        <w:jc w:val="both"/>
        <w:rPr>
          <w:lang w:eastAsia="ar-SA"/>
        </w:rPr>
      </w:pPr>
      <w:r w:rsidRPr="00C07BA8">
        <w:rPr>
          <w:lang w:eastAsia="ar-SA"/>
        </w:rPr>
        <w:t xml:space="preserve">1.1.Положение о размещении нестационарных торговых объектов           на территории </w:t>
      </w:r>
      <w:r>
        <w:rPr>
          <w:lang w:eastAsia="ar-SA"/>
        </w:rPr>
        <w:t>Хопер</w:t>
      </w:r>
      <w:r w:rsidRPr="00C07BA8">
        <w:rPr>
          <w:lang w:eastAsia="ar-SA"/>
        </w:rPr>
        <w:t xml:space="preserve">ского сельского поселения Тихорецкого района (далее - Положение) разработано в целях создания условий для обеспечения жителей </w:t>
      </w:r>
      <w:r>
        <w:rPr>
          <w:lang w:eastAsia="ar-SA"/>
        </w:rPr>
        <w:t>Хопер</w:t>
      </w:r>
      <w:r w:rsidRPr="00C07BA8">
        <w:rPr>
          <w:lang w:eastAsia="ar-SA"/>
        </w:rPr>
        <w:t xml:space="preserve">ского сельского поселения Тихорецкого района услугами торговли и определяет порядок и условия размещения нестационарных торговых объектов (далее - НТО) на территории </w:t>
      </w:r>
      <w:r>
        <w:rPr>
          <w:lang w:eastAsia="ar-SA"/>
        </w:rPr>
        <w:t>Хопер</w:t>
      </w:r>
      <w:r w:rsidRPr="00C07BA8">
        <w:rPr>
          <w:lang w:eastAsia="ar-SA"/>
        </w:rPr>
        <w:t>ского сельского поселения Тихорецкого района.</w:t>
      </w:r>
    </w:p>
    <w:p w:rsidR="00AB0693" w:rsidRPr="00C07BA8" w:rsidRDefault="00AB0693" w:rsidP="00AB0693">
      <w:pPr>
        <w:suppressAutoHyphens/>
        <w:ind w:firstLine="709"/>
        <w:jc w:val="both"/>
        <w:rPr>
          <w:lang w:eastAsia="ar-SA"/>
        </w:rPr>
      </w:pPr>
      <w:r w:rsidRPr="00C07BA8">
        <w:rPr>
          <w:lang w:eastAsia="ar-SA"/>
        </w:rPr>
        <w:t xml:space="preserve">1.2.Размещение НТО осуществляется путем проведения открытого конкурса по предоставлению права на размещение НТО на территории </w:t>
      </w:r>
      <w:r>
        <w:rPr>
          <w:lang w:eastAsia="ar-SA"/>
        </w:rPr>
        <w:t>Хопер</w:t>
      </w:r>
      <w:r w:rsidRPr="00C07BA8">
        <w:rPr>
          <w:lang w:eastAsia="ar-SA"/>
        </w:rPr>
        <w:t>ского сельского поселения Тихорецкого района (далее - Конкурс).</w:t>
      </w:r>
    </w:p>
    <w:p w:rsidR="00AB0693" w:rsidRPr="00C07BA8" w:rsidRDefault="00AB0693" w:rsidP="00AB0693">
      <w:pPr>
        <w:suppressAutoHyphens/>
        <w:ind w:firstLine="709"/>
        <w:jc w:val="both"/>
        <w:rPr>
          <w:lang w:eastAsia="ar-SA"/>
        </w:rPr>
      </w:pPr>
      <w:r w:rsidRPr="00C07BA8">
        <w:rPr>
          <w:lang w:eastAsia="ar-SA"/>
        </w:rPr>
        <w:t xml:space="preserve">В целях настоящего Положения под Конкурсом понимается способ отбора хозяйствующего субъекта на право заключения договора                          о предоставлении права на размещение НТО на территории </w:t>
      </w:r>
      <w:r>
        <w:rPr>
          <w:lang w:eastAsia="ar-SA"/>
        </w:rPr>
        <w:t>Хопер</w:t>
      </w:r>
      <w:r w:rsidRPr="00C07BA8">
        <w:rPr>
          <w:lang w:eastAsia="ar-SA"/>
        </w:rPr>
        <w:t>ского сельского поселения Тихорецкого района (далее - Договор на право размещения НТО).</w:t>
      </w:r>
    </w:p>
    <w:p w:rsidR="00AB0693" w:rsidRPr="00C07BA8" w:rsidRDefault="00AB0693" w:rsidP="00AB0693">
      <w:pPr>
        <w:suppressAutoHyphens/>
        <w:ind w:firstLine="709"/>
        <w:jc w:val="both"/>
        <w:rPr>
          <w:lang w:eastAsia="ar-SA"/>
        </w:rPr>
      </w:pPr>
      <w:proofErr w:type="gramStart"/>
      <w:r w:rsidRPr="00C07BA8">
        <w:rPr>
          <w:lang w:eastAsia="ar-SA"/>
        </w:rPr>
        <w:t xml:space="preserve">1.3.Отбор хозяйствующих субъектов для заключения Договора на право размещения НТО осуществляется администрацией </w:t>
      </w:r>
      <w:r>
        <w:rPr>
          <w:lang w:eastAsia="ar-SA"/>
        </w:rPr>
        <w:t>Хопер</w:t>
      </w:r>
      <w:r w:rsidRPr="00C07BA8">
        <w:rPr>
          <w:lang w:eastAsia="ar-SA"/>
        </w:rPr>
        <w:t xml:space="preserve">ского сельского поселения Тихорецкого района (далее - Администрация) после утверждения администрацией муниципального образования Тихорецкий район схемы размещения нестационарных торговых объектов (далее - Схема) в соответствии с Федеральным законом от 28 декабря 2009 года № 381-ФЗ «Об основах государственного регулирования торговой деятельности в Российской </w:t>
      </w:r>
      <w:r w:rsidRPr="00C07BA8">
        <w:rPr>
          <w:lang w:eastAsia="ar-SA"/>
        </w:rPr>
        <w:lastRenderedPageBreak/>
        <w:t>Федерации» и постановлением главы администрации (губернатора) Краснодарского</w:t>
      </w:r>
      <w:proofErr w:type="gramEnd"/>
      <w:r w:rsidRPr="00C07BA8">
        <w:rPr>
          <w:lang w:eastAsia="ar-SA"/>
        </w:rPr>
        <w:t xml:space="preserve">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AB0693" w:rsidRPr="00C07BA8" w:rsidRDefault="00AB0693" w:rsidP="00AB0693">
      <w:pPr>
        <w:suppressAutoHyphens/>
        <w:ind w:firstLine="709"/>
        <w:jc w:val="both"/>
        <w:rPr>
          <w:lang w:eastAsia="ar-SA"/>
        </w:rPr>
      </w:pPr>
      <w:r w:rsidRPr="00C07BA8">
        <w:rPr>
          <w:lang w:eastAsia="ar-SA"/>
        </w:rPr>
        <w:t>1.4.Целями проведения Конкурса являются:</w:t>
      </w:r>
    </w:p>
    <w:p w:rsidR="00AB0693" w:rsidRPr="00C07BA8" w:rsidRDefault="00AB0693" w:rsidP="00AB0693">
      <w:pPr>
        <w:suppressAutoHyphens/>
        <w:ind w:firstLine="709"/>
        <w:jc w:val="both"/>
        <w:rPr>
          <w:lang w:eastAsia="ar-SA"/>
        </w:rPr>
      </w:pPr>
      <w:r w:rsidRPr="00C07BA8">
        <w:rPr>
          <w:lang w:eastAsia="ar-SA"/>
        </w:rPr>
        <w:t xml:space="preserve">обеспечение единого порядка размещения НТО на территории </w:t>
      </w:r>
      <w:r>
        <w:rPr>
          <w:lang w:eastAsia="ar-SA"/>
        </w:rPr>
        <w:t>Хопер</w:t>
      </w:r>
      <w:r w:rsidRPr="00C07BA8">
        <w:rPr>
          <w:lang w:eastAsia="ar-SA"/>
        </w:rPr>
        <w:t>ского сельского поселения Тихорецкого района;</w:t>
      </w:r>
    </w:p>
    <w:p w:rsidR="00AB0693" w:rsidRPr="00C07BA8" w:rsidRDefault="00AB0693" w:rsidP="00AB0693">
      <w:pPr>
        <w:suppressAutoHyphens/>
        <w:ind w:firstLine="709"/>
        <w:jc w:val="both"/>
        <w:rPr>
          <w:lang w:eastAsia="ar-SA"/>
        </w:rPr>
      </w:pPr>
      <w:r w:rsidRPr="00C07BA8">
        <w:rPr>
          <w:lang w:eastAsia="ar-SA"/>
        </w:rPr>
        <w:t xml:space="preserve">создание условий для предоставления жителям </w:t>
      </w:r>
      <w:r>
        <w:rPr>
          <w:lang w:eastAsia="ar-SA"/>
        </w:rPr>
        <w:t>Хопер</w:t>
      </w:r>
      <w:r w:rsidRPr="00C07BA8">
        <w:rPr>
          <w:lang w:eastAsia="ar-SA"/>
        </w:rPr>
        <w:t>ского сельского поселения Тихорецкого района безопасных и качественных товаров и услуг;</w:t>
      </w:r>
    </w:p>
    <w:p w:rsidR="00AB0693" w:rsidRPr="00C07BA8" w:rsidRDefault="00AB0693" w:rsidP="00AB0693">
      <w:pPr>
        <w:suppressAutoHyphens/>
        <w:ind w:firstLine="709"/>
        <w:jc w:val="both"/>
        <w:rPr>
          <w:lang w:eastAsia="ar-SA"/>
        </w:rPr>
      </w:pPr>
      <w:r w:rsidRPr="00C07BA8">
        <w:rPr>
          <w:lang w:eastAsia="ar-SA"/>
        </w:rPr>
        <w:t xml:space="preserve">обеспечение равных возможностей для реализации прав хозяйствующих субъектов на осуществление торговой деятельности, предоставление услуг населению на территории </w:t>
      </w:r>
      <w:r>
        <w:rPr>
          <w:lang w:eastAsia="ar-SA"/>
        </w:rPr>
        <w:t xml:space="preserve">Хоперского сельского поселения </w:t>
      </w:r>
      <w:r w:rsidRPr="00C07BA8">
        <w:rPr>
          <w:lang w:eastAsia="ar-SA"/>
        </w:rPr>
        <w:t>Тихорецкого района.</w:t>
      </w:r>
    </w:p>
    <w:p w:rsidR="00AB0693" w:rsidRPr="00C07BA8" w:rsidRDefault="00AB0693" w:rsidP="00AB0693">
      <w:pPr>
        <w:suppressAutoHyphens/>
        <w:ind w:firstLine="709"/>
        <w:jc w:val="both"/>
        <w:rPr>
          <w:lang w:eastAsia="ar-SA"/>
        </w:rPr>
      </w:pPr>
      <w:r w:rsidRPr="00C07BA8">
        <w:rPr>
          <w:lang w:eastAsia="ar-SA"/>
        </w:rPr>
        <w:t>1.5.Организатором Конкурса является Администрация.</w:t>
      </w:r>
    </w:p>
    <w:p w:rsidR="00AB0693" w:rsidRPr="00C07BA8" w:rsidRDefault="00AB0693" w:rsidP="00AB0693">
      <w:pPr>
        <w:suppressAutoHyphens/>
        <w:ind w:firstLine="709"/>
        <w:jc w:val="both"/>
        <w:rPr>
          <w:lang w:eastAsia="ar-SA"/>
        </w:rPr>
      </w:pPr>
      <w:r w:rsidRPr="00C07BA8">
        <w:rPr>
          <w:lang w:eastAsia="ar-SA"/>
        </w:rPr>
        <w:t>1.6.Плата за участие в Конкурсе не взимается.</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center"/>
        <w:rPr>
          <w:lang w:eastAsia="ar-SA"/>
        </w:rPr>
      </w:pPr>
      <w:r w:rsidRPr="00C07BA8">
        <w:rPr>
          <w:lang w:eastAsia="ar-SA"/>
        </w:rPr>
        <w:t>2.Требования к участникам Конкурса</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both"/>
        <w:rPr>
          <w:lang w:eastAsia="ar-SA"/>
        </w:rPr>
      </w:pPr>
      <w:r w:rsidRPr="00C07BA8">
        <w:rPr>
          <w:lang w:eastAsia="ar-SA"/>
        </w:rPr>
        <w:t>2.1.Участником Конкурса могут быть индивидуальные предприниматели, крестьянские (фермерские) хозяйства и/или юридические лица (далее - хозяйствующие субъекты), зарегистрированные в налоговом органе                    в установленном порядке, и подавшие заявку на участие в Конкурсе                   в отношении определенного лота, в соответствии с разделом 4 настоящего Положения.</w:t>
      </w:r>
    </w:p>
    <w:p w:rsidR="00AB0693" w:rsidRPr="00C07BA8" w:rsidRDefault="00AB0693" w:rsidP="00AB0693">
      <w:pPr>
        <w:suppressAutoHyphens/>
        <w:ind w:firstLine="709"/>
        <w:jc w:val="both"/>
        <w:rPr>
          <w:lang w:eastAsia="ar-SA"/>
        </w:rPr>
      </w:pPr>
      <w:r w:rsidRPr="00C07BA8">
        <w:rPr>
          <w:lang w:eastAsia="ar-SA"/>
        </w:rPr>
        <w:t>2.2.В Конкурсе принимают участие хозяйствующие субъекты,  соответствующие следующим требованиям:</w:t>
      </w:r>
    </w:p>
    <w:p w:rsidR="00AB0693" w:rsidRPr="00C07BA8" w:rsidRDefault="00AB0693" w:rsidP="00AB0693">
      <w:pPr>
        <w:suppressAutoHyphens/>
        <w:ind w:firstLine="709"/>
        <w:jc w:val="both"/>
        <w:rPr>
          <w:lang w:eastAsia="ar-SA"/>
        </w:rPr>
      </w:pPr>
      <w:r w:rsidRPr="00C07BA8">
        <w:rPr>
          <w:lang w:eastAsia="ar-SA"/>
        </w:rPr>
        <w:t>отсутствие в отношении хозяйствующего субъекта - юридического лица процедуры ликвидации и/или отсутствие решения арбитражного суда                 о признании хозяйствующего субъекта - юридического лица, индивидуального предпринимателя банкротом;</w:t>
      </w:r>
    </w:p>
    <w:p w:rsidR="00AB0693" w:rsidRPr="00C07BA8" w:rsidRDefault="00AB0693" w:rsidP="00AB0693">
      <w:pPr>
        <w:suppressAutoHyphens/>
        <w:ind w:firstLine="709"/>
        <w:jc w:val="both"/>
        <w:rPr>
          <w:lang w:eastAsia="ar-SA"/>
        </w:rPr>
      </w:pPr>
      <w:r w:rsidRPr="00C07BA8">
        <w:rPr>
          <w:lang w:eastAsia="ar-SA"/>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AB0693" w:rsidRPr="00C07BA8" w:rsidRDefault="00AB0693" w:rsidP="00AB0693">
      <w:pPr>
        <w:suppressAutoHyphens/>
        <w:ind w:firstLine="709"/>
        <w:jc w:val="both"/>
        <w:rPr>
          <w:lang w:eastAsia="ar-SA"/>
        </w:rPr>
      </w:pPr>
      <w:proofErr w:type="gramStart"/>
      <w:r w:rsidRPr="00C07BA8">
        <w:rPr>
          <w:lang w:eastAsia="ar-SA"/>
        </w:rPr>
        <w:t>отсутствие у хозяйствующего субъекта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07BA8">
        <w:rPr>
          <w:lang w:eastAsia="ar-SA"/>
        </w:rPr>
        <w:t xml:space="preserve"> по уплате этих </w:t>
      </w:r>
      <w:proofErr w:type="gramStart"/>
      <w:r w:rsidRPr="00C07BA8">
        <w:rPr>
          <w:lang w:eastAsia="ar-SA"/>
        </w:rPr>
        <w:t>сумм</w:t>
      </w:r>
      <w:proofErr w:type="gramEnd"/>
      <w:r w:rsidRPr="00C07BA8">
        <w:rPr>
          <w:lang w:eastAsia="ar-SA"/>
        </w:rPr>
        <w:t xml:space="preserve">          исполненной или </w:t>
      </w:r>
      <w:proofErr w:type="gramStart"/>
      <w:r w:rsidRPr="00C07BA8">
        <w:rPr>
          <w:lang w:eastAsia="ar-SA"/>
        </w:rPr>
        <w:t>которые</w:t>
      </w:r>
      <w:proofErr w:type="gramEnd"/>
      <w:r w:rsidRPr="00C07BA8">
        <w:rPr>
          <w:lang w:eastAsia="ar-SA"/>
        </w:rPr>
        <w:t xml:space="preserve"> признаны безнадежными взысканию в соответствии                                </w:t>
      </w:r>
      <w:r w:rsidRPr="00C07BA8">
        <w:rPr>
          <w:lang w:eastAsia="ar-SA"/>
        </w:rPr>
        <w:lastRenderedPageBreak/>
        <w:t xml:space="preserve">с законодательством Российской Федерации о налогах и сборах).           Участник конкурса считается соответствующим установленным требованиям   в случае, если им в установленном порядке подано заявление                                об обжаловании </w:t>
      </w:r>
      <w:proofErr w:type="gramStart"/>
      <w:r w:rsidRPr="00C07BA8">
        <w:rPr>
          <w:lang w:eastAsia="ar-SA"/>
        </w:rPr>
        <w:t>указанных</w:t>
      </w:r>
      <w:proofErr w:type="gramEnd"/>
      <w:r w:rsidRPr="00C07BA8">
        <w:rPr>
          <w:lang w:eastAsia="ar-SA"/>
        </w:rPr>
        <w:t xml:space="preserve"> недоимки, задолженности, и решение                      по такому заявлению на дату рассмотрения заявки на участие в Конкурсе         не принято.</w:t>
      </w:r>
    </w:p>
    <w:p w:rsidR="00AB0693" w:rsidRPr="00C07BA8" w:rsidRDefault="00AB0693" w:rsidP="00AB0693">
      <w:pPr>
        <w:suppressAutoHyphens/>
        <w:ind w:firstLine="709"/>
        <w:jc w:val="center"/>
        <w:rPr>
          <w:lang w:eastAsia="ar-SA"/>
        </w:rPr>
      </w:pPr>
    </w:p>
    <w:p w:rsidR="00AB0693" w:rsidRPr="00C07BA8" w:rsidRDefault="00AB0693" w:rsidP="00AB0693">
      <w:pPr>
        <w:suppressAutoHyphens/>
        <w:ind w:firstLine="709"/>
        <w:jc w:val="center"/>
        <w:rPr>
          <w:lang w:eastAsia="ar-SA"/>
        </w:rPr>
      </w:pPr>
      <w:r w:rsidRPr="00C07BA8">
        <w:rPr>
          <w:lang w:eastAsia="ar-SA"/>
        </w:rPr>
        <w:t>3. Извещение о проведении Конкурса</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both"/>
        <w:rPr>
          <w:lang w:eastAsia="ar-SA"/>
        </w:rPr>
      </w:pPr>
      <w:r w:rsidRPr="00C07BA8">
        <w:rPr>
          <w:lang w:eastAsia="ar-SA"/>
        </w:rPr>
        <w:t>3.1.Извещение о проведении Конкурса размещается Администрацией      на официальном сайте Администрации в информационно-телекоммуникационной сети «Интернет» и опубликовывается в газете «Тихорецкие вести» не менее чем за тридцать пять дней до даты вскрытия конвертов с заявками на участие в Конкурсе.</w:t>
      </w:r>
    </w:p>
    <w:p w:rsidR="00AB0693" w:rsidRPr="00C07BA8" w:rsidRDefault="00AB0693" w:rsidP="00AB0693">
      <w:pPr>
        <w:suppressAutoHyphens/>
        <w:ind w:firstLine="709"/>
        <w:jc w:val="both"/>
        <w:rPr>
          <w:lang w:eastAsia="ar-SA"/>
        </w:rPr>
      </w:pPr>
      <w:r w:rsidRPr="00C07BA8">
        <w:rPr>
          <w:lang w:eastAsia="ar-SA"/>
        </w:rPr>
        <w:t>3.2.В извещении о проведении Конкурса указывается следующая информация:</w:t>
      </w:r>
    </w:p>
    <w:p w:rsidR="00AB0693" w:rsidRPr="00C07BA8" w:rsidRDefault="00AB0693" w:rsidP="00AB0693">
      <w:pPr>
        <w:suppressAutoHyphens/>
        <w:ind w:firstLine="709"/>
        <w:jc w:val="both"/>
        <w:rPr>
          <w:lang w:eastAsia="ar-SA"/>
        </w:rPr>
      </w:pPr>
      <w:r w:rsidRPr="00C07BA8">
        <w:rPr>
          <w:lang w:eastAsia="ar-SA"/>
        </w:rPr>
        <w:t>наименование, место нахождения, почтовый адрес, адрес электронной почты, номер контактного телефона, ответственное должностное лицо Администрации;</w:t>
      </w:r>
    </w:p>
    <w:p w:rsidR="00AB0693" w:rsidRPr="00C07BA8" w:rsidRDefault="00AB0693" w:rsidP="00AB0693">
      <w:pPr>
        <w:suppressAutoHyphens/>
        <w:ind w:firstLine="709"/>
        <w:jc w:val="both"/>
        <w:rPr>
          <w:lang w:eastAsia="ar-SA"/>
        </w:rPr>
      </w:pPr>
      <w:r w:rsidRPr="00C07BA8">
        <w:rPr>
          <w:lang w:eastAsia="ar-SA"/>
        </w:rPr>
        <w:t>сведения о порядке проведения конкурса, в том числе об определении лица, выигравшего конкурс, условия договора, заключаемого по результатам данного конкурса;</w:t>
      </w:r>
    </w:p>
    <w:p w:rsidR="00AB0693" w:rsidRPr="00C07BA8" w:rsidRDefault="00AB0693" w:rsidP="00AB0693">
      <w:pPr>
        <w:suppressAutoHyphens/>
        <w:ind w:firstLine="709"/>
        <w:jc w:val="both"/>
        <w:rPr>
          <w:lang w:eastAsia="ar-SA"/>
        </w:rPr>
      </w:pPr>
      <w:r w:rsidRPr="00C07BA8">
        <w:rPr>
          <w:lang w:eastAsia="ar-SA"/>
        </w:rPr>
        <w:t>предъявляемые к участникам Конкурса требования в соответствии            с разделом 2 настоящего Положения и исчерпывающий перечень документов, которые должны быть предоставлены участниками Конкурса в соответствии     с разделом 4 настоящего Положения;</w:t>
      </w:r>
    </w:p>
    <w:p w:rsidR="00AB0693" w:rsidRPr="00C07BA8" w:rsidRDefault="00AB0693" w:rsidP="00AB0693">
      <w:pPr>
        <w:suppressAutoHyphens/>
        <w:ind w:firstLine="709"/>
        <w:jc w:val="both"/>
        <w:rPr>
          <w:lang w:eastAsia="ar-SA"/>
        </w:rPr>
      </w:pPr>
      <w:r w:rsidRPr="00C07BA8">
        <w:rPr>
          <w:lang w:eastAsia="ar-SA"/>
        </w:rPr>
        <w:t>место размещения НТО, площадь земельного участка и НТО, количество размещенных НТО, период функционирования НТО, специализация НТО,     тип НТО;</w:t>
      </w:r>
    </w:p>
    <w:p w:rsidR="00AB0693" w:rsidRPr="00C07BA8" w:rsidRDefault="00AB0693" w:rsidP="00AB0693">
      <w:pPr>
        <w:suppressAutoHyphens/>
        <w:ind w:firstLine="709"/>
        <w:jc w:val="both"/>
        <w:rPr>
          <w:lang w:eastAsia="ar-SA"/>
        </w:rPr>
      </w:pPr>
      <w:r w:rsidRPr="00C07BA8">
        <w:rPr>
          <w:lang w:eastAsia="ar-SA"/>
        </w:rPr>
        <w:t>начальная цена предмета Конкурса, определенная в соответствии              с приложением № 1 к настоящему Положению;</w:t>
      </w:r>
    </w:p>
    <w:p w:rsidR="00AB0693" w:rsidRPr="00C07BA8" w:rsidRDefault="00AB0693" w:rsidP="00AB0693">
      <w:pPr>
        <w:suppressAutoHyphens/>
        <w:ind w:firstLine="709"/>
        <w:jc w:val="both"/>
        <w:rPr>
          <w:lang w:eastAsia="ar-SA"/>
        </w:rPr>
      </w:pPr>
      <w:r w:rsidRPr="00C07BA8">
        <w:rPr>
          <w:lang w:eastAsia="ar-SA"/>
        </w:rPr>
        <w:t>срок, место и порядок подачи заявок участников Конкурса;</w:t>
      </w:r>
    </w:p>
    <w:p w:rsidR="00AB0693" w:rsidRPr="00C07BA8" w:rsidRDefault="00AB0693" w:rsidP="00AB0693">
      <w:pPr>
        <w:suppressAutoHyphens/>
        <w:ind w:firstLine="709"/>
        <w:jc w:val="both"/>
        <w:rPr>
          <w:lang w:eastAsia="ar-SA"/>
        </w:rPr>
      </w:pPr>
      <w:r w:rsidRPr="00C07BA8">
        <w:rPr>
          <w:lang w:eastAsia="ar-SA"/>
        </w:rPr>
        <w:t>место, дата и время вскрытия конвертов с заявками на участие                   в Конкурсе, дата рассмотрения и оценки таких заявок.</w:t>
      </w:r>
    </w:p>
    <w:p w:rsidR="00AB0693" w:rsidRPr="00C07BA8" w:rsidRDefault="00AB0693" w:rsidP="00AB0693">
      <w:pPr>
        <w:suppressAutoHyphens/>
        <w:ind w:firstLine="709"/>
        <w:jc w:val="both"/>
        <w:rPr>
          <w:lang w:eastAsia="ar-SA"/>
        </w:rPr>
      </w:pPr>
      <w:r w:rsidRPr="00C07BA8">
        <w:rPr>
          <w:lang w:eastAsia="ar-SA"/>
        </w:rPr>
        <w:t xml:space="preserve">3.3.Если иное не предусмотрено в законе или извещении о проведении Конкурса, Администрация вправе отказаться от проведения Конкурса              не </w:t>
      </w:r>
      <w:proofErr w:type="gramStart"/>
      <w:r w:rsidRPr="00C07BA8">
        <w:rPr>
          <w:lang w:eastAsia="ar-SA"/>
        </w:rPr>
        <w:t>позднее</w:t>
      </w:r>
      <w:proofErr w:type="gramEnd"/>
      <w:r w:rsidRPr="00C07BA8">
        <w:rPr>
          <w:lang w:eastAsia="ar-SA"/>
        </w:rPr>
        <w:t xml:space="preserve"> чем за тридцать дней до проведения Конкурса. В случае               если Администрация отказалась от его проведения с нарушением указанных сроков, она обязана возместить участникам понесенный ими реальный ущерб.</w:t>
      </w:r>
    </w:p>
    <w:p w:rsidR="00AB0693" w:rsidRPr="00C07BA8" w:rsidRDefault="00AB0693" w:rsidP="00AB0693">
      <w:pPr>
        <w:suppressAutoHyphens/>
        <w:ind w:firstLine="709"/>
        <w:jc w:val="both"/>
        <w:rPr>
          <w:lang w:eastAsia="ar-SA"/>
        </w:rPr>
      </w:pPr>
      <w:r w:rsidRPr="00C07BA8">
        <w:rPr>
          <w:lang w:eastAsia="ar-SA"/>
        </w:rPr>
        <w:t xml:space="preserve">3.4.Изменения в извещение о проведении Конкурса публикуются            не позднее, чем за пять дней до даты окончания срока подачи заявок на участие в Конкурсе в течение одного дня </w:t>
      </w:r>
      <w:proofErr w:type="gramStart"/>
      <w:r w:rsidRPr="00C07BA8">
        <w:rPr>
          <w:lang w:eastAsia="ar-SA"/>
        </w:rPr>
        <w:t>с даты принятия</w:t>
      </w:r>
      <w:proofErr w:type="gramEnd"/>
      <w:r w:rsidRPr="00C07BA8">
        <w:rPr>
          <w:lang w:eastAsia="ar-SA"/>
        </w:rPr>
        <w:t xml:space="preserve"> решения о внесении изменений в извещение в порядке, установленном для размещения извещения  о проведении Конкурса. При этом срок подачи заявок на участие в Конкурсе </w:t>
      </w:r>
      <w:r w:rsidRPr="00C07BA8">
        <w:rPr>
          <w:lang w:eastAsia="ar-SA"/>
        </w:rPr>
        <w:lastRenderedPageBreak/>
        <w:t>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w:t>
      </w:r>
      <w:proofErr w:type="gramStart"/>
      <w:r w:rsidRPr="00C07BA8">
        <w:rPr>
          <w:lang w:eastAsia="ar-SA"/>
        </w:rPr>
        <w:t>,</w:t>
      </w:r>
      <w:proofErr w:type="gramEnd"/>
      <w:r w:rsidRPr="00C07BA8">
        <w:rPr>
          <w:lang w:eastAsia="ar-SA"/>
        </w:rPr>
        <w:t xml:space="preserve"> чем десять рабочих дней или, если в извещении   о проведении Конкурса такие изменения вносятся в отношении конкретного лота, срок подачи заявок на участие в Конкурсе в отношении конкретного лота должен быть продлен на срок не менее пяти дней.</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center"/>
        <w:rPr>
          <w:lang w:eastAsia="ar-SA"/>
        </w:rPr>
      </w:pPr>
      <w:r w:rsidRPr="00C07BA8">
        <w:rPr>
          <w:lang w:eastAsia="ar-SA"/>
        </w:rPr>
        <w:t>4.Порядок подачи заявок на участие в Конкурсе</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both"/>
        <w:rPr>
          <w:lang w:eastAsia="ar-SA"/>
        </w:rPr>
      </w:pPr>
      <w:r w:rsidRPr="00C07BA8">
        <w:rPr>
          <w:lang w:eastAsia="ar-SA"/>
        </w:rPr>
        <w:t>4.1.Для участия в Конкурсе хозяйствующие субъекты                                 (далее - Заявитель, Заявители) подают заявки в Администрацию, которые представляются по форме и в порядке, указанном в конкурсной документации, а также в месте и до истечения срока, указанном в извещении о проведении Конкурса.</w:t>
      </w:r>
    </w:p>
    <w:p w:rsidR="00AB0693" w:rsidRPr="00C07BA8" w:rsidRDefault="00AB0693" w:rsidP="00AB0693">
      <w:pPr>
        <w:suppressAutoHyphens/>
        <w:ind w:firstLine="709"/>
        <w:jc w:val="both"/>
        <w:rPr>
          <w:lang w:eastAsia="ar-SA"/>
        </w:rPr>
      </w:pPr>
      <w:r w:rsidRPr="00C07BA8">
        <w:rPr>
          <w:lang w:eastAsia="ar-SA"/>
        </w:rPr>
        <w:t xml:space="preserve">4.2.Заявитель вправе подать только одну заявку на участие в Конкурсе     в отношении каждого предмета Конкурса (лота). </w:t>
      </w:r>
    </w:p>
    <w:p w:rsidR="00AB0693" w:rsidRPr="00C07BA8" w:rsidRDefault="00AB0693" w:rsidP="00AB0693">
      <w:pPr>
        <w:suppressAutoHyphens/>
        <w:ind w:firstLine="709"/>
        <w:jc w:val="both"/>
        <w:rPr>
          <w:lang w:eastAsia="ar-SA"/>
        </w:rPr>
      </w:pPr>
      <w:r w:rsidRPr="00C07BA8">
        <w:rPr>
          <w:lang w:eastAsia="ar-SA"/>
        </w:rPr>
        <w:t>4.3.Заявитель подает в письменной форме заявку на участие в Конкурсе    в соответствии с приложением № 2 к настоящему Положению в запечатанном конверте. В заявке на участие в Конкурсе указывается информация, указанная Администрацией в конкурсной документации, которую составляют:</w:t>
      </w:r>
    </w:p>
    <w:p w:rsidR="00AB0693" w:rsidRPr="00C07BA8" w:rsidRDefault="00AB0693" w:rsidP="00AB0693">
      <w:pPr>
        <w:suppressAutoHyphens/>
        <w:ind w:firstLine="709"/>
        <w:jc w:val="both"/>
        <w:rPr>
          <w:lang w:eastAsia="ar-SA"/>
        </w:rPr>
      </w:pPr>
      <w:r w:rsidRPr="00C07BA8">
        <w:rPr>
          <w:lang w:eastAsia="ar-SA"/>
        </w:rPr>
        <w:t>1) информация и документы о Заявителе, подавшем заявку на участие        в Конкурсе, включающая:</w:t>
      </w:r>
    </w:p>
    <w:p w:rsidR="00AB0693" w:rsidRPr="00C07BA8" w:rsidRDefault="00AB0693" w:rsidP="00AB0693">
      <w:pPr>
        <w:suppressAutoHyphens/>
        <w:ind w:firstLine="709"/>
        <w:jc w:val="both"/>
        <w:rPr>
          <w:lang w:eastAsia="ar-SA"/>
        </w:rPr>
      </w:pPr>
      <w:proofErr w:type="gramStart"/>
      <w:r w:rsidRPr="00C07BA8">
        <w:rPr>
          <w:lang w:eastAsia="ar-SA"/>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индивидуального предпринимателя), номер контактного телефона;</w:t>
      </w:r>
      <w:proofErr w:type="gramEnd"/>
    </w:p>
    <w:p w:rsidR="00AB0693" w:rsidRPr="00C07BA8" w:rsidRDefault="00AB0693" w:rsidP="00AB0693">
      <w:pPr>
        <w:suppressAutoHyphens/>
        <w:ind w:firstLine="709"/>
        <w:jc w:val="both"/>
        <w:rPr>
          <w:lang w:eastAsia="ar-SA"/>
        </w:rPr>
      </w:pPr>
      <w:r w:rsidRPr="00C07BA8">
        <w:rPr>
          <w:lang w:eastAsia="ar-SA"/>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C07BA8">
        <w:rPr>
          <w:lang w:eastAsia="ar-SA"/>
        </w:rPr>
        <w:t>,</w:t>
      </w:r>
      <w:proofErr w:type="gramEnd"/>
      <w:r w:rsidRPr="00C07BA8">
        <w:rPr>
          <w:lang w:eastAsia="ar-SA"/>
        </w:rPr>
        <w:t xml:space="preserve">             если от имени заявителя действует иное лицо, к заявке на участие в Конкурсе прилагается доверенность на осуществление действий от имени Заявителя     либо ее копия, заверенная в установленном порядке;</w:t>
      </w:r>
    </w:p>
    <w:p w:rsidR="00AB0693" w:rsidRPr="00C07BA8" w:rsidRDefault="00AB0693" w:rsidP="00AB0693">
      <w:pPr>
        <w:suppressAutoHyphens/>
        <w:ind w:firstLine="709"/>
        <w:jc w:val="both"/>
        <w:rPr>
          <w:lang w:eastAsia="ar-SA"/>
        </w:rPr>
      </w:pPr>
      <w:r w:rsidRPr="00C07BA8">
        <w:rPr>
          <w:lang w:eastAsia="ar-SA"/>
        </w:rPr>
        <w:t>копии учредительных документов Заявителя (для юридического лица);</w:t>
      </w:r>
    </w:p>
    <w:p w:rsidR="00AB0693" w:rsidRPr="00C07BA8" w:rsidRDefault="00AB0693" w:rsidP="00AB0693">
      <w:pPr>
        <w:suppressAutoHyphens/>
        <w:ind w:firstLine="709"/>
        <w:jc w:val="both"/>
        <w:rPr>
          <w:lang w:eastAsia="ar-SA"/>
        </w:rPr>
      </w:pPr>
      <w:r w:rsidRPr="00C07BA8">
        <w:rPr>
          <w:lang w:eastAsia="ar-SA"/>
        </w:rPr>
        <w:t>документы и информация, подтверждающие соответствие участника Конкурса требованиям, предусмотренным пунктом 2.2 раздела 2 настоящего Положения;</w:t>
      </w:r>
    </w:p>
    <w:p w:rsidR="00AB0693" w:rsidRPr="00C07BA8" w:rsidRDefault="00AB0693" w:rsidP="00AB0693">
      <w:pPr>
        <w:suppressAutoHyphens/>
        <w:ind w:firstLine="709"/>
        <w:jc w:val="both"/>
        <w:rPr>
          <w:lang w:eastAsia="ar-SA"/>
        </w:rPr>
      </w:pPr>
      <w:r w:rsidRPr="00C07BA8">
        <w:rPr>
          <w:lang w:eastAsia="ar-SA"/>
        </w:rPr>
        <w:t xml:space="preserve">2) финансовое предложение в отношении предмета Конкурса                     с указанием предлагаемой цены по форме согласно приложению № 3                  к настоящему Положению с приложением эскиза, </w:t>
      </w:r>
      <w:proofErr w:type="gramStart"/>
      <w:r w:rsidRPr="00C07BA8">
        <w:rPr>
          <w:lang w:eastAsia="ar-SA"/>
        </w:rPr>
        <w:t>дизайн-проекта</w:t>
      </w:r>
      <w:proofErr w:type="gramEnd"/>
      <w:r w:rsidRPr="00C07BA8">
        <w:rPr>
          <w:lang w:eastAsia="ar-SA"/>
        </w:rPr>
        <w:t xml:space="preserve"> НТО, разработанного с учетом требований Правил благоустройства территории </w:t>
      </w:r>
      <w:r>
        <w:rPr>
          <w:lang w:eastAsia="ar-SA"/>
        </w:rPr>
        <w:t>Хопер</w:t>
      </w:r>
      <w:r w:rsidRPr="00C07BA8">
        <w:rPr>
          <w:lang w:eastAsia="ar-SA"/>
        </w:rPr>
        <w:t>ского сельского поселения Тихорецкого района.</w:t>
      </w:r>
    </w:p>
    <w:p w:rsidR="00AB0693" w:rsidRPr="00C07BA8" w:rsidRDefault="00AB0693" w:rsidP="00AB0693">
      <w:pPr>
        <w:suppressAutoHyphens/>
        <w:ind w:firstLine="709"/>
        <w:jc w:val="both"/>
        <w:rPr>
          <w:lang w:eastAsia="ar-SA"/>
        </w:rPr>
      </w:pPr>
      <w:r w:rsidRPr="00C07BA8">
        <w:rPr>
          <w:lang w:eastAsia="ar-SA"/>
        </w:rPr>
        <w:lastRenderedPageBreak/>
        <w:t>4.4.Заявитель все листы заявки на участие в Конкурсе прошивает и пронумеровывает. К заявке на участие в Конкурсе прилагает опись документов по форме согласно приложению № 4 к настоящему Положению, скрепляет печатью (для юридического лица) и подписывается Заявителем или уполномоченным им лицом.</w:t>
      </w:r>
    </w:p>
    <w:p w:rsidR="00AB0693" w:rsidRPr="00C07BA8" w:rsidRDefault="00AB0693" w:rsidP="00AB0693">
      <w:pPr>
        <w:suppressAutoHyphens/>
        <w:ind w:firstLine="709"/>
        <w:jc w:val="both"/>
        <w:rPr>
          <w:lang w:eastAsia="ar-SA"/>
        </w:rPr>
      </w:pPr>
      <w:r w:rsidRPr="00C07BA8">
        <w:rPr>
          <w:lang w:eastAsia="ar-SA"/>
        </w:rPr>
        <w:t>Заявитель несет ответственность за подлинность и достоверность информации и документов.</w:t>
      </w:r>
    </w:p>
    <w:p w:rsidR="00AB0693" w:rsidRPr="00C07BA8" w:rsidRDefault="00AB0693" w:rsidP="00AB0693">
      <w:pPr>
        <w:suppressAutoHyphens/>
        <w:ind w:firstLine="709"/>
        <w:jc w:val="both"/>
        <w:rPr>
          <w:lang w:eastAsia="ar-SA"/>
        </w:rPr>
      </w:pPr>
      <w:r w:rsidRPr="00C07BA8">
        <w:rPr>
          <w:lang w:eastAsia="ar-SA"/>
        </w:rPr>
        <w:t>4.5.Заявку и документы Заявитель представляет в Администрацию                 в запечатанном конверте.</w:t>
      </w:r>
    </w:p>
    <w:p w:rsidR="00AB0693" w:rsidRPr="00C07BA8" w:rsidRDefault="00AB0693" w:rsidP="00AB0693">
      <w:pPr>
        <w:suppressAutoHyphens/>
        <w:ind w:firstLine="709"/>
        <w:jc w:val="both"/>
        <w:rPr>
          <w:lang w:eastAsia="ar-SA"/>
        </w:rPr>
      </w:pPr>
      <w:r w:rsidRPr="00C07BA8">
        <w:rPr>
          <w:lang w:eastAsia="ar-SA"/>
        </w:rPr>
        <w:t>На конверте указывается:</w:t>
      </w:r>
    </w:p>
    <w:p w:rsidR="00AB0693" w:rsidRPr="00C07BA8" w:rsidRDefault="00AB0693" w:rsidP="00AB0693">
      <w:pPr>
        <w:suppressAutoHyphens/>
        <w:ind w:firstLine="709"/>
        <w:jc w:val="both"/>
        <w:rPr>
          <w:lang w:eastAsia="ar-SA"/>
        </w:rPr>
      </w:pPr>
      <w:r w:rsidRPr="00C07BA8">
        <w:rPr>
          <w:lang w:eastAsia="ar-SA"/>
        </w:rPr>
        <w:t>наименование Конкурса;</w:t>
      </w:r>
    </w:p>
    <w:p w:rsidR="00AB0693" w:rsidRPr="00C07BA8" w:rsidRDefault="00AB0693" w:rsidP="00AB0693">
      <w:pPr>
        <w:suppressAutoHyphens/>
        <w:ind w:firstLine="709"/>
        <w:jc w:val="both"/>
        <w:rPr>
          <w:lang w:eastAsia="ar-SA"/>
        </w:rPr>
      </w:pPr>
      <w:r w:rsidRPr="00C07BA8">
        <w:rPr>
          <w:lang w:eastAsia="ar-SA"/>
        </w:rPr>
        <w:t>наименование юридического лица, фамилия, имя и отчество индивидуального предпринимателя.</w:t>
      </w:r>
    </w:p>
    <w:p w:rsidR="00AB0693" w:rsidRPr="00C07BA8" w:rsidRDefault="00AB0693" w:rsidP="00AB0693">
      <w:pPr>
        <w:suppressAutoHyphens/>
        <w:ind w:firstLine="709"/>
        <w:jc w:val="both"/>
        <w:rPr>
          <w:lang w:eastAsia="ar-SA"/>
        </w:rPr>
      </w:pPr>
      <w:r w:rsidRPr="00C07BA8">
        <w:rPr>
          <w:lang w:eastAsia="ar-SA"/>
        </w:rPr>
        <w:t>4.6.Прием заявок на участие в Конкурсе прекращается за 5 дней              до наступления срока вскрытия конвертов с заявками на участие в Конкурсе.</w:t>
      </w:r>
    </w:p>
    <w:p w:rsidR="00AB0693" w:rsidRPr="00C07BA8" w:rsidRDefault="00AB0693" w:rsidP="00AB0693">
      <w:pPr>
        <w:suppressAutoHyphens/>
        <w:ind w:firstLine="709"/>
        <w:jc w:val="both"/>
        <w:rPr>
          <w:lang w:eastAsia="ar-SA"/>
        </w:rPr>
      </w:pPr>
      <w:r w:rsidRPr="00C07BA8">
        <w:rPr>
          <w:lang w:eastAsia="ar-SA"/>
        </w:rPr>
        <w:t>4.7.Заявитель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AB0693" w:rsidRPr="00C07BA8" w:rsidRDefault="00AB0693" w:rsidP="00AB0693">
      <w:pPr>
        <w:suppressAutoHyphens/>
        <w:ind w:firstLine="709"/>
        <w:jc w:val="both"/>
        <w:rPr>
          <w:lang w:eastAsia="ar-SA"/>
        </w:rPr>
      </w:pPr>
      <w:r w:rsidRPr="00C07BA8">
        <w:rPr>
          <w:lang w:eastAsia="ar-SA"/>
        </w:rPr>
        <w:t>4.8.Заявки на участие в Конкурсе регистрируются Администрацией.    При этом отказ в приеме и регистрации конверта с заявкой на участие                в Конкурсе, на котором не указана информация о подавшем его лице, и требование о представлении соответствующей информации не допускаются.</w:t>
      </w:r>
    </w:p>
    <w:p w:rsidR="00AB0693" w:rsidRPr="00C07BA8" w:rsidRDefault="00AB0693" w:rsidP="00AB0693">
      <w:pPr>
        <w:suppressAutoHyphens/>
        <w:ind w:firstLine="709"/>
        <w:jc w:val="both"/>
        <w:rPr>
          <w:lang w:eastAsia="ar-SA"/>
        </w:rPr>
      </w:pPr>
      <w:r w:rsidRPr="00C07BA8">
        <w:rPr>
          <w:lang w:eastAsia="ar-SA"/>
        </w:rPr>
        <w:t>4.9.Заявители,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
    <w:p w:rsidR="00AB0693" w:rsidRPr="00C07BA8" w:rsidRDefault="00AB0693" w:rsidP="00AB0693">
      <w:pPr>
        <w:suppressAutoHyphens/>
        <w:ind w:firstLine="709"/>
        <w:jc w:val="both"/>
        <w:rPr>
          <w:lang w:eastAsia="ar-SA"/>
        </w:rPr>
      </w:pPr>
      <w:r w:rsidRPr="00C07BA8">
        <w:rPr>
          <w:lang w:eastAsia="ar-SA"/>
        </w:rPr>
        <w:t>4.10.Организатор Конкурса обеспечивает сохранность конвертов               с заявками на участие в Конкурсе и обеспечивает рассмотрение заявок              на участие в Конкурсе только после вскрытия конвертов с заявками                  на участие в Конкурсе.</w:t>
      </w:r>
    </w:p>
    <w:p w:rsidR="00AB0693" w:rsidRPr="00C07BA8" w:rsidRDefault="00AB0693" w:rsidP="00AB0693">
      <w:pPr>
        <w:suppressAutoHyphens/>
        <w:ind w:firstLine="709"/>
        <w:jc w:val="both"/>
        <w:rPr>
          <w:lang w:eastAsia="ar-SA"/>
        </w:rPr>
      </w:pPr>
      <w:r w:rsidRPr="00C07BA8">
        <w:rPr>
          <w:lang w:eastAsia="ar-SA"/>
        </w:rPr>
        <w:t>4.11.Конверт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Администрацией                  в порядке, установленном конкурсной документацией.</w:t>
      </w:r>
    </w:p>
    <w:p w:rsidR="00AB0693" w:rsidRPr="00C07BA8" w:rsidRDefault="00AB0693" w:rsidP="00AB0693">
      <w:pPr>
        <w:suppressAutoHyphens/>
        <w:ind w:firstLine="709"/>
        <w:jc w:val="both"/>
        <w:rPr>
          <w:lang w:eastAsia="ar-SA"/>
        </w:rPr>
      </w:pPr>
      <w:r w:rsidRPr="00C07BA8">
        <w:rPr>
          <w:lang w:eastAsia="ar-SA"/>
        </w:rPr>
        <w:t>4.12.Представленные в составе заявки на участие в Конкурсе документы заявителю не возвращаются.</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center"/>
        <w:rPr>
          <w:lang w:eastAsia="ar-SA"/>
        </w:rPr>
      </w:pPr>
      <w:r w:rsidRPr="00C07BA8">
        <w:rPr>
          <w:lang w:eastAsia="ar-SA"/>
        </w:rPr>
        <w:t>5.Рассмотрение конкурсной документации</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both"/>
        <w:rPr>
          <w:lang w:eastAsia="ar-SA"/>
        </w:rPr>
      </w:pPr>
      <w:r w:rsidRPr="00C07BA8">
        <w:rPr>
          <w:lang w:eastAsia="ar-SA"/>
        </w:rPr>
        <w:t>5.1.Для проведения Конкурсов создается конкурсная комиссия. Состав конкурсной комиссии утверждаются постановлением Администрации.</w:t>
      </w:r>
    </w:p>
    <w:p w:rsidR="00AB0693" w:rsidRPr="00C07BA8" w:rsidRDefault="00AB0693" w:rsidP="00AB0693">
      <w:pPr>
        <w:suppressAutoHyphens/>
        <w:ind w:firstLine="709"/>
        <w:jc w:val="both"/>
        <w:rPr>
          <w:lang w:eastAsia="ar-SA"/>
        </w:rPr>
      </w:pPr>
      <w:r w:rsidRPr="00C07BA8">
        <w:rPr>
          <w:lang w:eastAsia="ar-SA"/>
        </w:rPr>
        <w:t>5.2.Участники Конкурса или их представители вправе присутствовать         при вскрытии конвертов с заявками на участие в Конкурсе.</w:t>
      </w:r>
    </w:p>
    <w:p w:rsidR="00AB0693" w:rsidRPr="00C07BA8" w:rsidRDefault="00AB0693" w:rsidP="00AB0693">
      <w:pPr>
        <w:suppressAutoHyphens/>
        <w:ind w:firstLine="709"/>
        <w:jc w:val="both"/>
        <w:rPr>
          <w:lang w:eastAsia="ar-SA"/>
        </w:rPr>
      </w:pPr>
      <w:r w:rsidRPr="00C07BA8">
        <w:rPr>
          <w:lang w:eastAsia="ar-SA"/>
        </w:rPr>
        <w:lastRenderedPageBreak/>
        <w:t xml:space="preserve">5.3.В день проведения Конкурса конкурсная комиссия вскрывает все конверты с заявками на участие в Конкурсе. </w:t>
      </w:r>
    </w:p>
    <w:p w:rsidR="00AB0693" w:rsidRPr="00C07BA8" w:rsidRDefault="00AB0693" w:rsidP="00AB0693">
      <w:pPr>
        <w:suppressAutoHyphens/>
        <w:ind w:firstLine="709"/>
        <w:jc w:val="both"/>
        <w:rPr>
          <w:lang w:eastAsia="ar-SA"/>
        </w:rPr>
      </w:pPr>
      <w:proofErr w:type="gramStart"/>
      <w:r w:rsidRPr="00C07BA8">
        <w:rPr>
          <w:lang w:eastAsia="ar-SA"/>
        </w:rPr>
        <w:t>5.4.В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roofErr w:type="gramEnd"/>
    </w:p>
    <w:p w:rsidR="00AB0693" w:rsidRPr="00C07BA8" w:rsidRDefault="00AB0693" w:rsidP="00AB0693">
      <w:pPr>
        <w:suppressAutoHyphens/>
        <w:ind w:firstLine="709"/>
        <w:jc w:val="both"/>
        <w:rPr>
          <w:lang w:eastAsia="ar-SA"/>
        </w:rPr>
      </w:pPr>
      <w:proofErr w:type="gramStart"/>
      <w:r w:rsidRPr="00C07BA8">
        <w:rPr>
          <w:lang w:eastAsia="ar-SA"/>
        </w:rPr>
        <w:t>5.5.Информация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индивидуального предпринимателя), почтовый адрес каждого участника Конкурса,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w:t>
      </w:r>
      <w:proofErr w:type="gramEnd"/>
      <w:r w:rsidRPr="00C07BA8">
        <w:rPr>
          <w:lang w:eastAsia="ar-SA"/>
        </w:rPr>
        <w:t xml:space="preserve"> конвертов и вносятся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 в порядке, предусмотренном разделом 7 настоящего Положения.</w:t>
      </w:r>
    </w:p>
    <w:p w:rsidR="00AB0693" w:rsidRPr="00C07BA8" w:rsidRDefault="00AB0693" w:rsidP="00AB0693">
      <w:pPr>
        <w:suppressAutoHyphens/>
        <w:ind w:firstLine="709"/>
        <w:jc w:val="both"/>
        <w:rPr>
          <w:lang w:eastAsia="ar-SA"/>
        </w:rPr>
      </w:pPr>
      <w:r w:rsidRPr="00C07BA8">
        <w:rPr>
          <w:lang w:eastAsia="ar-SA"/>
        </w:rPr>
        <w:t>5.6.Протокол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w:t>
      </w:r>
    </w:p>
    <w:p w:rsidR="00AB0693" w:rsidRPr="00C07BA8" w:rsidRDefault="00AB0693" w:rsidP="00AB0693">
      <w:pPr>
        <w:suppressAutoHyphens/>
        <w:ind w:firstLine="709"/>
        <w:jc w:val="both"/>
        <w:rPr>
          <w:lang w:eastAsia="ar-SA"/>
        </w:rPr>
      </w:pPr>
      <w:r w:rsidRPr="00C07BA8">
        <w:rPr>
          <w:lang w:eastAsia="ar-SA"/>
        </w:rPr>
        <w:t>5.7.Заявка на участие в Конкурсе признается надлежащей,                     если она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AB0693" w:rsidRPr="00C07BA8" w:rsidRDefault="00AB0693" w:rsidP="00AB0693">
      <w:pPr>
        <w:suppressAutoHyphens/>
        <w:ind w:firstLine="709"/>
        <w:jc w:val="both"/>
        <w:rPr>
          <w:lang w:eastAsia="ar-SA"/>
        </w:rPr>
      </w:pPr>
      <w:r w:rsidRPr="00C07BA8">
        <w:rPr>
          <w:lang w:eastAsia="ar-SA"/>
        </w:rPr>
        <w:t>5.8.Заявитель не допускается Конкурсной комиссией к участию                 в Конкурсе в следующих случаях:</w:t>
      </w:r>
    </w:p>
    <w:p w:rsidR="00AB0693" w:rsidRPr="00C07BA8" w:rsidRDefault="00AB0693" w:rsidP="00AB0693">
      <w:pPr>
        <w:suppressAutoHyphens/>
        <w:ind w:firstLine="709"/>
        <w:jc w:val="both"/>
        <w:rPr>
          <w:lang w:eastAsia="ar-SA"/>
        </w:rPr>
      </w:pPr>
      <w:r w:rsidRPr="00C07BA8">
        <w:rPr>
          <w:lang w:eastAsia="ar-SA"/>
        </w:rPr>
        <w:t>непредставление документов, указанных в пункте 4.3 раздела 4 настоящего Положения;</w:t>
      </w:r>
    </w:p>
    <w:p w:rsidR="00AB0693" w:rsidRPr="00C07BA8" w:rsidRDefault="00AB0693" w:rsidP="00AB0693">
      <w:pPr>
        <w:suppressAutoHyphens/>
        <w:ind w:firstLine="709"/>
        <w:jc w:val="both"/>
        <w:rPr>
          <w:lang w:eastAsia="ar-SA"/>
        </w:rPr>
      </w:pPr>
      <w:r w:rsidRPr="00C07BA8">
        <w:rPr>
          <w:lang w:eastAsia="ar-SA"/>
        </w:rPr>
        <w:t>несоответствие требованиям, указанным в пункте 2.2 раздела 2 настоящего Положения;</w:t>
      </w:r>
    </w:p>
    <w:p w:rsidR="00AB0693" w:rsidRPr="00C07BA8" w:rsidRDefault="00AB0693" w:rsidP="00AB0693">
      <w:pPr>
        <w:suppressAutoHyphens/>
        <w:ind w:firstLine="709"/>
        <w:jc w:val="both"/>
        <w:rPr>
          <w:lang w:eastAsia="ar-SA"/>
        </w:rPr>
      </w:pPr>
      <w:r w:rsidRPr="00C07BA8">
        <w:rPr>
          <w:lang w:eastAsia="ar-SA"/>
        </w:rPr>
        <w:t>наличие заявления хозяйствующего субъекта - участника Конкурса          об отзыве заявки на участие в Конкурсе.</w:t>
      </w:r>
    </w:p>
    <w:p w:rsidR="00AB0693" w:rsidRPr="00C07BA8" w:rsidRDefault="00AB0693" w:rsidP="00AB0693">
      <w:pPr>
        <w:suppressAutoHyphens/>
        <w:ind w:firstLine="709"/>
        <w:jc w:val="both"/>
        <w:rPr>
          <w:lang w:eastAsia="ar-SA"/>
        </w:rPr>
      </w:pPr>
      <w:r w:rsidRPr="00C07BA8">
        <w:rPr>
          <w:lang w:eastAsia="ar-SA"/>
        </w:rPr>
        <w:t>Отказ в допуске к участию в Конкурсе по иным основаниям, кроме случаев, указанных в настоящем подпункте, не допускается.</w:t>
      </w:r>
    </w:p>
    <w:p w:rsidR="00AB0693" w:rsidRPr="00C07BA8" w:rsidRDefault="00AB0693" w:rsidP="00AB0693">
      <w:pPr>
        <w:suppressAutoHyphens/>
        <w:ind w:firstLine="709"/>
        <w:jc w:val="both"/>
        <w:rPr>
          <w:lang w:eastAsia="ar-SA"/>
        </w:rPr>
      </w:pPr>
      <w:r w:rsidRPr="00C07BA8">
        <w:rPr>
          <w:lang w:eastAsia="ar-SA"/>
        </w:rPr>
        <w:t xml:space="preserve">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проведения. Протокол             об отстранении заявителя или участника Конкурса направляется отстраненному </w:t>
      </w:r>
      <w:r w:rsidRPr="00C07BA8">
        <w:rPr>
          <w:lang w:eastAsia="ar-SA"/>
        </w:rPr>
        <w:lastRenderedPageBreak/>
        <w:t>заявителю или участнику Конкурса не позднее 5 дней со дня выявления недостоверных сведений. При этом в протоколе указываются недостоверные сведения.</w:t>
      </w:r>
    </w:p>
    <w:p w:rsidR="00AB0693" w:rsidRPr="00C07BA8" w:rsidRDefault="00AB0693" w:rsidP="00AB0693">
      <w:pPr>
        <w:suppressAutoHyphens/>
        <w:ind w:firstLine="709"/>
        <w:jc w:val="both"/>
        <w:rPr>
          <w:lang w:eastAsia="ar-SA"/>
        </w:rPr>
      </w:pPr>
      <w:proofErr w:type="gramStart"/>
      <w:r w:rsidRPr="00C07BA8">
        <w:rPr>
          <w:lang w:eastAsia="ar-SA"/>
        </w:rPr>
        <w:t>В случае  принятия конкурсной комиссией решения об отказе в допуске    к участию в Конкурсе</w:t>
      </w:r>
      <w:proofErr w:type="gramEnd"/>
      <w:r w:rsidRPr="00C07BA8">
        <w:rPr>
          <w:lang w:eastAsia="ar-SA"/>
        </w:rPr>
        <w:t xml:space="preserve"> всех участников, подавших заявки на участие                   в Конкурсе, или принятия решения о допуске к участию в Конкурсе только       в отношении одного участника, подавшего заявку, Конкурс признаётся несостоявшимся в порядке, предусмотренном разделом 7 настоящего Положения. В случае подачи одной заявки на участие в Конкурсе, соответствующей требованиям настоящего Положения, Конкурсная комиссия принимает решение о предоставлении права размещения НТО заявителю,       чья заявка на участие в Конкурсе является единственной (далее - единственный заявитель, единственный победитель).</w:t>
      </w:r>
    </w:p>
    <w:p w:rsidR="00AB0693" w:rsidRPr="00C07BA8" w:rsidRDefault="00AB0693" w:rsidP="00AB0693">
      <w:pPr>
        <w:suppressAutoHyphens/>
        <w:ind w:firstLine="709"/>
        <w:jc w:val="both"/>
        <w:rPr>
          <w:lang w:eastAsia="ar-SA"/>
        </w:rPr>
      </w:pPr>
      <w:r w:rsidRPr="00C07BA8">
        <w:rPr>
          <w:lang w:eastAsia="ar-SA"/>
        </w:rPr>
        <w:t>Результаты рассмотрения заявок на участие в Конкурсе фиксируются       в протоколе рассмотрения и оценки заявок на участие в Конкурсе.</w:t>
      </w:r>
    </w:p>
    <w:p w:rsidR="00AB0693" w:rsidRPr="00C07BA8" w:rsidRDefault="00AB0693" w:rsidP="00AB0693">
      <w:pPr>
        <w:suppressAutoHyphens/>
        <w:ind w:firstLine="709"/>
        <w:jc w:val="both"/>
        <w:rPr>
          <w:lang w:eastAsia="ar-SA"/>
        </w:rPr>
      </w:pPr>
      <w:r w:rsidRPr="00C07BA8">
        <w:rPr>
          <w:lang w:eastAsia="ar-SA"/>
        </w:rPr>
        <w:t>5.9.Оценка заявок на участие в Конкурсе, признанных соответствующими требованиям настоящего Положения, осуществляется         на основе критериев, указанных в конкурсной документации.</w:t>
      </w:r>
    </w:p>
    <w:p w:rsidR="00AB0693" w:rsidRPr="00C07BA8" w:rsidRDefault="00AB0693" w:rsidP="00AB0693">
      <w:pPr>
        <w:suppressAutoHyphens/>
        <w:ind w:firstLine="709"/>
        <w:jc w:val="both"/>
        <w:rPr>
          <w:lang w:eastAsia="ar-SA"/>
        </w:rPr>
      </w:pPr>
      <w:r w:rsidRPr="00C07BA8">
        <w:rPr>
          <w:lang w:eastAsia="ar-SA"/>
        </w:rPr>
        <w:t xml:space="preserve">Критериями оценки и сопоставления заявок на участие в Конкурсе       при определении победителей конкурса являются: </w:t>
      </w:r>
    </w:p>
    <w:p w:rsidR="00AB0693" w:rsidRPr="00C07BA8" w:rsidRDefault="00AB0693" w:rsidP="00AB0693">
      <w:pPr>
        <w:suppressAutoHyphens/>
        <w:ind w:firstLine="709"/>
        <w:jc w:val="both"/>
        <w:rPr>
          <w:lang w:eastAsia="ar-SA"/>
        </w:rPr>
      </w:pPr>
      <w:r w:rsidRPr="00C07BA8">
        <w:rPr>
          <w:lang w:eastAsia="ar-SA"/>
        </w:rPr>
        <w:t xml:space="preserve">наличие опыта работы заявителя в сфере нестационарной торговли -         1 балл; </w:t>
      </w:r>
    </w:p>
    <w:p w:rsidR="00AB0693" w:rsidRPr="00C07BA8" w:rsidRDefault="00AB0693" w:rsidP="00AB0693">
      <w:pPr>
        <w:suppressAutoHyphens/>
        <w:ind w:firstLine="709"/>
        <w:jc w:val="both"/>
        <w:rPr>
          <w:lang w:eastAsia="ar-SA"/>
        </w:rPr>
      </w:pPr>
      <w:r w:rsidRPr="00C07BA8">
        <w:rPr>
          <w:lang w:eastAsia="ar-SA"/>
        </w:rPr>
        <w:t>наличие предложения участника Конкурса по внешнему виду НТО и благоустройству прилегающей территории в едином архитектурно-дизайнерском стиле - от 1 до 5 баллов;</w:t>
      </w:r>
    </w:p>
    <w:p w:rsidR="00AB0693" w:rsidRPr="00C07BA8" w:rsidRDefault="00AB0693" w:rsidP="00AB0693">
      <w:pPr>
        <w:suppressAutoHyphens/>
        <w:ind w:firstLine="709"/>
        <w:jc w:val="both"/>
        <w:rPr>
          <w:lang w:eastAsia="ar-SA"/>
        </w:rPr>
      </w:pPr>
      <w:r w:rsidRPr="00C07BA8">
        <w:rPr>
          <w:lang w:eastAsia="ar-SA"/>
        </w:rPr>
        <w:t>наличие предложения о повышении уровня культуры и качества обслуживания населения (дополнительные услуги по фасовке товара                   в упаковку с фирменным знаком и наличие форменной одежды у продавца         с логотипом хозяйствующего субъекта, полнота ассортимента по заявленной группе товаров) - от 1 до 2 баллов;</w:t>
      </w:r>
    </w:p>
    <w:p w:rsidR="00AB0693" w:rsidRPr="00C07BA8" w:rsidRDefault="00AB0693" w:rsidP="00AB0693">
      <w:pPr>
        <w:suppressAutoHyphens/>
        <w:ind w:firstLine="709"/>
        <w:jc w:val="both"/>
        <w:rPr>
          <w:lang w:eastAsia="ar-SA"/>
        </w:rPr>
      </w:pPr>
      <w:r w:rsidRPr="00C07BA8">
        <w:rPr>
          <w:lang w:eastAsia="ar-SA"/>
        </w:rPr>
        <w:t>размер финансового предложения за право на размещение НТО -             от 1 до 5 баллов;</w:t>
      </w:r>
    </w:p>
    <w:p w:rsidR="00AB0693" w:rsidRPr="00C07BA8" w:rsidRDefault="00AB0693" w:rsidP="00AB0693">
      <w:pPr>
        <w:suppressAutoHyphens/>
        <w:ind w:firstLine="709"/>
        <w:jc w:val="both"/>
        <w:rPr>
          <w:lang w:eastAsia="ar-SA"/>
        </w:rPr>
      </w:pPr>
      <w:r w:rsidRPr="00C07BA8">
        <w:rPr>
          <w:lang w:eastAsia="ar-SA"/>
        </w:rPr>
        <w:t>наличие поверенных технических средств измерения (весов, мерных ёмкостей, мерной линейки) - 1 балл.</w:t>
      </w:r>
    </w:p>
    <w:p w:rsidR="00AB0693" w:rsidRPr="00C07BA8" w:rsidRDefault="00AB0693" w:rsidP="00AB0693">
      <w:pPr>
        <w:suppressAutoHyphens/>
        <w:ind w:firstLine="709"/>
        <w:jc w:val="both"/>
        <w:rPr>
          <w:lang w:eastAsia="ar-SA"/>
        </w:rPr>
      </w:pPr>
      <w:r w:rsidRPr="00C07BA8">
        <w:rPr>
          <w:lang w:eastAsia="ar-SA"/>
        </w:rPr>
        <w:t xml:space="preserve">Баллы выставляются каждым из членов Конкурсной комиссии, которые суммируются для расчета среднего балла в целях оценки и сопоставления заявок  на участие в Конкурсе. </w:t>
      </w:r>
    </w:p>
    <w:p w:rsidR="00AB0693" w:rsidRPr="00C07BA8" w:rsidRDefault="00AB0693" w:rsidP="00AB0693">
      <w:pPr>
        <w:suppressAutoHyphens/>
        <w:ind w:firstLine="709"/>
        <w:jc w:val="both"/>
        <w:rPr>
          <w:lang w:eastAsia="ar-SA"/>
        </w:rPr>
      </w:pPr>
      <w:r w:rsidRPr="00C07BA8">
        <w:rPr>
          <w:lang w:eastAsia="ar-SA"/>
        </w:rPr>
        <w:t>При выставлении баллов за размер финансового предложения за право   на размещение НТО, предложенного несколькими участниками Конкурса, баллы выставляются пропорционально значениям предложенных сумм финансовых предложений. При этом</w:t>
      </w:r>
      <w:proofErr w:type="gramStart"/>
      <w:r w:rsidRPr="00C07BA8">
        <w:rPr>
          <w:lang w:eastAsia="ar-SA"/>
        </w:rPr>
        <w:t>,</w:t>
      </w:r>
      <w:proofErr w:type="gramEnd"/>
      <w:r w:rsidRPr="00C07BA8">
        <w:rPr>
          <w:lang w:eastAsia="ar-SA"/>
        </w:rPr>
        <w:t xml:space="preserve"> в случае, если финансовое предложение за право размещения НТО участника Конкурса отсутствует либо меньше стартового размера финансового предложения за право размещения НТО, </w:t>
      </w:r>
      <w:r w:rsidRPr="00C07BA8">
        <w:rPr>
          <w:lang w:eastAsia="ar-SA"/>
        </w:rPr>
        <w:lastRenderedPageBreak/>
        <w:t>рассчитанного в соответствии с Методикой, конкурсной комиссией, балл         не выставляется или ставится 0 баллов.</w:t>
      </w:r>
    </w:p>
    <w:p w:rsidR="00AB0693" w:rsidRPr="00C07BA8" w:rsidRDefault="00AB0693" w:rsidP="00AB0693">
      <w:pPr>
        <w:suppressAutoHyphens/>
        <w:ind w:firstLine="709"/>
        <w:jc w:val="both"/>
        <w:rPr>
          <w:lang w:eastAsia="ar-SA"/>
        </w:rPr>
      </w:pPr>
      <w:r w:rsidRPr="00C07BA8">
        <w:rPr>
          <w:lang w:eastAsia="ar-SA"/>
        </w:rPr>
        <w:t>5.10.На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В случае</w:t>
      </w:r>
      <w:proofErr w:type="gramStart"/>
      <w:r w:rsidRPr="00C07BA8">
        <w:rPr>
          <w:lang w:eastAsia="ar-SA"/>
        </w:rPr>
        <w:t>,</w:t>
      </w:r>
      <w:proofErr w:type="gramEnd"/>
      <w:r w:rsidRPr="00C07BA8">
        <w:rPr>
          <w:lang w:eastAsia="ar-SA"/>
        </w:rPr>
        <w:t xml:space="preserve">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B0693" w:rsidRPr="00C07BA8" w:rsidRDefault="00AB0693" w:rsidP="00AB0693">
      <w:pPr>
        <w:suppressAutoHyphens/>
        <w:ind w:firstLine="709"/>
        <w:jc w:val="both"/>
        <w:rPr>
          <w:lang w:eastAsia="ar-SA"/>
        </w:rPr>
      </w:pPr>
      <w:r w:rsidRPr="00C07BA8">
        <w:rPr>
          <w:lang w:eastAsia="ar-SA"/>
        </w:rPr>
        <w:t>5.11.Победителем Конкурса признается участник Конкурса, который набрал максимальное количество баллов и заявке которого присвоен первый номер.</w:t>
      </w:r>
    </w:p>
    <w:p w:rsidR="00AB0693" w:rsidRPr="00C07BA8" w:rsidRDefault="00AB0693" w:rsidP="00AB0693">
      <w:pPr>
        <w:suppressAutoHyphens/>
        <w:ind w:firstLine="709"/>
        <w:jc w:val="both"/>
        <w:rPr>
          <w:lang w:eastAsia="ar-SA"/>
        </w:rPr>
      </w:pPr>
      <w:r w:rsidRPr="00C07BA8">
        <w:rPr>
          <w:lang w:eastAsia="ar-SA"/>
        </w:rPr>
        <w:t>В случае если заявки двух или более участников набирают равное количество баллов, предпочтение отдается участнику, ранее осуществлявшему деятельность на заявленном месте годом ранее.</w:t>
      </w:r>
    </w:p>
    <w:p w:rsidR="00AB0693" w:rsidRPr="00C07BA8" w:rsidRDefault="00AB0693" w:rsidP="00AB0693">
      <w:pPr>
        <w:suppressAutoHyphens/>
        <w:ind w:firstLine="709"/>
        <w:jc w:val="both"/>
        <w:rPr>
          <w:lang w:eastAsia="ar-SA"/>
        </w:rPr>
      </w:pPr>
      <w:r w:rsidRPr="00C07BA8">
        <w:rPr>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предпочтение отдается участнику, набравшему большее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w:t>
      </w:r>
    </w:p>
    <w:p w:rsidR="00AB0693" w:rsidRPr="00C07BA8" w:rsidRDefault="00AB0693" w:rsidP="00AB0693">
      <w:pPr>
        <w:suppressAutoHyphens/>
        <w:ind w:firstLine="709"/>
        <w:jc w:val="both"/>
        <w:rPr>
          <w:lang w:eastAsia="ar-SA"/>
        </w:rPr>
      </w:pPr>
      <w:proofErr w:type="gramStart"/>
      <w:r w:rsidRPr="00C07BA8">
        <w:rPr>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 предпочтение отдается участнику, ранее других представившему заявку           на участие в конкурсе.</w:t>
      </w:r>
      <w:proofErr w:type="gramEnd"/>
    </w:p>
    <w:p w:rsidR="00AB0693" w:rsidRPr="00C07BA8" w:rsidRDefault="00AB0693" w:rsidP="00AB0693">
      <w:pPr>
        <w:suppressAutoHyphens/>
        <w:ind w:firstLine="709"/>
        <w:jc w:val="both"/>
        <w:rPr>
          <w:lang w:eastAsia="ar-SA"/>
        </w:rPr>
      </w:pPr>
      <w:r w:rsidRPr="00C07BA8">
        <w:rPr>
          <w:lang w:eastAsia="ar-SA"/>
        </w:rPr>
        <w:t xml:space="preserve">5.12.Победителями Конкурса не признаются участники Конкурса               в случае, если по результатам оценки финансового предложения за право         на размещение НТО участник набрал менее 1 балла. </w:t>
      </w:r>
    </w:p>
    <w:p w:rsidR="00AB0693" w:rsidRPr="00C07BA8" w:rsidRDefault="00AB0693" w:rsidP="00AB0693">
      <w:pPr>
        <w:suppressAutoHyphens/>
        <w:ind w:firstLine="709"/>
        <w:jc w:val="both"/>
        <w:rPr>
          <w:lang w:eastAsia="ar-SA"/>
        </w:rPr>
      </w:pPr>
      <w:r w:rsidRPr="00C07BA8">
        <w:rPr>
          <w:lang w:eastAsia="ar-SA"/>
        </w:rPr>
        <w:t>5.13.Победитель Конкурса, единственный участник обязан до начала функционирования НТО, объекта по предоставлению услуг заключить договор на подключение к источникам энергообеспечения в случае необходимости такого подключения.</w:t>
      </w:r>
    </w:p>
    <w:p w:rsidR="00AB0693" w:rsidRPr="00C07BA8" w:rsidRDefault="00AB0693" w:rsidP="00AB0693">
      <w:pPr>
        <w:suppressAutoHyphens/>
        <w:ind w:firstLine="709"/>
        <w:jc w:val="both"/>
        <w:rPr>
          <w:lang w:eastAsia="ar-SA"/>
        </w:rPr>
      </w:pPr>
      <w:r w:rsidRPr="00C07BA8">
        <w:rPr>
          <w:lang w:eastAsia="ar-SA"/>
        </w:rPr>
        <w:t>5.14.Результаты голосования и решения Конкурсной комиссии заносятся в протоколы заседания Конкурсной комиссии, составляются в двух экземплярах и подписываются в день проведения конкурса всеми присутствующими членами конкурсной комиссии, а также победителями Конкурса.</w:t>
      </w:r>
    </w:p>
    <w:p w:rsidR="00AB0693" w:rsidRPr="00C07BA8" w:rsidRDefault="00AB0693" w:rsidP="00AB0693">
      <w:pPr>
        <w:suppressAutoHyphens/>
        <w:ind w:firstLine="709"/>
        <w:jc w:val="both"/>
        <w:rPr>
          <w:lang w:eastAsia="ar-SA"/>
        </w:rPr>
      </w:pPr>
      <w:r w:rsidRPr="00C07BA8">
        <w:rPr>
          <w:lang w:eastAsia="ar-SA"/>
        </w:rPr>
        <w:t xml:space="preserve">Один экземпляр каждого из этих протоколов хранится у организатора Конкурса, другой экземпляр после подписания вручается либо направляется победителю Конкурса или участнику Конкурса, подавшему единственную </w:t>
      </w:r>
      <w:r w:rsidRPr="00C07BA8">
        <w:rPr>
          <w:lang w:eastAsia="ar-SA"/>
        </w:rPr>
        <w:lastRenderedPageBreak/>
        <w:t xml:space="preserve">заявку на участие в Конкурсе, с приложением проекта Договора на право размещения НТО. </w:t>
      </w:r>
    </w:p>
    <w:p w:rsidR="00AB0693" w:rsidRPr="00C07BA8" w:rsidRDefault="00AB0693" w:rsidP="00AB0693">
      <w:pPr>
        <w:suppressAutoHyphens/>
        <w:ind w:firstLine="709"/>
        <w:jc w:val="both"/>
        <w:rPr>
          <w:lang w:eastAsia="ar-SA"/>
        </w:rPr>
      </w:pPr>
      <w:r w:rsidRPr="00C07BA8">
        <w:rPr>
          <w:lang w:eastAsia="ar-SA"/>
        </w:rPr>
        <w:t xml:space="preserve">Информация о результатах Конкурса размещается организатором Конкурса на официальном сайте администрации </w:t>
      </w:r>
      <w:r>
        <w:rPr>
          <w:lang w:eastAsia="ar-SA"/>
        </w:rPr>
        <w:t>Хопер</w:t>
      </w:r>
      <w:r w:rsidRPr="00C07BA8">
        <w:rPr>
          <w:lang w:eastAsia="ar-SA"/>
        </w:rPr>
        <w:t>ского сельского  поселения Тихорецкого района в информационно-телекоммуникационной сети «Интернет» не позднее пяти рабочих дней, следующих за датой подписания указанных протоколов.</w:t>
      </w:r>
    </w:p>
    <w:p w:rsidR="00AB0693" w:rsidRPr="00C07BA8" w:rsidRDefault="00AB0693" w:rsidP="00AB0693">
      <w:pPr>
        <w:suppressAutoHyphens/>
        <w:ind w:firstLine="709"/>
        <w:jc w:val="both"/>
        <w:rPr>
          <w:lang w:eastAsia="ar-SA"/>
        </w:rPr>
      </w:pPr>
      <w:r w:rsidRPr="00C07BA8">
        <w:rPr>
          <w:lang w:eastAsia="ar-SA"/>
        </w:rPr>
        <w:t>5.15.Протокол рассмотрения и оценки заявок на участие в Конкурсе содержит:</w:t>
      </w:r>
    </w:p>
    <w:p w:rsidR="00AB0693" w:rsidRPr="00C07BA8" w:rsidRDefault="00AB0693" w:rsidP="00AB0693">
      <w:pPr>
        <w:suppressAutoHyphens/>
        <w:ind w:firstLine="709"/>
        <w:jc w:val="both"/>
        <w:rPr>
          <w:lang w:eastAsia="ar-SA"/>
        </w:rPr>
      </w:pPr>
      <w:r w:rsidRPr="00C07BA8">
        <w:rPr>
          <w:lang w:eastAsia="ar-SA"/>
        </w:rPr>
        <w:t xml:space="preserve">результаты рассмотрения и оценки заявок на участие в Конкурсе; </w:t>
      </w:r>
    </w:p>
    <w:p w:rsidR="00AB0693" w:rsidRPr="00C07BA8" w:rsidRDefault="00AB0693" w:rsidP="00AB0693">
      <w:pPr>
        <w:suppressAutoHyphens/>
        <w:ind w:firstLine="709"/>
        <w:jc w:val="both"/>
        <w:rPr>
          <w:lang w:eastAsia="ar-SA"/>
        </w:rPr>
      </w:pPr>
      <w:r w:rsidRPr="00C07BA8">
        <w:rPr>
          <w:lang w:eastAsia="ar-SA"/>
        </w:rPr>
        <w:t>место, дата, время рассмотрения и оценки заявок на участие в Конкурсе;</w:t>
      </w:r>
    </w:p>
    <w:p w:rsidR="00AB0693" w:rsidRPr="00C07BA8" w:rsidRDefault="00AB0693" w:rsidP="00AB0693">
      <w:pPr>
        <w:suppressAutoHyphens/>
        <w:ind w:firstLine="709"/>
        <w:jc w:val="both"/>
        <w:rPr>
          <w:lang w:eastAsia="ar-SA"/>
        </w:rPr>
      </w:pPr>
      <w:r w:rsidRPr="00C07BA8">
        <w:rPr>
          <w:lang w:eastAsia="ar-SA"/>
        </w:rPr>
        <w:t>информация об участниках Конкурса;</w:t>
      </w:r>
    </w:p>
    <w:p w:rsidR="00AB0693" w:rsidRPr="00C07BA8" w:rsidRDefault="00AB0693" w:rsidP="00AB0693">
      <w:pPr>
        <w:suppressAutoHyphens/>
        <w:ind w:firstLine="709"/>
        <w:jc w:val="both"/>
        <w:rPr>
          <w:lang w:eastAsia="ar-SA"/>
        </w:rPr>
      </w:pPr>
      <w:r w:rsidRPr="00C07BA8">
        <w:rPr>
          <w:lang w:eastAsia="ar-SA"/>
        </w:rPr>
        <w:t>информация об участниках Конкурса, заявки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B0693" w:rsidRPr="00C07BA8" w:rsidRDefault="00AB0693" w:rsidP="00AB0693">
      <w:pPr>
        <w:suppressAutoHyphens/>
        <w:ind w:firstLine="709"/>
        <w:jc w:val="both"/>
        <w:rPr>
          <w:lang w:eastAsia="ar-SA"/>
        </w:rPr>
      </w:pPr>
      <w:r w:rsidRPr="00C07BA8">
        <w:rPr>
          <w:lang w:eastAsia="ar-SA"/>
        </w:rPr>
        <w:t xml:space="preserve">присвоенные заявкам </w:t>
      </w:r>
      <w:proofErr w:type="gramStart"/>
      <w:r w:rsidRPr="00C07BA8">
        <w:rPr>
          <w:lang w:eastAsia="ar-SA"/>
        </w:rPr>
        <w:t>на участие в Конкурсе значения по каждому           из предусмотренных критериев оценки заявок на участие</w:t>
      </w:r>
      <w:proofErr w:type="gramEnd"/>
      <w:r w:rsidRPr="00C07BA8">
        <w:rPr>
          <w:lang w:eastAsia="ar-SA"/>
        </w:rPr>
        <w:t xml:space="preserve"> в Конкурсе;</w:t>
      </w:r>
    </w:p>
    <w:p w:rsidR="00AB0693" w:rsidRPr="00C07BA8" w:rsidRDefault="00AB0693" w:rsidP="00AB0693">
      <w:pPr>
        <w:suppressAutoHyphens/>
        <w:ind w:firstLine="709"/>
        <w:jc w:val="both"/>
        <w:rPr>
          <w:lang w:eastAsia="ar-SA"/>
        </w:rPr>
      </w:pPr>
      <w:r w:rsidRPr="00C07BA8">
        <w:rPr>
          <w:lang w:eastAsia="ar-SA"/>
        </w:rPr>
        <w:t>принятое на основании результатов оценки заявок на участие                     в Конкурсе решение о присвоении заявкам порядковых номеров;</w:t>
      </w:r>
    </w:p>
    <w:p w:rsidR="00AB0693" w:rsidRPr="00C07BA8" w:rsidRDefault="00AB0693" w:rsidP="00AB0693">
      <w:pPr>
        <w:suppressAutoHyphens/>
        <w:ind w:firstLine="709"/>
        <w:jc w:val="both"/>
        <w:rPr>
          <w:lang w:eastAsia="ar-SA"/>
        </w:rPr>
      </w:pPr>
      <w:r w:rsidRPr="00C07BA8">
        <w:rPr>
          <w:lang w:eastAsia="ar-SA"/>
        </w:rPr>
        <w:t>наименования (для юридических лиц), фамилии, имена, отчества         (при наличии) (для индивидуального предпринимателя), почтовые адреса участников Конкурса, заявкам на участие в Конкурсе которых присвоены первый и второй номера.</w:t>
      </w:r>
    </w:p>
    <w:p w:rsidR="00AB0693" w:rsidRPr="00C07BA8" w:rsidRDefault="00AB0693" w:rsidP="00AB0693">
      <w:pPr>
        <w:suppressAutoHyphens/>
        <w:ind w:firstLine="709"/>
        <w:jc w:val="both"/>
        <w:rPr>
          <w:lang w:eastAsia="ar-SA"/>
        </w:rPr>
      </w:pPr>
      <w:r w:rsidRPr="00C07BA8">
        <w:rPr>
          <w:lang w:eastAsia="ar-SA"/>
        </w:rPr>
        <w:t>В случае рассмотрения единственной заявки на участие в Конкурсе           в протоколе указывается следующая информация:</w:t>
      </w:r>
    </w:p>
    <w:p w:rsidR="00AB0693" w:rsidRPr="00C07BA8" w:rsidRDefault="00AB0693" w:rsidP="00AB0693">
      <w:pPr>
        <w:suppressAutoHyphens/>
        <w:ind w:firstLine="709"/>
        <w:jc w:val="both"/>
        <w:rPr>
          <w:lang w:eastAsia="ar-SA"/>
        </w:rPr>
      </w:pPr>
      <w:r w:rsidRPr="00C07BA8">
        <w:rPr>
          <w:lang w:eastAsia="ar-SA"/>
        </w:rPr>
        <w:t>место, дата, время проведения рассмотрения такой заявки;</w:t>
      </w:r>
    </w:p>
    <w:p w:rsidR="00AB0693" w:rsidRPr="00C07BA8" w:rsidRDefault="00AB0693" w:rsidP="00AB0693">
      <w:pPr>
        <w:suppressAutoHyphens/>
        <w:ind w:firstLine="709"/>
        <w:jc w:val="both"/>
        <w:rPr>
          <w:lang w:eastAsia="ar-SA"/>
        </w:rPr>
      </w:pPr>
      <w:r w:rsidRPr="00C07BA8">
        <w:rPr>
          <w:lang w:eastAsia="ar-SA"/>
        </w:rPr>
        <w:t>наименование (для юридического лица), фамилия, имя, отчество           (при наличии) (для индивидуального предпринимателя), почтовый адрес участника Конкурса, подавшего единственную заявку на участие в Конкурсе;</w:t>
      </w:r>
    </w:p>
    <w:p w:rsidR="00AB0693" w:rsidRPr="00C07BA8" w:rsidRDefault="00AB0693" w:rsidP="00AB0693">
      <w:pPr>
        <w:suppressAutoHyphens/>
        <w:ind w:firstLine="709"/>
        <w:jc w:val="both"/>
        <w:rPr>
          <w:lang w:eastAsia="ar-SA"/>
        </w:rPr>
      </w:pPr>
      <w:r w:rsidRPr="00C07BA8">
        <w:rPr>
          <w:lang w:eastAsia="ar-SA"/>
        </w:rPr>
        <w:t>решение о возможности заключения Договора на право размещения НТО с участником Конкурса, подавшим единственную заявку на участие                    в Конкурсе.</w:t>
      </w:r>
    </w:p>
    <w:p w:rsidR="00AB0693" w:rsidRPr="00C07BA8" w:rsidRDefault="00AB0693" w:rsidP="00AB0693">
      <w:pPr>
        <w:suppressAutoHyphens/>
        <w:ind w:firstLine="709"/>
        <w:jc w:val="both"/>
        <w:rPr>
          <w:lang w:eastAsia="ar-SA"/>
        </w:rPr>
      </w:pPr>
      <w:r w:rsidRPr="00C07BA8">
        <w:rPr>
          <w:lang w:eastAsia="ar-SA"/>
        </w:rPr>
        <w:t>5.16.В случае неявки победителя Конкурса, единственного участника,      в срок, указанный в конкурсной документации, для заключения Договора         на право размещения НТО, а также отказа от его заключения, организатор Конкурса направляет уведомление указанному лицу о том, что лот, предусмотренный для размещения НТО, выставляется на новый Конкурс,           о чем составляется акт.</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center"/>
        <w:rPr>
          <w:lang w:eastAsia="ar-SA"/>
        </w:rPr>
      </w:pPr>
      <w:r w:rsidRPr="00C07BA8">
        <w:rPr>
          <w:lang w:eastAsia="ar-SA"/>
        </w:rPr>
        <w:t>6. Заключение Договора на право размещения НТО</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both"/>
        <w:rPr>
          <w:lang w:eastAsia="ar-SA"/>
        </w:rPr>
      </w:pPr>
      <w:r w:rsidRPr="00C07BA8">
        <w:rPr>
          <w:lang w:eastAsia="ar-SA"/>
        </w:rPr>
        <w:lastRenderedPageBreak/>
        <w:t>6.1.Договор на право размещения НТО заключается на условиях, указанных в заявке на участие в Конкурсе, и в конкурсной документации.     При заключении Договора на право размещения НТО его цена не может быть ниже начальной цены предмета Конкурса, указанной в извещении о проведении Конкурса.</w:t>
      </w:r>
    </w:p>
    <w:p w:rsidR="00AB0693" w:rsidRPr="00C07BA8" w:rsidRDefault="00AB0693" w:rsidP="00AB0693">
      <w:pPr>
        <w:suppressAutoHyphens/>
        <w:ind w:firstLine="709"/>
        <w:jc w:val="both"/>
        <w:rPr>
          <w:lang w:eastAsia="ar-SA"/>
        </w:rPr>
      </w:pPr>
      <w:r w:rsidRPr="00C07BA8">
        <w:rPr>
          <w:lang w:eastAsia="ar-SA"/>
        </w:rPr>
        <w:t xml:space="preserve">6.2.Проект Договора на право размещения НТО подлежит направлению победителю Конкурса не позднее чем через десять дней </w:t>
      </w:r>
      <w:proofErr w:type="gramStart"/>
      <w:r w:rsidRPr="00C07BA8">
        <w:rPr>
          <w:lang w:eastAsia="ar-SA"/>
        </w:rPr>
        <w:t>с даты размещения</w:t>
      </w:r>
      <w:proofErr w:type="gramEnd"/>
      <w:r w:rsidRPr="00C07BA8">
        <w:rPr>
          <w:lang w:eastAsia="ar-SA"/>
        </w:rPr>
        <w:t xml:space="preserve">     на официальном сайте Администрации в информационно-телекоммуникационной сети «Интернет» информации о результатах Конкурса.</w:t>
      </w:r>
    </w:p>
    <w:p w:rsidR="00AB0693" w:rsidRPr="00C07BA8" w:rsidRDefault="00AB0693" w:rsidP="00AB0693">
      <w:pPr>
        <w:suppressAutoHyphens/>
        <w:ind w:firstLine="709"/>
        <w:jc w:val="both"/>
        <w:rPr>
          <w:lang w:eastAsia="ar-SA"/>
        </w:rPr>
      </w:pPr>
      <w:r w:rsidRPr="00C07BA8">
        <w:rPr>
          <w:lang w:eastAsia="ar-SA"/>
        </w:rPr>
        <w:t xml:space="preserve">6.3.В течение десяти дней </w:t>
      </w:r>
      <w:proofErr w:type="gramStart"/>
      <w:r w:rsidRPr="00C07BA8">
        <w:rPr>
          <w:lang w:eastAsia="ar-SA"/>
        </w:rPr>
        <w:t>с даты получения</w:t>
      </w:r>
      <w:proofErr w:type="gramEnd"/>
      <w:r w:rsidRPr="00C07BA8">
        <w:rPr>
          <w:lang w:eastAsia="ar-SA"/>
        </w:rPr>
        <w:t xml:space="preserve"> от Администрации проекта договора победитель Конкурса обязан подписать договор и представить его      в двух экземплярах Администрации. В случае</w:t>
      </w:r>
      <w:proofErr w:type="gramStart"/>
      <w:r w:rsidRPr="00C07BA8">
        <w:rPr>
          <w:lang w:eastAsia="ar-SA"/>
        </w:rPr>
        <w:t>,</w:t>
      </w:r>
      <w:proofErr w:type="gramEnd"/>
      <w:r w:rsidRPr="00C07BA8">
        <w:rPr>
          <w:lang w:eastAsia="ar-SA"/>
        </w:rPr>
        <w:t xml:space="preserve"> если победителем Конкурса         не исполнены требования настоящего пункта, такой победитель признается уклонившимся от заключения Договора на право размещения НТО.</w:t>
      </w:r>
    </w:p>
    <w:p w:rsidR="00AB0693" w:rsidRPr="00C07BA8" w:rsidRDefault="00AB0693" w:rsidP="00AB0693">
      <w:pPr>
        <w:suppressAutoHyphens/>
        <w:ind w:firstLine="709"/>
        <w:jc w:val="both"/>
        <w:rPr>
          <w:lang w:eastAsia="ar-SA"/>
        </w:rPr>
      </w:pPr>
      <w:r w:rsidRPr="00C07BA8">
        <w:rPr>
          <w:lang w:eastAsia="ar-SA"/>
        </w:rPr>
        <w:t xml:space="preserve">6.4.При уклонении победителя Конкурса от заключения Договора           на право размещения НТО Администрация вправе обратиться в суд с иском      о возмещении убытков, причиненных уклонением от заключения Договора      на право размещения НТО. </w:t>
      </w:r>
    </w:p>
    <w:p w:rsidR="00AB0693" w:rsidRPr="00C07BA8" w:rsidRDefault="00AB0693" w:rsidP="00AB0693">
      <w:pPr>
        <w:suppressAutoHyphens/>
        <w:ind w:firstLine="709"/>
        <w:jc w:val="both"/>
        <w:rPr>
          <w:lang w:eastAsia="ar-SA"/>
        </w:rPr>
      </w:pPr>
      <w:r w:rsidRPr="00C07BA8">
        <w:rPr>
          <w:lang w:eastAsia="ar-SA"/>
        </w:rPr>
        <w:t xml:space="preserve">При уклонении победителя Конкурса от заключения Договора на право размещения НТО Администрация заключает Договор на право размещения НТО с участником Конкурса, заявке на </w:t>
      </w:r>
      <w:proofErr w:type="gramStart"/>
      <w:r w:rsidRPr="00C07BA8">
        <w:rPr>
          <w:lang w:eastAsia="ar-SA"/>
        </w:rPr>
        <w:t>участие</w:t>
      </w:r>
      <w:proofErr w:type="gramEnd"/>
      <w:r w:rsidRPr="00C07BA8">
        <w:rPr>
          <w:lang w:eastAsia="ar-SA"/>
        </w:rPr>
        <w:t xml:space="preserve"> в Конкурсе которого присвоен второй номер.</w:t>
      </w:r>
    </w:p>
    <w:p w:rsidR="00AB0693" w:rsidRPr="00C07BA8" w:rsidRDefault="00AB0693" w:rsidP="00AB0693">
      <w:pPr>
        <w:suppressAutoHyphens/>
        <w:ind w:firstLine="709"/>
        <w:jc w:val="both"/>
        <w:rPr>
          <w:lang w:eastAsia="ar-SA"/>
        </w:rPr>
      </w:pPr>
      <w:r w:rsidRPr="00C07BA8">
        <w:rPr>
          <w:lang w:eastAsia="ar-SA"/>
        </w:rPr>
        <w:t xml:space="preserve">В случае согласия участника Конкурса, заявке на </w:t>
      </w:r>
      <w:proofErr w:type="gramStart"/>
      <w:r w:rsidRPr="00C07BA8">
        <w:rPr>
          <w:lang w:eastAsia="ar-SA"/>
        </w:rPr>
        <w:t>участие</w:t>
      </w:r>
      <w:proofErr w:type="gramEnd"/>
      <w:r w:rsidRPr="00C07BA8">
        <w:rPr>
          <w:lang w:eastAsia="ar-SA"/>
        </w:rPr>
        <w:t xml:space="preserve"> в Конкурсе которого присвоен второй номер, на заключение Договора, такой Договор заключается на условиях, предложенных этим участником.</w:t>
      </w:r>
    </w:p>
    <w:p w:rsidR="00AB0693" w:rsidRPr="00C07BA8" w:rsidRDefault="00AB0693" w:rsidP="00AB0693">
      <w:pPr>
        <w:suppressAutoHyphens/>
        <w:ind w:firstLine="709"/>
        <w:jc w:val="both"/>
        <w:rPr>
          <w:lang w:eastAsia="ar-SA"/>
        </w:rPr>
      </w:pPr>
      <w:r w:rsidRPr="00C07BA8">
        <w:rPr>
          <w:lang w:eastAsia="ar-SA"/>
        </w:rPr>
        <w:t>6.5.Срок действия Договора на право размещения НТО составляет                   5 (пять) лет.</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center"/>
        <w:rPr>
          <w:lang w:eastAsia="ar-SA"/>
        </w:rPr>
      </w:pPr>
      <w:r w:rsidRPr="00C07BA8">
        <w:rPr>
          <w:lang w:eastAsia="ar-SA"/>
        </w:rPr>
        <w:t xml:space="preserve">7. Последствия признания Конкурса </w:t>
      </w:r>
      <w:proofErr w:type="gramStart"/>
      <w:r w:rsidRPr="00C07BA8">
        <w:rPr>
          <w:lang w:eastAsia="ar-SA"/>
        </w:rPr>
        <w:t>несостоявшимся</w:t>
      </w:r>
      <w:proofErr w:type="gramEnd"/>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both"/>
        <w:rPr>
          <w:lang w:eastAsia="ar-SA"/>
        </w:rPr>
      </w:pPr>
      <w:proofErr w:type="gramStart"/>
      <w:r w:rsidRPr="00C07BA8">
        <w:rPr>
          <w:lang w:eastAsia="ar-SA"/>
        </w:rPr>
        <w:t>7.1.В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а также 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w:t>
      </w:r>
      <w:proofErr w:type="gramEnd"/>
      <w:r w:rsidRPr="00C07BA8">
        <w:rPr>
          <w:lang w:eastAsia="ar-SA"/>
        </w:rPr>
        <w:t xml:space="preserve"> заявке принято решение о допуске к участию в Конкурсе, Конкурс признается несостоявшимся. При этом</w:t>
      </w:r>
      <w:proofErr w:type="gramStart"/>
      <w:r w:rsidRPr="00C07BA8">
        <w:rPr>
          <w:lang w:eastAsia="ar-SA"/>
        </w:rPr>
        <w:t>,</w:t>
      </w:r>
      <w:proofErr w:type="gramEnd"/>
      <w:r w:rsidRPr="00C07BA8">
        <w:rPr>
          <w:lang w:eastAsia="ar-SA"/>
        </w:rPr>
        <w:t xml:space="preserve"> если конкурсной документацией предусмотрено два и более лота, вопрос о признании Конкурса несостоявшимся рассматривается в отношении каждого из лотов.</w:t>
      </w:r>
    </w:p>
    <w:p w:rsidR="00AB0693" w:rsidRPr="00C07BA8" w:rsidRDefault="00AB0693" w:rsidP="00AB0693">
      <w:pPr>
        <w:suppressAutoHyphens/>
        <w:ind w:firstLine="709"/>
        <w:jc w:val="both"/>
        <w:rPr>
          <w:lang w:eastAsia="ar-SA"/>
        </w:rPr>
      </w:pPr>
      <w:r w:rsidRPr="00C07BA8">
        <w:rPr>
          <w:lang w:eastAsia="ar-SA"/>
        </w:rPr>
        <w:t>7.2.Договор на право размещения НТО с единственным участником Конкурса заключается по окончании срока подачи заявок на участие                   в Конкурсе, если подана только одна заявка, признанная соответствующей требованиям настоящего Положения и конкурсной документации.</w:t>
      </w:r>
    </w:p>
    <w:p w:rsidR="00AB0693" w:rsidRPr="00C07BA8" w:rsidRDefault="00AB0693" w:rsidP="00AB0693">
      <w:pPr>
        <w:suppressAutoHyphens/>
        <w:ind w:firstLine="709"/>
        <w:jc w:val="both"/>
        <w:rPr>
          <w:lang w:eastAsia="ar-SA"/>
        </w:rPr>
      </w:pPr>
      <w:r w:rsidRPr="00C07BA8">
        <w:rPr>
          <w:lang w:eastAsia="ar-SA"/>
        </w:rPr>
        <w:t>7.3.Повторный Конкурс проводится в следующих случаях:</w:t>
      </w:r>
    </w:p>
    <w:p w:rsidR="00AB0693" w:rsidRPr="00C07BA8" w:rsidRDefault="00AB0693" w:rsidP="00AB0693">
      <w:pPr>
        <w:suppressAutoHyphens/>
        <w:ind w:firstLine="709"/>
        <w:jc w:val="both"/>
        <w:rPr>
          <w:lang w:eastAsia="ar-SA"/>
        </w:rPr>
      </w:pPr>
      <w:r w:rsidRPr="00C07BA8">
        <w:rPr>
          <w:lang w:eastAsia="ar-SA"/>
        </w:rPr>
        <w:lastRenderedPageBreak/>
        <w:t>по окончании срока подачи заявок на участие в Конкурсе не подано       ни одной заявки;</w:t>
      </w:r>
    </w:p>
    <w:p w:rsidR="00AB0693" w:rsidRPr="00C07BA8" w:rsidRDefault="00AB0693" w:rsidP="00AB0693">
      <w:pPr>
        <w:suppressAutoHyphens/>
        <w:ind w:firstLine="709"/>
        <w:jc w:val="both"/>
        <w:rPr>
          <w:lang w:eastAsia="ar-SA"/>
        </w:rPr>
      </w:pPr>
      <w:r w:rsidRPr="00C07BA8">
        <w:rPr>
          <w:lang w:eastAsia="ar-SA"/>
        </w:rPr>
        <w:t>по результатам рассмотрения заявок на участие в Конкурсе конкурсная комиссия отклонила все заявки.</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center"/>
        <w:rPr>
          <w:lang w:eastAsia="ar-SA"/>
        </w:rPr>
      </w:pPr>
      <w:r w:rsidRPr="00C07BA8">
        <w:rPr>
          <w:lang w:eastAsia="ar-SA"/>
        </w:rPr>
        <w:t>8. Иные положения</w:t>
      </w:r>
    </w:p>
    <w:p w:rsidR="00AB0693" w:rsidRPr="00C07BA8" w:rsidRDefault="00AB0693" w:rsidP="00AB0693">
      <w:pPr>
        <w:suppressAutoHyphens/>
        <w:ind w:firstLine="709"/>
        <w:jc w:val="center"/>
        <w:rPr>
          <w:lang w:eastAsia="ar-SA"/>
        </w:rPr>
      </w:pPr>
    </w:p>
    <w:p w:rsidR="00AB0693" w:rsidRPr="00C07BA8" w:rsidRDefault="00AB0693" w:rsidP="00AB0693">
      <w:pPr>
        <w:suppressAutoHyphens/>
        <w:ind w:firstLine="709"/>
        <w:jc w:val="both"/>
        <w:rPr>
          <w:lang w:eastAsia="ar-SA"/>
        </w:rPr>
      </w:pPr>
      <w:r w:rsidRPr="00C07BA8">
        <w:rPr>
          <w:lang w:eastAsia="ar-SA"/>
        </w:rPr>
        <w:t xml:space="preserve">За неисполнение, ненадлежащее исполнение настоящего Положения должностные лица администрации </w:t>
      </w:r>
      <w:r>
        <w:rPr>
          <w:lang w:eastAsia="ar-SA"/>
        </w:rPr>
        <w:t>Хопер</w:t>
      </w:r>
      <w:r w:rsidRPr="00C07BA8">
        <w:rPr>
          <w:lang w:eastAsia="ar-SA"/>
        </w:rPr>
        <w:t>ского сельского поселения Тихорецкого района несут ответственность в соответствии с законодательством Российской Федерации.</w:t>
      </w:r>
    </w:p>
    <w:p w:rsidR="00AB0693" w:rsidRPr="00C07BA8" w:rsidRDefault="00AB0693" w:rsidP="00AB0693">
      <w:pPr>
        <w:suppressAutoHyphens/>
        <w:ind w:firstLine="709"/>
        <w:jc w:val="both"/>
        <w:rPr>
          <w:lang w:eastAsia="ar-SA"/>
        </w:rPr>
      </w:pPr>
    </w:p>
    <w:p w:rsidR="00AB0693" w:rsidRPr="00C07BA8" w:rsidRDefault="00AB0693" w:rsidP="00AB0693">
      <w:pPr>
        <w:suppressAutoHyphens/>
        <w:ind w:firstLine="709"/>
        <w:jc w:val="both"/>
        <w:rPr>
          <w:lang w:eastAsia="ar-SA"/>
        </w:rPr>
      </w:pPr>
    </w:p>
    <w:p w:rsidR="00AB0693" w:rsidRPr="00C07BA8" w:rsidRDefault="00AB0693" w:rsidP="00AB0693">
      <w:pPr>
        <w:autoSpaceDE w:val="0"/>
        <w:autoSpaceDN w:val="0"/>
        <w:adjustRightInd w:val="0"/>
        <w:jc w:val="both"/>
        <w:rPr>
          <w:lang w:eastAsia="en-US"/>
        </w:rPr>
      </w:pPr>
      <w:r w:rsidRPr="00C07BA8">
        <w:rPr>
          <w:lang w:eastAsia="en-US"/>
        </w:rPr>
        <w:t>Начальник общего отдела администрации</w:t>
      </w:r>
    </w:p>
    <w:p w:rsidR="00AB0693" w:rsidRPr="00C07BA8" w:rsidRDefault="00AB0693" w:rsidP="00AB0693">
      <w:pPr>
        <w:autoSpaceDE w:val="0"/>
        <w:autoSpaceDN w:val="0"/>
        <w:adjustRightInd w:val="0"/>
        <w:jc w:val="both"/>
        <w:rPr>
          <w:lang w:eastAsia="en-US"/>
        </w:rPr>
      </w:pPr>
      <w:r>
        <w:rPr>
          <w:lang w:eastAsia="en-US"/>
        </w:rPr>
        <w:t>Хопер</w:t>
      </w:r>
      <w:r w:rsidRPr="00C07BA8">
        <w:rPr>
          <w:lang w:eastAsia="en-US"/>
        </w:rPr>
        <w:t>ского сельского поселения</w:t>
      </w:r>
    </w:p>
    <w:p w:rsidR="00AB0693" w:rsidRDefault="00AB0693" w:rsidP="00AB0693">
      <w:pPr>
        <w:jc w:val="center"/>
      </w:pPr>
      <w:r w:rsidRPr="00C07BA8">
        <w:t>Тихорецкого райо</w:t>
      </w:r>
      <w:r>
        <w:t xml:space="preserve">на        </w:t>
      </w:r>
      <w:r w:rsidRPr="00C07BA8">
        <w:t xml:space="preserve">                                </w:t>
      </w:r>
      <w:r>
        <w:t xml:space="preserve">                            </w:t>
      </w:r>
      <w:r w:rsidRPr="00C07BA8">
        <w:t xml:space="preserve">   </w:t>
      </w:r>
      <w:r>
        <w:t>М.Б.</w:t>
      </w:r>
      <w:r w:rsidRPr="00C07BA8">
        <w:t xml:space="preserve"> </w:t>
      </w:r>
      <w:r>
        <w:t>Мнацаканян</w:t>
      </w:r>
      <w:r w:rsidRPr="00C07BA8">
        <w:t xml:space="preserve"> </w:t>
      </w: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tblGrid>
      <w:tr w:rsidR="00AB0693" w:rsidRPr="00C07BA8" w:rsidTr="00AB0693">
        <w:trPr>
          <w:trHeight w:val="540"/>
        </w:trPr>
        <w:tc>
          <w:tcPr>
            <w:tcW w:w="4785" w:type="dxa"/>
            <w:tcBorders>
              <w:top w:val="nil"/>
              <w:left w:val="nil"/>
              <w:bottom w:val="nil"/>
              <w:right w:val="nil"/>
            </w:tcBorders>
          </w:tcPr>
          <w:p w:rsidR="00AB0693" w:rsidRPr="00C07BA8" w:rsidRDefault="00AB0693" w:rsidP="00AB0693">
            <w:pPr>
              <w:ind w:firstLine="34"/>
              <w:jc w:val="center"/>
              <w:rPr>
                <w:rFonts w:eastAsia="SimSun"/>
                <w:lang w:eastAsia="zh-CN"/>
              </w:rPr>
            </w:pPr>
            <w:r w:rsidRPr="00C07BA8">
              <w:rPr>
                <w:rFonts w:eastAsia="SimSun"/>
                <w:lang w:eastAsia="zh-CN"/>
              </w:rPr>
              <w:lastRenderedPageBreak/>
              <w:t>Приложение № 1</w:t>
            </w:r>
          </w:p>
          <w:p w:rsidR="00AB0693" w:rsidRPr="00C07BA8" w:rsidRDefault="00AB0693" w:rsidP="00AB0693">
            <w:pPr>
              <w:suppressAutoHyphens/>
              <w:ind w:firstLine="34"/>
              <w:jc w:val="center"/>
              <w:rPr>
                <w:lang w:eastAsia="ar-SA"/>
              </w:rPr>
            </w:pPr>
            <w:r w:rsidRPr="00C07BA8">
              <w:rPr>
                <w:rFonts w:eastAsia="SimSun"/>
                <w:lang w:eastAsia="zh-CN"/>
              </w:rPr>
              <w:t xml:space="preserve">к Положению </w:t>
            </w:r>
            <w:r w:rsidRPr="00C07BA8">
              <w:rPr>
                <w:lang w:eastAsia="ar-SA"/>
              </w:rPr>
              <w:t xml:space="preserve">о размещении </w:t>
            </w:r>
            <w:proofErr w:type="gramStart"/>
            <w:r w:rsidRPr="00C07BA8">
              <w:rPr>
                <w:lang w:eastAsia="ar-SA"/>
              </w:rPr>
              <w:t>нестационарных</w:t>
            </w:r>
            <w:proofErr w:type="gramEnd"/>
            <w:r w:rsidRPr="00C07BA8">
              <w:rPr>
                <w:lang w:eastAsia="ar-SA"/>
              </w:rPr>
              <w:t xml:space="preserve"> торговых </w:t>
            </w:r>
          </w:p>
          <w:p w:rsidR="00AB0693" w:rsidRPr="00C07BA8" w:rsidRDefault="00AB0693" w:rsidP="00AB0693">
            <w:pPr>
              <w:suppressAutoHyphens/>
              <w:ind w:firstLine="34"/>
              <w:jc w:val="center"/>
              <w:rPr>
                <w:lang w:eastAsia="ar-SA"/>
              </w:rPr>
            </w:pPr>
            <w:r w:rsidRPr="00C07BA8">
              <w:rPr>
                <w:lang w:eastAsia="ar-SA"/>
              </w:rPr>
              <w:t xml:space="preserve">объектов на территории </w:t>
            </w:r>
          </w:p>
          <w:p w:rsidR="00AB0693" w:rsidRPr="00C07BA8" w:rsidRDefault="00AB0693" w:rsidP="00AB0693">
            <w:pPr>
              <w:suppressAutoHyphens/>
              <w:ind w:firstLine="34"/>
              <w:jc w:val="center"/>
              <w:rPr>
                <w:lang w:eastAsia="ar-SA"/>
              </w:rPr>
            </w:pPr>
            <w:r>
              <w:rPr>
                <w:lang w:eastAsia="ar-SA"/>
              </w:rPr>
              <w:t>Хопер</w:t>
            </w:r>
            <w:r w:rsidRPr="00C07BA8">
              <w:rPr>
                <w:lang w:eastAsia="ar-SA"/>
              </w:rPr>
              <w:t>ского сельского поселения Тихорецкого района</w:t>
            </w:r>
          </w:p>
          <w:p w:rsidR="00AB0693" w:rsidRPr="00C07BA8" w:rsidRDefault="00AB0693" w:rsidP="00AB0693">
            <w:pPr>
              <w:ind w:firstLine="851"/>
              <w:jc w:val="center"/>
              <w:rPr>
                <w:rFonts w:eastAsia="SimSun"/>
                <w:lang w:eastAsia="zh-CN"/>
              </w:rPr>
            </w:pPr>
          </w:p>
        </w:tc>
      </w:tr>
    </w:tbl>
    <w:p w:rsidR="00AB0693" w:rsidRPr="00C07BA8" w:rsidRDefault="00AB0693" w:rsidP="00AB0693">
      <w:pPr>
        <w:ind w:firstLine="851"/>
        <w:rPr>
          <w:rFonts w:eastAsia="SimSun"/>
          <w:lang w:eastAsia="zh-CN"/>
        </w:rPr>
      </w:pPr>
    </w:p>
    <w:p w:rsidR="00AB0693" w:rsidRPr="00C07BA8" w:rsidRDefault="00AB0693" w:rsidP="00AB0693">
      <w:pPr>
        <w:keepNext/>
        <w:ind w:firstLine="709"/>
        <w:jc w:val="center"/>
        <w:outlineLvl w:val="0"/>
        <w:rPr>
          <w:bCs/>
          <w:kern w:val="32"/>
        </w:rPr>
      </w:pPr>
      <w:r w:rsidRPr="00C07BA8">
        <w:rPr>
          <w:bCs/>
          <w:kern w:val="32"/>
        </w:rPr>
        <w:t xml:space="preserve">МЕТОДИКА </w:t>
      </w:r>
    </w:p>
    <w:p w:rsidR="00AB0693" w:rsidRPr="00C07BA8" w:rsidRDefault="00AB0693" w:rsidP="00AB0693">
      <w:pPr>
        <w:keepNext/>
        <w:ind w:firstLine="709"/>
        <w:jc w:val="center"/>
        <w:outlineLvl w:val="0"/>
        <w:rPr>
          <w:bCs/>
          <w:kern w:val="32"/>
        </w:rPr>
      </w:pPr>
      <w:r w:rsidRPr="00C07BA8">
        <w:rPr>
          <w:bCs/>
          <w:kern w:val="32"/>
        </w:rPr>
        <w:t>определения стартового размера финансового предложения</w:t>
      </w:r>
      <w:r w:rsidRPr="00C07BA8">
        <w:rPr>
          <w:bCs/>
          <w:kern w:val="32"/>
        </w:rPr>
        <w:br/>
        <w:t>за право на размещения нестационарных торговых объектов</w:t>
      </w:r>
      <w:r w:rsidRPr="00C07BA8">
        <w:rPr>
          <w:bCs/>
          <w:kern w:val="32"/>
        </w:rPr>
        <w:br/>
        <w:t xml:space="preserve">на территории </w:t>
      </w:r>
      <w:r>
        <w:rPr>
          <w:bCs/>
          <w:kern w:val="32"/>
        </w:rPr>
        <w:t>Хопер</w:t>
      </w:r>
      <w:r w:rsidRPr="00C07BA8">
        <w:rPr>
          <w:bCs/>
          <w:kern w:val="32"/>
        </w:rPr>
        <w:t xml:space="preserve">ского сельского поселения Тихорецкого района </w:t>
      </w:r>
    </w:p>
    <w:p w:rsidR="00AB0693" w:rsidRPr="00C07BA8" w:rsidRDefault="00AB0693" w:rsidP="00AB0693">
      <w:pPr>
        <w:keepNext/>
        <w:outlineLvl w:val="0"/>
        <w:rPr>
          <w:bCs/>
          <w:kern w:val="32"/>
          <w:sz w:val="20"/>
        </w:rPr>
      </w:pPr>
    </w:p>
    <w:p w:rsidR="00AB0693" w:rsidRPr="00C07BA8" w:rsidRDefault="00AB0693" w:rsidP="00AB0693">
      <w:pPr>
        <w:keepNext/>
        <w:ind w:firstLine="709"/>
        <w:jc w:val="both"/>
        <w:outlineLvl w:val="0"/>
        <w:rPr>
          <w:bCs/>
          <w:kern w:val="32"/>
        </w:rPr>
      </w:pPr>
      <w:r w:rsidRPr="00C07BA8">
        <w:rPr>
          <w:bCs/>
          <w:kern w:val="32"/>
        </w:rPr>
        <w:t>1. Для сезонных нестационарных торговых объектов (за исключением сезонных (летных) кафе):</w:t>
      </w:r>
    </w:p>
    <w:p w:rsidR="00AB0693" w:rsidRPr="00C07BA8" w:rsidRDefault="00AB0693" w:rsidP="00AB0693">
      <w:pPr>
        <w:ind w:firstLine="709"/>
        <w:jc w:val="both"/>
        <w:rPr>
          <w:sz w:val="14"/>
        </w:rPr>
      </w:pPr>
    </w:p>
    <w:p w:rsidR="00AB0693" w:rsidRPr="00C07BA8" w:rsidRDefault="00AB0693" w:rsidP="00AB0693">
      <w:pPr>
        <w:ind w:firstLine="709"/>
        <w:jc w:val="center"/>
      </w:pPr>
      <w:bookmarkStart w:id="1" w:name="sub_21"/>
      <w:r w:rsidRPr="00C07BA8">
        <w:rPr>
          <w:lang w:val="en-US"/>
        </w:rPr>
        <w:t>S</w:t>
      </w:r>
      <w:r w:rsidRPr="00C07BA8">
        <w:t xml:space="preserve"> = С </w:t>
      </w:r>
      <w:r w:rsidRPr="00C07BA8">
        <w:rPr>
          <w:lang w:val="en-US"/>
        </w:rPr>
        <w:t>x</w:t>
      </w:r>
      <w:r w:rsidRPr="00C07BA8">
        <w:t xml:space="preserve"> </w:t>
      </w:r>
      <w:proofErr w:type="spellStart"/>
      <w:r w:rsidRPr="00C07BA8">
        <w:t>Ксезон</w:t>
      </w:r>
      <w:proofErr w:type="spellEnd"/>
      <w:r w:rsidRPr="00C07BA8">
        <w:t xml:space="preserve"> </w:t>
      </w:r>
      <w:r w:rsidRPr="00C07BA8">
        <w:rPr>
          <w:lang w:val="en-US"/>
        </w:rPr>
        <w:t>x</w:t>
      </w:r>
      <w:r w:rsidRPr="00C07BA8">
        <w:t xml:space="preserve"> К, где:</w:t>
      </w:r>
      <w:bookmarkEnd w:id="1"/>
    </w:p>
    <w:p w:rsidR="00AB0693" w:rsidRPr="00C07BA8" w:rsidRDefault="00AB0693" w:rsidP="00AB0693">
      <w:pPr>
        <w:tabs>
          <w:tab w:val="left" w:pos="5628"/>
        </w:tabs>
        <w:ind w:firstLine="709"/>
        <w:rPr>
          <w:sz w:val="12"/>
        </w:rPr>
      </w:pPr>
      <w:r w:rsidRPr="00C07BA8">
        <w:rPr>
          <w:sz w:val="12"/>
        </w:rPr>
        <w:tab/>
      </w:r>
    </w:p>
    <w:p w:rsidR="00AB0693" w:rsidRPr="00C07BA8" w:rsidRDefault="00AB0693" w:rsidP="00AB0693">
      <w:pPr>
        <w:ind w:firstLine="709"/>
        <w:jc w:val="both"/>
      </w:pPr>
      <w:bookmarkStart w:id="2" w:name="sub_202"/>
      <w:r w:rsidRPr="00C07BA8">
        <w:rPr>
          <w:lang w:val="en-US"/>
        </w:rPr>
        <w:t>S </w:t>
      </w:r>
      <w:r w:rsidRPr="00C07BA8">
        <w:t>-</w:t>
      </w:r>
      <w:r w:rsidRPr="00C07BA8">
        <w:rPr>
          <w:lang w:val="en-US"/>
        </w:rPr>
        <w:t> </w:t>
      </w:r>
      <w:proofErr w:type="gramStart"/>
      <w:r w:rsidRPr="00C07BA8">
        <w:t>стартовый</w:t>
      </w:r>
      <w:proofErr w:type="gramEnd"/>
      <w:r w:rsidRPr="00C07BA8">
        <w:t xml:space="preserve"> размер финансового предложения на право размещения нестационарных торговых объектов в месяц;</w:t>
      </w:r>
    </w:p>
    <w:p w:rsidR="00AB0693" w:rsidRPr="00C07BA8" w:rsidRDefault="00AB0693" w:rsidP="00AB0693">
      <w:pPr>
        <w:ind w:firstLine="709"/>
        <w:jc w:val="both"/>
      </w:pPr>
      <w:bookmarkStart w:id="3" w:name="sub_203"/>
      <w:bookmarkEnd w:id="2"/>
      <w:r w:rsidRPr="00C07BA8">
        <w:t>С</w:t>
      </w:r>
      <w:r w:rsidRPr="00C07BA8">
        <w:rPr>
          <w:lang w:val="en-US"/>
        </w:rPr>
        <w:t> </w:t>
      </w:r>
      <w:r w:rsidRPr="00C07BA8">
        <w:t>-</w:t>
      </w:r>
      <w:r w:rsidRPr="00C07BA8">
        <w:rPr>
          <w:lang w:val="en-US"/>
        </w:rPr>
        <w:t> </w:t>
      </w:r>
      <w:r w:rsidRPr="00C07BA8">
        <w:t>базовый размер финансового предложения на право размещения нестационарных торговых объектов;</w:t>
      </w:r>
    </w:p>
    <w:p w:rsidR="00AB0693" w:rsidRPr="00C07BA8" w:rsidRDefault="00AB0693" w:rsidP="00AB0693">
      <w:pPr>
        <w:ind w:firstLine="709"/>
        <w:jc w:val="both"/>
      </w:pPr>
      <w:bookmarkStart w:id="4" w:name="sub_204"/>
      <w:bookmarkEnd w:id="3"/>
      <w:proofErr w:type="spellStart"/>
      <w:r w:rsidRPr="00C07BA8">
        <w:t>Ксезон</w:t>
      </w:r>
      <w:proofErr w:type="spellEnd"/>
      <w:r w:rsidRPr="00C07BA8">
        <w:rPr>
          <w:lang w:val="en-US"/>
        </w:rPr>
        <w:t> </w:t>
      </w:r>
      <w:r w:rsidRPr="00C07BA8">
        <w:t>-</w:t>
      </w:r>
      <w:r w:rsidRPr="00C07BA8">
        <w:rPr>
          <w:lang w:val="en-US"/>
        </w:rPr>
        <w:t> </w:t>
      </w:r>
      <w:r w:rsidRPr="00C07BA8">
        <w:t>коэффициент, учитывающий сезонность (</w:t>
      </w:r>
      <w:proofErr w:type="spellStart"/>
      <w:r w:rsidRPr="00C07BA8">
        <w:t>Ксезон</w:t>
      </w:r>
      <w:proofErr w:type="spellEnd"/>
      <w:r w:rsidRPr="00C07BA8">
        <w:t xml:space="preserve"> = 1,5 –                     с 1 апреля по 31 октября, </w:t>
      </w:r>
      <w:proofErr w:type="spellStart"/>
      <w:r w:rsidRPr="00C07BA8">
        <w:t>Ксезон</w:t>
      </w:r>
      <w:proofErr w:type="spellEnd"/>
      <w:r w:rsidRPr="00C07BA8">
        <w:t xml:space="preserve"> = 1,0 - с 1 ноября по 31 марта);</w:t>
      </w:r>
    </w:p>
    <w:p w:rsidR="00AB0693" w:rsidRPr="00C07BA8" w:rsidRDefault="00AB0693" w:rsidP="00AB0693">
      <w:pPr>
        <w:ind w:firstLine="709"/>
        <w:jc w:val="both"/>
      </w:pPr>
      <w:bookmarkStart w:id="5" w:name="sub_205"/>
      <w:bookmarkEnd w:id="4"/>
      <w:proofErr w:type="gramStart"/>
      <w:r w:rsidRPr="00C07BA8">
        <w:t>К</w:t>
      </w:r>
      <w:proofErr w:type="gramEnd"/>
      <w:r w:rsidRPr="00C07BA8">
        <w:rPr>
          <w:lang w:val="en-US"/>
        </w:rPr>
        <w:t> </w:t>
      </w:r>
      <w:r w:rsidRPr="00C07BA8">
        <w:t>-</w:t>
      </w:r>
      <w:r w:rsidRPr="00C07BA8">
        <w:rPr>
          <w:lang w:val="en-US"/>
        </w:rPr>
        <w:t> </w:t>
      </w:r>
      <w:proofErr w:type="gramStart"/>
      <w:r w:rsidRPr="00C07BA8">
        <w:t>коэффициент</w:t>
      </w:r>
      <w:proofErr w:type="gramEnd"/>
      <w:r w:rsidRPr="00C07BA8">
        <w:t>, применяемый для производителей продукции общественного питания и товаропроизводителей сельскохозяйственной продукции и продукции её переработки, реализующих производимую продукцию, инвалидов и членов их семей (0,5).</w:t>
      </w:r>
    </w:p>
    <w:bookmarkEnd w:id="5"/>
    <w:p w:rsidR="00AB0693" w:rsidRPr="00C07BA8" w:rsidRDefault="00AB0693" w:rsidP="00AB0693">
      <w:pPr>
        <w:ind w:firstLine="709"/>
        <w:jc w:val="center"/>
        <w:rPr>
          <w:bCs/>
        </w:rPr>
      </w:pPr>
      <w:r w:rsidRPr="00C07BA8">
        <w:rPr>
          <w:bCs/>
        </w:rPr>
        <w:t xml:space="preserve">Таблица базового размера финансового предложения на право размещения нестационарных торговых объектов на территории </w:t>
      </w:r>
      <w:r>
        <w:rPr>
          <w:bCs/>
        </w:rPr>
        <w:t>Хопер</w:t>
      </w:r>
      <w:r w:rsidRPr="00C07BA8">
        <w:rPr>
          <w:bCs/>
        </w:rPr>
        <w:t xml:space="preserve">ского </w:t>
      </w:r>
    </w:p>
    <w:p w:rsidR="00AB0693" w:rsidRPr="00C07BA8" w:rsidRDefault="00AB0693" w:rsidP="00AB0693">
      <w:pPr>
        <w:ind w:firstLine="709"/>
        <w:jc w:val="center"/>
      </w:pPr>
      <w:r w:rsidRPr="00C07BA8">
        <w:rPr>
          <w:bCs/>
        </w:rPr>
        <w:t>сельского поселения Тихорецкого района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250"/>
        <w:gridCol w:w="3572"/>
      </w:tblGrid>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w:t>
            </w:r>
            <w:r w:rsidRPr="00C07BA8">
              <w:rPr>
                <w:rFonts w:eastAsia="Calibri"/>
                <w:lang w:eastAsia="en-US"/>
              </w:rPr>
              <w:br/>
            </w:r>
            <w:proofErr w:type="gramStart"/>
            <w:r w:rsidRPr="00C07BA8">
              <w:rPr>
                <w:rFonts w:eastAsia="Calibri"/>
                <w:lang w:eastAsia="en-US"/>
              </w:rPr>
              <w:t>п</w:t>
            </w:r>
            <w:proofErr w:type="gramEnd"/>
            <w:r w:rsidRPr="00C07BA8">
              <w:rPr>
                <w:rFonts w:eastAsia="Calibri"/>
                <w:lang w:eastAsia="en-US"/>
              </w:rPr>
              <w:t>/п</w:t>
            </w:r>
          </w:p>
        </w:tc>
        <w:tc>
          <w:tcPr>
            <w:tcW w:w="5250"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ind w:firstLine="68"/>
              <w:jc w:val="center"/>
              <w:rPr>
                <w:rFonts w:eastAsia="Calibri"/>
                <w:lang w:eastAsia="en-US"/>
              </w:rPr>
            </w:pPr>
            <w:r w:rsidRPr="00C07BA8">
              <w:rPr>
                <w:rFonts w:eastAsia="Calibri"/>
                <w:lang w:eastAsia="en-US"/>
              </w:rPr>
              <w:t>Ассортимент товаров</w:t>
            </w:r>
          </w:p>
        </w:tc>
        <w:tc>
          <w:tcPr>
            <w:tcW w:w="3572"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proofErr w:type="gramStart"/>
            <w:r w:rsidRPr="00C07BA8">
              <w:rPr>
                <w:rFonts w:eastAsia="Calibri"/>
                <w:lang w:eastAsia="en-US"/>
              </w:rPr>
              <w:t xml:space="preserve">Базовый размер финансового предложения (С) (рублей/ </w:t>
            </w:r>
            <w:proofErr w:type="gramEnd"/>
          </w:p>
          <w:p w:rsidR="00AB0693" w:rsidRPr="00C07BA8" w:rsidRDefault="00AB0693" w:rsidP="00AB0693">
            <w:pPr>
              <w:jc w:val="center"/>
              <w:rPr>
                <w:rFonts w:eastAsia="Calibri"/>
                <w:lang w:eastAsia="en-US"/>
              </w:rPr>
            </w:pPr>
            <w:proofErr w:type="gramStart"/>
            <w:r w:rsidRPr="00C07BA8">
              <w:rPr>
                <w:rFonts w:eastAsia="Calibri"/>
                <w:lang w:eastAsia="en-US"/>
              </w:rPr>
              <w:t>1 месяц)</w:t>
            </w:r>
            <w:proofErr w:type="gramEnd"/>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1</w:t>
            </w:r>
          </w:p>
        </w:tc>
        <w:tc>
          <w:tcPr>
            <w:tcW w:w="5250"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ind w:firstLine="68"/>
              <w:jc w:val="center"/>
              <w:rPr>
                <w:rFonts w:eastAsia="Calibri"/>
                <w:lang w:eastAsia="en-US"/>
              </w:rPr>
            </w:pPr>
            <w:r w:rsidRPr="00C07BA8">
              <w:rPr>
                <w:rFonts w:eastAsia="Calibri"/>
                <w:lang w:eastAsia="en-US"/>
              </w:rPr>
              <w:t>2</w:t>
            </w:r>
          </w:p>
        </w:tc>
        <w:tc>
          <w:tcPr>
            <w:tcW w:w="3572"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3</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1.</w:t>
            </w:r>
          </w:p>
        </w:tc>
        <w:tc>
          <w:tcPr>
            <w:tcW w:w="5250"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ind w:firstLine="68"/>
              <w:rPr>
                <w:rFonts w:eastAsia="Calibri"/>
                <w:lang w:eastAsia="en-US"/>
              </w:rPr>
            </w:pPr>
            <w:r w:rsidRPr="00C07BA8">
              <w:rPr>
                <w:rFonts w:eastAsia="Calibri"/>
                <w:lang w:eastAsia="en-US"/>
              </w:rPr>
              <w:t>Мороженое, прохладительные напитки, квас</w:t>
            </w:r>
          </w:p>
        </w:tc>
        <w:tc>
          <w:tcPr>
            <w:tcW w:w="3572"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100</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2.</w:t>
            </w:r>
          </w:p>
        </w:tc>
        <w:tc>
          <w:tcPr>
            <w:tcW w:w="5250"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ind w:firstLine="68"/>
              <w:rPr>
                <w:rFonts w:eastAsia="Calibri"/>
                <w:lang w:eastAsia="en-US"/>
              </w:rPr>
            </w:pPr>
            <w:r w:rsidRPr="00C07BA8">
              <w:rPr>
                <w:rFonts w:eastAsia="Calibri"/>
                <w:lang w:eastAsia="en-US"/>
              </w:rPr>
              <w:t>Фрукты, овощи</w:t>
            </w:r>
          </w:p>
        </w:tc>
        <w:tc>
          <w:tcPr>
            <w:tcW w:w="3572"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100</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3.</w:t>
            </w:r>
          </w:p>
        </w:tc>
        <w:tc>
          <w:tcPr>
            <w:tcW w:w="5250"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ind w:firstLine="68"/>
              <w:rPr>
                <w:rFonts w:eastAsia="Calibri"/>
                <w:lang w:eastAsia="en-US"/>
              </w:rPr>
            </w:pPr>
            <w:r w:rsidRPr="00C07BA8">
              <w:rPr>
                <w:rFonts w:eastAsia="Calibri"/>
                <w:lang w:eastAsia="en-US"/>
              </w:rPr>
              <w:t>Бахчевые культуры</w:t>
            </w:r>
          </w:p>
        </w:tc>
        <w:tc>
          <w:tcPr>
            <w:tcW w:w="3572"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450</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4.</w:t>
            </w:r>
          </w:p>
        </w:tc>
        <w:tc>
          <w:tcPr>
            <w:tcW w:w="5250"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ind w:firstLine="68"/>
              <w:rPr>
                <w:rFonts w:eastAsia="Calibri"/>
                <w:lang w:eastAsia="en-US"/>
              </w:rPr>
            </w:pPr>
            <w:r w:rsidRPr="00C07BA8">
              <w:rPr>
                <w:rFonts w:eastAsia="Calibri"/>
                <w:lang w:eastAsia="en-US"/>
              </w:rPr>
              <w:t>Хвойные деревья</w:t>
            </w:r>
          </w:p>
        </w:tc>
        <w:tc>
          <w:tcPr>
            <w:tcW w:w="3572"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2000</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5.</w:t>
            </w:r>
          </w:p>
        </w:tc>
        <w:tc>
          <w:tcPr>
            <w:tcW w:w="5250"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ind w:firstLine="68"/>
              <w:rPr>
                <w:rFonts w:eastAsia="Calibri"/>
                <w:lang w:eastAsia="en-US"/>
              </w:rPr>
            </w:pPr>
            <w:r w:rsidRPr="00C07BA8">
              <w:rPr>
                <w:rFonts w:eastAsia="Calibri"/>
                <w:lang w:eastAsia="en-US"/>
              </w:rPr>
              <w:t>Цветы живые</w:t>
            </w:r>
          </w:p>
        </w:tc>
        <w:tc>
          <w:tcPr>
            <w:tcW w:w="3572"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1000</w:t>
            </w:r>
          </w:p>
        </w:tc>
      </w:tr>
    </w:tbl>
    <w:p w:rsidR="00AB0693" w:rsidRPr="00C07BA8" w:rsidRDefault="00AB0693" w:rsidP="00AB0693">
      <w:pPr>
        <w:ind w:firstLine="709"/>
        <w:jc w:val="both"/>
        <w:rPr>
          <w:rFonts w:eastAsia="Calibri"/>
          <w:lang w:eastAsia="en-US"/>
        </w:rPr>
      </w:pPr>
      <w:bookmarkStart w:id="6" w:name="sub_2002"/>
      <w:r w:rsidRPr="00C07BA8">
        <w:rPr>
          <w:rFonts w:eastAsia="Calibri"/>
          <w:lang w:eastAsia="en-US"/>
        </w:rPr>
        <w:t>2. Для мелкорозничных и иных несезонных нестационарных торговых объектов (включая сезонные (летние) кафе):</w:t>
      </w:r>
      <w:bookmarkEnd w:id="6"/>
    </w:p>
    <w:p w:rsidR="00AB0693" w:rsidRPr="00C07BA8" w:rsidRDefault="00AB0693" w:rsidP="00AB0693">
      <w:pPr>
        <w:ind w:firstLine="709"/>
        <w:jc w:val="center"/>
        <w:rPr>
          <w:rFonts w:eastAsia="Calibri"/>
          <w:lang w:eastAsia="en-US"/>
        </w:rPr>
      </w:pPr>
      <w:proofErr w:type="spellStart"/>
      <w:r w:rsidRPr="00C07BA8">
        <w:rPr>
          <w:rFonts w:eastAsia="Calibri"/>
          <w:lang w:eastAsia="en-US"/>
        </w:rPr>
        <w:t>Sр</w:t>
      </w:r>
      <w:proofErr w:type="spellEnd"/>
      <w:proofErr w:type="gramStart"/>
      <w:r w:rsidRPr="00C07BA8">
        <w:rPr>
          <w:rFonts w:eastAsia="Calibri"/>
          <w:lang w:eastAsia="en-US"/>
        </w:rPr>
        <w:t xml:space="preserve"> = С</w:t>
      </w:r>
      <w:proofErr w:type="gramEnd"/>
      <w:r w:rsidRPr="00C07BA8">
        <w:rPr>
          <w:rFonts w:eastAsia="Calibri"/>
          <w:lang w:eastAsia="en-US"/>
        </w:rPr>
        <w:t xml:space="preserve"> х Т х </w:t>
      </w:r>
      <w:proofErr w:type="spellStart"/>
      <w:r w:rsidRPr="00C07BA8">
        <w:rPr>
          <w:rFonts w:eastAsia="Calibri"/>
          <w:lang w:eastAsia="en-US"/>
        </w:rPr>
        <w:t>Сп</w:t>
      </w:r>
      <w:proofErr w:type="spellEnd"/>
      <w:r w:rsidRPr="00C07BA8">
        <w:rPr>
          <w:rFonts w:eastAsia="Calibri"/>
          <w:lang w:eastAsia="en-US"/>
        </w:rPr>
        <w:t xml:space="preserve"> х S х К, где:</w:t>
      </w:r>
    </w:p>
    <w:p w:rsidR="00AB0693" w:rsidRPr="00C07BA8" w:rsidRDefault="00AB0693" w:rsidP="00AB0693">
      <w:pPr>
        <w:ind w:firstLine="709"/>
        <w:jc w:val="center"/>
        <w:rPr>
          <w:rFonts w:eastAsia="Calibri"/>
          <w:lang w:eastAsia="en-US"/>
        </w:rPr>
      </w:pPr>
    </w:p>
    <w:p w:rsidR="00AB0693" w:rsidRPr="00C07BA8" w:rsidRDefault="00AB0693" w:rsidP="00AB0693">
      <w:pPr>
        <w:ind w:firstLine="709"/>
        <w:jc w:val="both"/>
        <w:rPr>
          <w:rFonts w:eastAsia="Calibri"/>
          <w:lang w:eastAsia="en-US"/>
        </w:rPr>
      </w:pPr>
      <w:proofErr w:type="spellStart"/>
      <w:proofErr w:type="gramStart"/>
      <w:r w:rsidRPr="00C07BA8">
        <w:rPr>
          <w:rFonts w:eastAsia="Calibri"/>
          <w:lang w:eastAsia="en-US"/>
        </w:rPr>
        <w:t>S</w:t>
      </w:r>
      <w:proofErr w:type="gramEnd"/>
      <w:r w:rsidRPr="00C07BA8">
        <w:rPr>
          <w:rFonts w:eastAsia="Calibri"/>
          <w:lang w:eastAsia="en-US"/>
        </w:rPr>
        <w:t>р</w:t>
      </w:r>
      <w:proofErr w:type="spellEnd"/>
      <w:r w:rsidRPr="00C07BA8">
        <w:rPr>
          <w:rFonts w:eastAsia="Calibri"/>
          <w:lang w:eastAsia="en-US"/>
        </w:rPr>
        <w:t xml:space="preserve"> - стартовый размер финансового предложения на право размещения мелкорозничного и иного несезонного нестационарного торгового объекта (единица измерения - рубль);</w:t>
      </w:r>
    </w:p>
    <w:p w:rsidR="00AB0693" w:rsidRPr="00C07BA8" w:rsidRDefault="00AB0693" w:rsidP="00AB0693">
      <w:pPr>
        <w:ind w:firstLine="709"/>
        <w:jc w:val="both"/>
        <w:rPr>
          <w:rFonts w:eastAsia="Calibri"/>
          <w:lang w:eastAsia="en-US"/>
        </w:rPr>
      </w:pPr>
      <w:r w:rsidRPr="00C07BA8">
        <w:rPr>
          <w:rFonts w:eastAsia="Calibri"/>
          <w:lang w:eastAsia="en-US"/>
        </w:rPr>
        <w:t>С - базовый размер финансового предложения за 1 кв. м нестационарного торгового объекта, равный 20 рублям в месяц;</w:t>
      </w:r>
    </w:p>
    <w:p w:rsidR="00AB0693" w:rsidRPr="00C07BA8" w:rsidRDefault="00AB0693" w:rsidP="00AB0693">
      <w:pPr>
        <w:ind w:firstLine="709"/>
        <w:jc w:val="both"/>
        <w:rPr>
          <w:rFonts w:eastAsia="Calibri"/>
          <w:lang w:eastAsia="en-US"/>
        </w:rPr>
      </w:pPr>
      <w:r w:rsidRPr="00C07BA8">
        <w:rPr>
          <w:rFonts w:eastAsia="Calibri"/>
          <w:lang w:eastAsia="en-US"/>
        </w:rPr>
        <w:t>Т - коэффициент, учитывающий тип нестационарного торгового объекта: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387"/>
        <w:gridCol w:w="3435"/>
      </w:tblGrid>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w:t>
            </w:r>
            <w:r w:rsidRPr="00C07BA8">
              <w:rPr>
                <w:rFonts w:eastAsia="Calibri"/>
                <w:lang w:eastAsia="en-US"/>
              </w:rPr>
              <w:br/>
            </w:r>
            <w:proofErr w:type="gramStart"/>
            <w:r w:rsidRPr="00C07BA8">
              <w:rPr>
                <w:rFonts w:eastAsia="Calibri"/>
                <w:lang w:eastAsia="en-US"/>
              </w:rPr>
              <w:t>п</w:t>
            </w:r>
            <w:proofErr w:type="gramEnd"/>
            <w:r w:rsidRPr="00C07BA8">
              <w:rPr>
                <w:rFonts w:eastAsia="Calibri"/>
                <w:lang w:eastAsia="en-US"/>
              </w:rPr>
              <w:t>/п</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Тип нестационарного торгового объекта</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Значение коэффициента</w:t>
            </w:r>
            <w:proofErr w:type="gramStart"/>
            <w:r w:rsidRPr="00C07BA8">
              <w:rPr>
                <w:rFonts w:eastAsia="Calibri"/>
                <w:lang w:eastAsia="en-US"/>
              </w:rPr>
              <w:t xml:space="preserve"> Т</w:t>
            </w:r>
            <w:proofErr w:type="gramEnd"/>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2</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3</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Киоск, павильон в составе торгово-остановочного комплекса</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0,8</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2.</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Киоск, павильон (площадью до 30 кв. м)</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0,8</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3.</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Павильон (площадью от 31 кв. м. до 60 кв. м)</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4.</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Павильон (площадью от 61 кв. м. до 100 кв. м)</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0,4</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5.</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Павильон (площадью свыше 101 кв. м)</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0,3</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6.</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Сезонное (летнее) кафе</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7.</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Торговая палатка</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0,3</w:t>
            </w:r>
          </w:p>
        </w:tc>
      </w:tr>
    </w:tbl>
    <w:p w:rsidR="00AB0693" w:rsidRPr="00C07BA8" w:rsidRDefault="00AB0693" w:rsidP="00AB0693">
      <w:pPr>
        <w:ind w:firstLine="709"/>
        <w:jc w:val="both"/>
        <w:rPr>
          <w:rFonts w:eastAsia="Calibri"/>
          <w:lang w:eastAsia="en-US"/>
        </w:rPr>
      </w:pPr>
      <w:proofErr w:type="spellStart"/>
      <w:r w:rsidRPr="00C07BA8">
        <w:rPr>
          <w:rFonts w:eastAsia="Calibri"/>
          <w:lang w:eastAsia="en-US"/>
        </w:rPr>
        <w:t>Сп</w:t>
      </w:r>
      <w:proofErr w:type="spellEnd"/>
      <w:r w:rsidRPr="00C07BA8">
        <w:rPr>
          <w:rFonts w:eastAsia="Calibri"/>
          <w:lang w:eastAsia="en-US"/>
        </w:rPr>
        <w:t xml:space="preserve"> - коэффициент, учитывающий специализацию нестационарного торгового объекта: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387"/>
        <w:gridCol w:w="3435"/>
      </w:tblGrid>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w:t>
            </w:r>
            <w:r w:rsidRPr="00C07BA8">
              <w:rPr>
                <w:rFonts w:eastAsia="Calibri"/>
                <w:lang w:eastAsia="en-US"/>
              </w:rPr>
              <w:br/>
            </w:r>
            <w:proofErr w:type="gramStart"/>
            <w:r w:rsidRPr="00C07BA8">
              <w:rPr>
                <w:rFonts w:eastAsia="Calibri"/>
                <w:lang w:eastAsia="en-US"/>
              </w:rPr>
              <w:t>п</w:t>
            </w:r>
            <w:proofErr w:type="gramEnd"/>
            <w:r w:rsidRPr="00C07BA8">
              <w:rPr>
                <w:rFonts w:eastAsia="Calibri"/>
                <w:lang w:eastAsia="en-US"/>
              </w:rPr>
              <w:t>/п</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Специализация нестационарного торгового объекта</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 xml:space="preserve">Значение коэффициента </w:t>
            </w:r>
            <w:proofErr w:type="spellStart"/>
            <w:r w:rsidRPr="00C07BA8">
              <w:rPr>
                <w:rFonts w:eastAsia="Calibri"/>
                <w:lang w:eastAsia="en-US"/>
              </w:rPr>
              <w:t>Сп</w:t>
            </w:r>
            <w:proofErr w:type="spellEnd"/>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2</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3</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Бытовые услуги</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2.</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Периодическая печатная продукция</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3.</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 xml:space="preserve">Хлебобулочные и выпечные изделия </w:t>
            </w:r>
          </w:p>
          <w:p w:rsidR="00AB0693" w:rsidRPr="00C07BA8" w:rsidRDefault="00AB0693" w:rsidP="00AB0693">
            <w:pPr>
              <w:rPr>
                <w:rFonts w:eastAsia="Calibri"/>
                <w:lang w:eastAsia="en-US"/>
              </w:rPr>
            </w:pPr>
            <w:r w:rsidRPr="00C07BA8">
              <w:rPr>
                <w:rFonts w:eastAsia="Calibri"/>
                <w:lang w:eastAsia="en-US"/>
              </w:rPr>
              <w:t>в промышленной упаковке</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4.</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Бакалейно-кондитерские товары</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0,9</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5.</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Услуга общественного питания</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0,9</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6.</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Продовольственные товары</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0,9</w:t>
            </w:r>
          </w:p>
        </w:tc>
      </w:tr>
      <w:tr w:rsidR="00AB0693" w:rsidRPr="00C07BA8" w:rsidTr="00AB0693">
        <w:tc>
          <w:tcPr>
            <w:tcW w:w="817" w:type="dxa"/>
            <w:tcBorders>
              <w:top w:val="single" w:sz="4" w:space="0" w:color="auto"/>
              <w:bottom w:val="single" w:sz="4" w:space="0" w:color="auto"/>
              <w:right w:val="single" w:sz="4" w:space="0" w:color="auto"/>
            </w:tcBorders>
          </w:tcPr>
          <w:p w:rsidR="00AB0693" w:rsidRPr="00C07BA8" w:rsidRDefault="00AB0693" w:rsidP="00AB0693">
            <w:pPr>
              <w:ind w:left="-250"/>
              <w:jc w:val="center"/>
              <w:rPr>
                <w:rFonts w:eastAsia="Calibri"/>
                <w:lang w:eastAsia="en-US"/>
              </w:rPr>
            </w:pPr>
            <w:r w:rsidRPr="00C07BA8">
              <w:rPr>
                <w:rFonts w:eastAsia="Calibri"/>
                <w:lang w:eastAsia="en-US"/>
              </w:rPr>
              <w:t>7.</w:t>
            </w:r>
          </w:p>
        </w:tc>
        <w:tc>
          <w:tcPr>
            <w:tcW w:w="5387" w:type="dxa"/>
            <w:tcBorders>
              <w:top w:val="single" w:sz="4" w:space="0" w:color="auto"/>
              <w:left w:val="single" w:sz="4" w:space="0" w:color="auto"/>
              <w:bottom w:val="single" w:sz="4" w:space="0" w:color="auto"/>
              <w:right w:val="single" w:sz="4" w:space="0" w:color="auto"/>
            </w:tcBorders>
          </w:tcPr>
          <w:p w:rsidR="00AB0693" w:rsidRPr="00C07BA8" w:rsidRDefault="00AB0693" w:rsidP="00AB0693">
            <w:pPr>
              <w:rPr>
                <w:rFonts w:eastAsia="Calibri"/>
                <w:lang w:eastAsia="en-US"/>
              </w:rPr>
            </w:pPr>
            <w:r w:rsidRPr="00C07BA8">
              <w:rPr>
                <w:rFonts w:eastAsia="Calibri"/>
                <w:lang w:eastAsia="en-US"/>
              </w:rPr>
              <w:t>Непродовольственные товары</w:t>
            </w:r>
          </w:p>
        </w:tc>
        <w:tc>
          <w:tcPr>
            <w:tcW w:w="3435" w:type="dxa"/>
            <w:tcBorders>
              <w:top w:val="single" w:sz="4" w:space="0" w:color="auto"/>
              <w:left w:val="single" w:sz="4" w:space="0" w:color="auto"/>
              <w:bottom w:val="single" w:sz="4" w:space="0" w:color="auto"/>
            </w:tcBorders>
          </w:tcPr>
          <w:p w:rsidR="00AB0693" w:rsidRPr="00C07BA8" w:rsidRDefault="00AB0693" w:rsidP="00AB0693">
            <w:pPr>
              <w:jc w:val="center"/>
              <w:rPr>
                <w:rFonts w:eastAsia="Calibri"/>
                <w:lang w:eastAsia="en-US"/>
              </w:rPr>
            </w:pPr>
            <w:r w:rsidRPr="00C07BA8">
              <w:rPr>
                <w:rFonts w:eastAsia="Calibri"/>
                <w:lang w:eastAsia="en-US"/>
              </w:rPr>
              <w:t>0,9</w:t>
            </w:r>
          </w:p>
        </w:tc>
      </w:tr>
    </w:tbl>
    <w:p w:rsidR="00AB0693" w:rsidRPr="00C07BA8" w:rsidRDefault="00AB0693" w:rsidP="00AB0693">
      <w:pPr>
        <w:ind w:firstLine="709"/>
        <w:jc w:val="both"/>
        <w:rPr>
          <w:rFonts w:eastAsia="Calibri"/>
          <w:lang w:eastAsia="en-US"/>
        </w:rPr>
      </w:pPr>
      <w:r w:rsidRPr="00C07BA8">
        <w:rPr>
          <w:rFonts w:eastAsia="Calibri"/>
          <w:lang w:eastAsia="en-US"/>
        </w:rPr>
        <w:t>S - площадь нестационарного торгового объекта;</w:t>
      </w:r>
    </w:p>
    <w:p w:rsidR="00AB0693" w:rsidRPr="00C07BA8" w:rsidRDefault="00AB0693" w:rsidP="00AB0693">
      <w:pPr>
        <w:ind w:firstLine="709"/>
        <w:jc w:val="both"/>
        <w:rPr>
          <w:rFonts w:eastAsia="Calibri"/>
          <w:lang w:eastAsia="en-US"/>
        </w:rPr>
      </w:pPr>
      <w:proofErr w:type="gramStart"/>
      <w:r w:rsidRPr="00C07BA8">
        <w:rPr>
          <w:rFonts w:eastAsia="Calibri"/>
          <w:lang w:eastAsia="en-US"/>
        </w:rPr>
        <w:t>К - коэффициент, применяемый для производителей продукции общественного питания и товаропроизводителей сельскохозяйственной продукции и продукции её переработки, реализующих производимую продукцию, равный 0,5.</w:t>
      </w:r>
      <w:proofErr w:type="gramEnd"/>
    </w:p>
    <w:p w:rsidR="00AB0693" w:rsidRPr="00C07BA8" w:rsidRDefault="00AB0693" w:rsidP="00AB0693">
      <w:pPr>
        <w:ind w:firstLine="709"/>
        <w:jc w:val="both"/>
      </w:pPr>
    </w:p>
    <w:p w:rsidR="00AB0693" w:rsidRPr="00C07BA8" w:rsidRDefault="00AB0693" w:rsidP="00AB0693">
      <w:pPr>
        <w:ind w:firstLine="709"/>
        <w:jc w:val="both"/>
      </w:pPr>
    </w:p>
    <w:p w:rsidR="00AB0693" w:rsidRPr="00C07BA8" w:rsidRDefault="00AB0693" w:rsidP="00AB0693">
      <w:pPr>
        <w:autoSpaceDE w:val="0"/>
        <w:autoSpaceDN w:val="0"/>
        <w:adjustRightInd w:val="0"/>
        <w:jc w:val="both"/>
        <w:rPr>
          <w:lang w:eastAsia="en-US"/>
        </w:rPr>
      </w:pPr>
      <w:r w:rsidRPr="00C07BA8">
        <w:rPr>
          <w:lang w:eastAsia="en-US"/>
        </w:rPr>
        <w:t>Начальник общего отдела администрации</w:t>
      </w:r>
    </w:p>
    <w:p w:rsidR="00AB0693" w:rsidRPr="00C07BA8" w:rsidRDefault="00AB0693" w:rsidP="00AB0693">
      <w:pPr>
        <w:autoSpaceDE w:val="0"/>
        <w:autoSpaceDN w:val="0"/>
        <w:adjustRightInd w:val="0"/>
        <w:jc w:val="both"/>
        <w:rPr>
          <w:lang w:eastAsia="en-US"/>
        </w:rPr>
      </w:pPr>
      <w:r>
        <w:rPr>
          <w:lang w:eastAsia="en-US"/>
        </w:rPr>
        <w:t>Хопер</w:t>
      </w:r>
      <w:r w:rsidRPr="00C07BA8">
        <w:rPr>
          <w:lang w:eastAsia="en-US"/>
        </w:rPr>
        <w:t>ского сельского поселения</w:t>
      </w:r>
    </w:p>
    <w:p w:rsidR="00AB0693" w:rsidRPr="00C07BA8" w:rsidRDefault="00AB0693" w:rsidP="00AB0693">
      <w:pPr>
        <w:jc w:val="both"/>
        <w:rPr>
          <w:rFonts w:eastAsia="SimSun"/>
          <w:lang w:eastAsia="zh-CN"/>
        </w:rPr>
      </w:pPr>
      <w:r w:rsidRPr="00C07BA8">
        <w:t xml:space="preserve">Тихорецкого района                                                      </w:t>
      </w:r>
      <w:r>
        <w:t xml:space="preserve">      </w:t>
      </w:r>
      <w:r w:rsidRPr="00C07BA8">
        <w:t xml:space="preserve"> </w:t>
      </w:r>
      <w:r>
        <w:t>М.Б.</w:t>
      </w:r>
      <w:r w:rsidRPr="00C07BA8">
        <w:t xml:space="preserve"> </w:t>
      </w:r>
      <w:r>
        <w:t>Мнацаканян</w:t>
      </w:r>
    </w:p>
    <w:p w:rsidR="00AB0693" w:rsidRPr="005164C3" w:rsidRDefault="00AB0693" w:rsidP="00AB0693">
      <w:pPr>
        <w:ind w:left="5103"/>
        <w:jc w:val="center"/>
        <w:rPr>
          <w:rFonts w:eastAsia="SimSun"/>
          <w:lang w:eastAsia="zh-CN"/>
        </w:rPr>
      </w:pPr>
      <w:r>
        <w:rPr>
          <w:rFonts w:eastAsia="SimSun"/>
          <w:lang w:eastAsia="zh-CN"/>
        </w:rPr>
        <w:lastRenderedPageBreak/>
        <w:t>Приложение</w:t>
      </w:r>
      <w:r w:rsidRPr="005164C3">
        <w:rPr>
          <w:rFonts w:eastAsia="SimSun"/>
          <w:lang w:eastAsia="zh-CN"/>
        </w:rPr>
        <w:t xml:space="preserve"> № 2</w:t>
      </w:r>
    </w:p>
    <w:p w:rsidR="00AB0693" w:rsidRDefault="00AB0693" w:rsidP="00AB0693">
      <w:pPr>
        <w:ind w:left="5103"/>
        <w:jc w:val="center"/>
        <w:rPr>
          <w:rFonts w:eastAsia="SimSun"/>
          <w:lang w:eastAsia="zh-CN"/>
        </w:rPr>
      </w:pPr>
      <w:r w:rsidRPr="005164C3">
        <w:rPr>
          <w:rFonts w:eastAsia="SimSun"/>
          <w:lang w:eastAsia="zh-CN"/>
        </w:rPr>
        <w:t xml:space="preserve">к Положению о размещении </w:t>
      </w:r>
      <w:proofErr w:type="gramStart"/>
      <w:r w:rsidRPr="005164C3">
        <w:rPr>
          <w:rFonts w:eastAsia="SimSun"/>
          <w:lang w:eastAsia="zh-CN"/>
        </w:rPr>
        <w:t>нестационарных</w:t>
      </w:r>
      <w:proofErr w:type="gramEnd"/>
      <w:r w:rsidRPr="005164C3">
        <w:rPr>
          <w:rFonts w:eastAsia="SimSun"/>
          <w:lang w:eastAsia="zh-CN"/>
        </w:rPr>
        <w:t xml:space="preserve"> торговых </w:t>
      </w:r>
    </w:p>
    <w:p w:rsidR="00AB0693" w:rsidRPr="005164C3" w:rsidRDefault="00AB0693" w:rsidP="00AB0693">
      <w:pPr>
        <w:ind w:left="5103"/>
        <w:jc w:val="center"/>
        <w:rPr>
          <w:rFonts w:eastAsia="SimSun"/>
          <w:lang w:eastAsia="zh-CN"/>
        </w:rPr>
      </w:pPr>
      <w:r w:rsidRPr="005164C3">
        <w:rPr>
          <w:rFonts w:eastAsia="SimSun"/>
          <w:lang w:eastAsia="zh-CN"/>
        </w:rPr>
        <w:t>объектов на территории</w:t>
      </w:r>
    </w:p>
    <w:p w:rsidR="00AB0693" w:rsidRPr="005164C3" w:rsidRDefault="00AB0693" w:rsidP="00AB0693">
      <w:pPr>
        <w:ind w:left="5103"/>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rsidR="00AB0693" w:rsidRPr="005164C3" w:rsidRDefault="00AB0693" w:rsidP="00AB0693">
      <w:pPr>
        <w:ind w:firstLine="851"/>
        <w:jc w:val="both"/>
        <w:rPr>
          <w:rFonts w:eastAsia="SimSun"/>
          <w:lang w:eastAsia="zh-CN"/>
        </w:rPr>
      </w:pPr>
    </w:p>
    <w:p w:rsidR="00AB0693" w:rsidRDefault="00AB0693" w:rsidP="00AB0693">
      <w:pPr>
        <w:ind w:firstLine="851"/>
        <w:jc w:val="both"/>
        <w:rPr>
          <w:rFonts w:eastAsia="SimSun"/>
          <w:lang w:eastAsia="zh-CN"/>
        </w:rPr>
      </w:pPr>
    </w:p>
    <w:p w:rsidR="00AB0693" w:rsidRDefault="00AB0693" w:rsidP="00AB0693">
      <w:pPr>
        <w:ind w:firstLine="851"/>
        <w:jc w:val="right"/>
        <w:rPr>
          <w:rFonts w:eastAsia="SimSun"/>
          <w:lang w:eastAsia="zh-CN"/>
        </w:rPr>
      </w:pPr>
      <w:r>
        <w:rPr>
          <w:rFonts w:eastAsia="SimSun"/>
          <w:lang w:eastAsia="zh-CN"/>
        </w:rPr>
        <w:t>Форма бланка</w:t>
      </w:r>
    </w:p>
    <w:p w:rsidR="00AB0693" w:rsidRDefault="00AB0693" w:rsidP="00AB0693">
      <w:pPr>
        <w:ind w:firstLine="851"/>
        <w:jc w:val="right"/>
        <w:rPr>
          <w:rFonts w:eastAsia="SimSun"/>
          <w:lang w:eastAsia="zh-CN"/>
        </w:rPr>
      </w:pPr>
    </w:p>
    <w:p w:rsidR="00AB0693" w:rsidRPr="005164C3" w:rsidRDefault="00AB0693" w:rsidP="00AB0693">
      <w:pPr>
        <w:ind w:firstLine="851"/>
        <w:jc w:val="right"/>
        <w:rPr>
          <w:rFonts w:eastAsia="SimSun"/>
          <w:lang w:eastAsia="zh-CN"/>
        </w:rPr>
      </w:pPr>
    </w:p>
    <w:p w:rsidR="00AB0693" w:rsidRPr="000F4DE5" w:rsidRDefault="00AB0693" w:rsidP="00AB0693">
      <w:pPr>
        <w:jc w:val="center"/>
        <w:rPr>
          <w:rFonts w:eastAsia="SimSun"/>
          <w:bCs/>
          <w:lang w:eastAsia="zh-CN"/>
        </w:rPr>
      </w:pPr>
      <w:r w:rsidRPr="000F4DE5">
        <w:rPr>
          <w:rFonts w:eastAsia="SimSun"/>
          <w:bCs/>
          <w:lang w:eastAsia="zh-CN"/>
        </w:rPr>
        <w:t>Форма заявки</w:t>
      </w:r>
    </w:p>
    <w:p w:rsidR="00AB0693" w:rsidRPr="000F4DE5" w:rsidRDefault="00AB0693" w:rsidP="00AB0693">
      <w:pPr>
        <w:jc w:val="center"/>
        <w:rPr>
          <w:rFonts w:eastAsia="SimSun"/>
          <w:bCs/>
          <w:lang w:eastAsia="zh-CN"/>
        </w:rPr>
      </w:pPr>
      <w:r w:rsidRPr="000F4DE5">
        <w:rPr>
          <w:rFonts w:eastAsia="SimSun"/>
          <w:bCs/>
          <w:lang w:eastAsia="zh-CN"/>
        </w:rPr>
        <w:t xml:space="preserve">на участие в конкурсе на право размещения нестационарных торговых объектов на территории  </w:t>
      </w:r>
      <w:r>
        <w:rPr>
          <w:rFonts w:eastAsia="SimSun"/>
          <w:bCs/>
          <w:lang w:eastAsia="zh-CN"/>
        </w:rPr>
        <w:t>Хопер</w:t>
      </w:r>
      <w:r w:rsidRPr="000F4DE5">
        <w:rPr>
          <w:rFonts w:eastAsia="SimSun"/>
          <w:bCs/>
          <w:lang w:eastAsia="zh-CN"/>
        </w:rPr>
        <w:t>ского сельского поселения Тихорецкого района</w:t>
      </w:r>
    </w:p>
    <w:p w:rsidR="00AB0693" w:rsidRPr="005164C3" w:rsidRDefault="00AB0693" w:rsidP="00AB0693">
      <w:pPr>
        <w:ind w:firstLine="851"/>
        <w:jc w:val="center"/>
        <w:rPr>
          <w:rFonts w:eastAsia="SimSun"/>
          <w:b/>
          <w:bCs/>
          <w:lang w:eastAsia="zh-CN"/>
        </w:rPr>
      </w:pPr>
    </w:p>
    <w:p w:rsidR="00AB0693" w:rsidRPr="005164C3" w:rsidRDefault="00AB0693" w:rsidP="00AB0693">
      <w:pPr>
        <w:jc w:val="both"/>
        <w:rPr>
          <w:rFonts w:eastAsia="SimSun"/>
          <w:lang w:eastAsia="zh-CN"/>
        </w:rPr>
      </w:pPr>
      <w:r>
        <w:rPr>
          <w:rFonts w:eastAsia="SimSun"/>
          <w:lang w:eastAsia="zh-CN"/>
        </w:rPr>
        <w:t>«___» ____________ 202</w:t>
      </w:r>
      <w:r w:rsidRPr="005164C3">
        <w:rPr>
          <w:rFonts w:eastAsia="SimSun"/>
          <w:lang w:eastAsia="zh-CN"/>
        </w:rPr>
        <w:t>__г.</w:t>
      </w:r>
    </w:p>
    <w:p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rsidR="00AB0693" w:rsidRPr="005164C3" w:rsidRDefault="00AB0693" w:rsidP="00AB0693">
      <w:pPr>
        <w:jc w:val="both"/>
        <w:rPr>
          <w:rFonts w:eastAsia="SimSun"/>
          <w:sz w:val="20"/>
          <w:szCs w:val="20"/>
          <w:lang w:eastAsia="zh-CN"/>
        </w:rPr>
      </w:pPr>
      <w:r w:rsidRPr="005164C3">
        <w:rPr>
          <w:rFonts w:eastAsia="SimSun"/>
          <w:sz w:val="20"/>
          <w:szCs w:val="20"/>
          <w:lang w:eastAsia="zh-CN"/>
        </w:rPr>
        <w:t>(наименование юридического лица, Ф.И.О. предпринимателя)</w:t>
      </w:r>
    </w:p>
    <w:p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rsidR="00AB0693" w:rsidRPr="005164C3" w:rsidRDefault="00AB0693" w:rsidP="00AB0693">
      <w:pPr>
        <w:jc w:val="both"/>
        <w:rPr>
          <w:rFonts w:eastAsia="SimSun"/>
          <w:sz w:val="20"/>
          <w:szCs w:val="20"/>
          <w:lang w:eastAsia="zh-CN"/>
        </w:rPr>
      </w:pPr>
      <w:r w:rsidRPr="005164C3">
        <w:rPr>
          <w:rFonts w:eastAsia="SimSun"/>
          <w:lang w:eastAsia="zh-CN"/>
        </w:rPr>
        <w:t>(</w:t>
      </w:r>
      <w:r w:rsidRPr="005164C3">
        <w:rPr>
          <w:rFonts w:eastAsia="SimSun"/>
          <w:sz w:val="20"/>
          <w:szCs w:val="20"/>
          <w:lang w:eastAsia="zh-CN"/>
        </w:rPr>
        <w:t>юридический адрес,  ИНН,  телефон)</w:t>
      </w:r>
    </w:p>
    <w:p w:rsidR="00AB0693" w:rsidRPr="005164C3" w:rsidRDefault="00AB0693" w:rsidP="00AB0693">
      <w:pPr>
        <w:jc w:val="both"/>
        <w:rPr>
          <w:rFonts w:eastAsia="SimSun"/>
          <w:lang w:eastAsia="zh-CN"/>
        </w:rPr>
      </w:pPr>
      <w:r w:rsidRPr="005164C3">
        <w:rPr>
          <w:rFonts w:eastAsia="SimSun"/>
          <w:lang w:eastAsia="zh-CN"/>
        </w:rPr>
        <w:t xml:space="preserve">именуемый в дальнейшем  Заявитель, принимает решение об участии </w:t>
      </w:r>
      <w:r>
        <w:rPr>
          <w:rFonts w:eastAsia="SimSun"/>
          <w:lang w:eastAsia="zh-CN"/>
        </w:rPr>
        <w:t xml:space="preserve">                 </w:t>
      </w:r>
      <w:r w:rsidRPr="005164C3">
        <w:rPr>
          <w:rFonts w:eastAsia="SimSun"/>
          <w:lang w:eastAsia="zh-CN"/>
        </w:rPr>
        <w:t xml:space="preserve">в конкурсе на право размещения нестационарных торговых объектов </w:t>
      </w:r>
      <w:r>
        <w:rPr>
          <w:rFonts w:eastAsia="SimSun"/>
          <w:lang w:eastAsia="zh-CN"/>
        </w:rPr>
        <w:t xml:space="preserve">                </w:t>
      </w:r>
      <w:r w:rsidRPr="005164C3">
        <w:rPr>
          <w:rFonts w:eastAsia="SimSun"/>
          <w:lang w:eastAsia="zh-CN"/>
        </w:rPr>
        <w:t xml:space="preserve">на территории </w:t>
      </w:r>
      <w:r>
        <w:rPr>
          <w:rFonts w:eastAsia="SimSun"/>
          <w:lang w:eastAsia="zh-CN"/>
        </w:rPr>
        <w:t>Хопер</w:t>
      </w:r>
      <w:r w:rsidRPr="005164C3">
        <w:rPr>
          <w:rFonts w:eastAsia="SimSun"/>
          <w:lang w:eastAsia="zh-CN"/>
        </w:rPr>
        <w:t xml:space="preserve">ского сельского поселения Тихорецкого района </w:t>
      </w:r>
      <w:r>
        <w:rPr>
          <w:rFonts w:eastAsia="SimSun"/>
          <w:lang w:eastAsia="zh-CN"/>
        </w:rPr>
        <w:t xml:space="preserve">             </w:t>
      </w:r>
      <w:r w:rsidRPr="005164C3">
        <w:rPr>
          <w:rFonts w:eastAsia="SimSun"/>
          <w:lang w:eastAsia="zh-CN"/>
        </w:rPr>
        <w:t>по следующим видам товаров (услуг):</w:t>
      </w:r>
      <w:r>
        <w:rPr>
          <w:rFonts w:eastAsia="SimSun"/>
          <w:lang w:eastAsia="zh-CN"/>
        </w:rPr>
        <w:t xml:space="preserve">   </w:t>
      </w:r>
      <w:r w:rsidRPr="005164C3">
        <w:rPr>
          <w:rFonts w:eastAsia="SimSun"/>
          <w:lang w:eastAsia="zh-CN"/>
        </w:rPr>
        <w:t>_____</w:t>
      </w:r>
      <w:r>
        <w:rPr>
          <w:rFonts w:eastAsia="SimSun"/>
          <w:lang w:eastAsia="zh-CN"/>
        </w:rPr>
        <w:t>_____</w:t>
      </w:r>
      <w:r w:rsidRPr="005164C3">
        <w:rPr>
          <w:rFonts w:eastAsia="SimSun"/>
          <w:lang w:eastAsia="zh-CN"/>
        </w:rPr>
        <w:t>_______________________________________________________</w:t>
      </w:r>
    </w:p>
    <w:p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rsidR="00AB0693" w:rsidRPr="005164C3" w:rsidRDefault="00AB0693" w:rsidP="00AB0693">
      <w:pPr>
        <w:jc w:val="both"/>
        <w:rPr>
          <w:rFonts w:eastAsia="SimSun"/>
          <w:lang w:eastAsia="zh-CN"/>
        </w:rPr>
      </w:pPr>
      <w:r w:rsidRPr="005164C3">
        <w:rPr>
          <w:rFonts w:eastAsia="SimSun"/>
          <w:lang w:eastAsia="zh-CN"/>
        </w:rPr>
        <w:t xml:space="preserve">С  условиями, Положением и извещением о проведении Конкурса </w:t>
      </w:r>
      <w:r>
        <w:rPr>
          <w:rFonts w:eastAsia="SimSun"/>
          <w:lang w:eastAsia="zh-CN"/>
        </w:rPr>
        <w:t xml:space="preserve">                    </w:t>
      </w:r>
      <w:r w:rsidRPr="005164C3">
        <w:rPr>
          <w:rFonts w:eastAsia="SimSun"/>
          <w:lang w:eastAsia="zh-CN"/>
        </w:rPr>
        <w:t xml:space="preserve">на  право размещения нестационарных торговых объектов на территории </w:t>
      </w:r>
      <w:r>
        <w:rPr>
          <w:rFonts w:eastAsia="SimSun"/>
          <w:lang w:eastAsia="zh-CN"/>
        </w:rPr>
        <w:t>Хопер</w:t>
      </w:r>
      <w:r w:rsidRPr="005164C3">
        <w:rPr>
          <w:rFonts w:eastAsia="SimSun"/>
          <w:lang w:eastAsia="zh-CN"/>
        </w:rPr>
        <w:t xml:space="preserve">ского сельского поселения Тихорецкого района </w:t>
      </w:r>
      <w:proofErr w:type="gramStart"/>
      <w:r w:rsidRPr="005164C3">
        <w:rPr>
          <w:rFonts w:eastAsia="SimSun"/>
          <w:lang w:eastAsia="zh-CN"/>
        </w:rPr>
        <w:t>ознакомлен</w:t>
      </w:r>
      <w:proofErr w:type="gramEnd"/>
      <w:r w:rsidRPr="005164C3">
        <w:rPr>
          <w:rFonts w:eastAsia="SimSun"/>
          <w:lang w:eastAsia="zh-CN"/>
        </w:rPr>
        <w:t>.</w:t>
      </w:r>
    </w:p>
    <w:p w:rsidR="00AB0693" w:rsidRPr="005164C3" w:rsidRDefault="00AB0693" w:rsidP="00AB0693">
      <w:pPr>
        <w:autoSpaceDE w:val="0"/>
        <w:autoSpaceDN w:val="0"/>
        <w:adjustRightInd w:val="0"/>
        <w:jc w:val="both"/>
        <w:rPr>
          <w:bCs/>
        </w:rPr>
      </w:pPr>
      <w:r w:rsidRPr="005164C3">
        <w:rPr>
          <w:bCs/>
        </w:rPr>
        <w:t>Подпись  Заявителя      _________       ________________________________</w:t>
      </w:r>
    </w:p>
    <w:p w:rsidR="00AB0693" w:rsidRPr="005164C3" w:rsidRDefault="00AB0693" w:rsidP="00AB0693">
      <w:pPr>
        <w:autoSpaceDE w:val="0"/>
        <w:autoSpaceDN w:val="0"/>
        <w:adjustRightInd w:val="0"/>
        <w:ind w:left="1418"/>
        <w:jc w:val="center"/>
        <w:rPr>
          <w:bCs/>
        </w:rPr>
      </w:pPr>
      <w:r w:rsidRPr="005164C3">
        <w:rPr>
          <w:bCs/>
          <w:sz w:val="20"/>
          <w:szCs w:val="20"/>
        </w:rPr>
        <w:t>подпись                                          расшифровка  подписи</w:t>
      </w:r>
    </w:p>
    <w:p w:rsidR="00AB0693" w:rsidRPr="005164C3" w:rsidRDefault="00AB0693" w:rsidP="00AB0693">
      <w:pPr>
        <w:ind w:firstLine="709"/>
        <w:jc w:val="both"/>
        <w:rPr>
          <w:rFonts w:eastAsia="SimSun"/>
          <w:lang w:eastAsia="zh-CN"/>
        </w:rPr>
      </w:pPr>
      <w:r>
        <w:rPr>
          <w:rFonts w:eastAsia="SimSun"/>
          <w:lang w:eastAsia="zh-CN"/>
        </w:rPr>
        <w:t>В случае признания Победителем Конкурса</w:t>
      </w:r>
      <w:r w:rsidRPr="005164C3">
        <w:rPr>
          <w:rFonts w:eastAsia="SimSun"/>
          <w:lang w:eastAsia="zh-CN"/>
        </w:rPr>
        <w:t xml:space="preserve"> обязуюсь исполнить </w:t>
      </w:r>
      <w:r>
        <w:rPr>
          <w:rFonts w:eastAsia="SimSun"/>
          <w:lang w:eastAsia="zh-CN"/>
        </w:rPr>
        <w:t xml:space="preserve">              </w:t>
      </w:r>
      <w:r w:rsidRPr="005164C3">
        <w:rPr>
          <w:rFonts w:eastAsia="SimSun"/>
          <w:lang w:eastAsia="zh-CN"/>
        </w:rPr>
        <w:t xml:space="preserve">в полном объеме и в установленные сроки обязательства, предусмотренные </w:t>
      </w:r>
      <w:r>
        <w:rPr>
          <w:rFonts w:eastAsia="SimSun"/>
          <w:lang w:eastAsia="zh-CN"/>
        </w:rPr>
        <w:t>Положением</w:t>
      </w:r>
      <w:r w:rsidRPr="005164C3">
        <w:rPr>
          <w:rFonts w:eastAsia="SimSun"/>
          <w:lang w:eastAsia="zh-CN"/>
        </w:rPr>
        <w:t xml:space="preserve"> о </w:t>
      </w:r>
      <w:r>
        <w:rPr>
          <w:rFonts w:eastAsia="SimSun"/>
          <w:lang w:eastAsia="zh-CN"/>
        </w:rPr>
        <w:t>размещении нестационарных торговых объектов на территории Хоперского сельского поселения Тихорецкого района</w:t>
      </w:r>
      <w:r w:rsidRPr="005164C3">
        <w:rPr>
          <w:rFonts w:eastAsia="SimSun"/>
          <w:lang w:eastAsia="zh-CN"/>
        </w:rPr>
        <w:t>.</w:t>
      </w:r>
    </w:p>
    <w:p w:rsidR="00AB0693" w:rsidRPr="005164C3" w:rsidRDefault="00AB0693" w:rsidP="00AB0693">
      <w:pPr>
        <w:autoSpaceDE w:val="0"/>
        <w:autoSpaceDN w:val="0"/>
        <w:adjustRightInd w:val="0"/>
        <w:jc w:val="both"/>
        <w:rPr>
          <w:bCs/>
        </w:rPr>
      </w:pPr>
      <w:r w:rsidRPr="005164C3">
        <w:rPr>
          <w:bCs/>
        </w:rPr>
        <w:t>Подпись Заявителя          _________       ___________________________</w:t>
      </w:r>
    </w:p>
    <w:p w:rsidR="00AB0693" w:rsidRPr="005164C3" w:rsidRDefault="00AB0693" w:rsidP="00AB0693">
      <w:pPr>
        <w:autoSpaceDE w:val="0"/>
        <w:autoSpaceDN w:val="0"/>
        <w:adjustRightInd w:val="0"/>
        <w:ind w:firstLine="2835"/>
        <w:jc w:val="both"/>
        <w:rPr>
          <w:bCs/>
          <w:sz w:val="20"/>
          <w:szCs w:val="20"/>
        </w:rPr>
      </w:pPr>
      <w:r w:rsidRPr="005164C3">
        <w:rPr>
          <w:bCs/>
          <w:sz w:val="20"/>
          <w:szCs w:val="20"/>
        </w:rPr>
        <w:t xml:space="preserve">             подпись                                     расшифровка  подписи                  </w:t>
      </w:r>
    </w:p>
    <w:p w:rsidR="00AB0693" w:rsidRPr="005164C3" w:rsidRDefault="00AB0693" w:rsidP="00AB0693">
      <w:pPr>
        <w:autoSpaceDE w:val="0"/>
        <w:autoSpaceDN w:val="0"/>
        <w:adjustRightInd w:val="0"/>
        <w:jc w:val="both"/>
        <w:rPr>
          <w:bCs/>
        </w:rPr>
      </w:pPr>
      <w:proofErr w:type="spellStart"/>
      <w:r w:rsidRPr="005164C3">
        <w:rPr>
          <w:bCs/>
        </w:rPr>
        <w:t>м.п</w:t>
      </w:r>
      <w:proofErr w:type="spellEnd"/>
      <w:r w:rsidRPr="005164C3">
        <w:rPr>
          <w:bCs/>
        </w:rPr>
        <w:t>.</w:t>
      </w:r>
      <w:r>
        <w:rPr>
          <w:bCs/>
        </w:rPr>
        <w:t xml:space="preserve">  «____» ___________________ 202__г.</w:t>
      </w:r>
    </w:p>
    <w:p w:rsidR="00AB0693" w:rsidRPr="005164C3" w:rsidRDefault="00AB0693" w:rsidP="00AB0693">
      <w:pPr>
        <w:autoSpaceDE w:val="0"/>
        <w:autoSpaceDN w:val="0"/>
        <w:adjustRightInd w:val="0"/>
        <w:ind w:firstLine="851"/>
        <w:jc w:val="both"/>
        <w:rPr>
          <w:bCs/>
        </w:rPr>
      </w:pPr>
    </w:p>
    <w:p w:rsidR="00AB0693" w:rsidRPr="005164C3" w:rsidRDefault="00AB0693" w:rsidP="00AB0693">
      <w:pPr>
        <w:autoSpaceDE w:val="0"/>
        <w:autoSpaceDN w:val="0"/>
        <w:adjustRightInd w:val="0"/>
        <w:ind w:firstLine="851"/>
        <w:jc w:val="both"/>
        <w:rPr>
          <w:bCs/>
        </w:rPr>
      </w:pPr>
    </w:p>
    <w:p w:rsidR="00AB0693" w:rsidRPr="005164C3" w:rsidRDefault="00AB0693" w:rsidP="00AB0693">
      <w:pPr>
        <w:autoSpaceDE w:val="0"/>
        <w:autoSpaceDN w:val="0"/>
        <w:adjustRightInd w:val="0"/>
        <w:jc w:val="both"/>
      </w:pPr>
      <w:r w:rsidRPr="005164C3">
        <w:t>Начальник общего отдела администрации</w:t>
      </w:r>
    </w:p>
    <w:p w:rsidR="00AB0693" w:rsidRPr="005164C3" w:rsidRDefault="00AB0693" w:rsidP="00AB0693">
      <w:pPr>
        <w:autoSpaceDE w:val="0"/>
        <w:autoSpaceDN w:val="0"/>
        <w:adjustRightInd w:val="0"/>
        <w:jc w:val="both"/>
      </w:pPr>
      <w:r>
        <w:t>Хопер</w:t>
      </w:r>
      <w:r w:rsidRPr="005164C3">
        <w:t>ского сельского поселения</w:t>
      </w:r>
    </w:p>
    <w:p w:rsidR="00AB0693" w:rsidRDefault="00AB0693" w:rsidP="00AB0693">
      <w:pPr>
        <w:jc w:val="center"/>
        <w:rPr>
          <w:rFonts w:eastAsia="SimSun"/>
          <w:b/>
          <w:bCs/>
          <w:lang w:eastAsia="zh-CN"/>
        </w:rPr>
      </w:pPr>
      <w:r w:rsidRPr="005164C3">
        <w:t xml:space="preserve">Тихорецкого района                                 </w:t>
      </w:r>
      <w:r>
        <w:t xml:space="preserve">                             </w:t>
      </w:r>
      <w:r w:rsidRPr="005164C3">
        <w:t xml:space="preserve">        </w:t>
      </w:r>
      <w:r>
        <w:t>М.Б. Мнацаканян</w:t>
      </w:r>
    </w:p>
    <w:p w:rsidR="00AB0693" w:rsidRDefault="00AB0693" w:rsidP="00AB0693">
      <w:pPr>
        <w:jc w:val="center"/>
      </w:pPr>
    </w:p>
    <w:p w:rsidR="00AB0693" w:rsidRDefault="00AB0693" w:rsidP="00AB0693">
      <w:pPr>
        <w:jc w:val="center"/>
      </w:pPr>
    </w:p>
    <w:p w:rsidR="00AB0693" w:rsidRDefault="00AB0693" w:rsidP="00AB0693">
      <w:pPr>
        <w:jc w:val="center"/>
      </w:pPr>
    </w:p>
    <w:p w:rsidR="00AB0693" w:rsidRPr="005164C3" w:rsidRDefault="00AB0693" w:rsidP="00AB0693">
      <w:pPr>
        <w:ind w:left="5387"/>
        <w:jc w:val="center"/>
        <w:rPr>
          <w:rFonts w:eastAsia="SimSun"/>
          <w:lang w:eastAsia="zh-CN"/>
        </w:rPr>
      </w:pPr>
      <w:r w:rsidRPr="00C07BA8">
        <w:t xml:space="preserve"> </w:t>
      </w:r>
      <w:r>
        <w:rPr>
          <w:rFonts w:eastAsia="SimSun"/>
          <w:lang w:eastAsia="zh-CN"/>
        </w:rPr>
        <w:t>Приложение</w:t>
      </w:r>
      <w:r w:rsidRPr="005164C3">
        <w:rPr>
          <w:rFonts w:eastAsia="SimSun"/>
          <w:lang w:eastAsia="zh-CN"/>
        </w:rPr>
        <w:t xml:space="preserve"> № 3</w:t>
      </w:r>
    </w:p>
    <w:p w:rsidR="00AB0693" w:rsidRDefault="00AB0693" w:rsidP="00AB0693">
      <w:pPr>
        <w:ind w:left="5387"/>
        <w:jc w:val="center"/>
        <w:rPr>
          <w:rFonts w:eastAsia="SimSun"/>
          <w:lang w:eastAsia="zh-CN"/>
        </w:rPr>
      </w:pPr>
      <w:r w:rsidRPr="005164C3">
        <w:rPr>
          <w:rFonts w:eastAsia="SimSun"/>
          <w:lang w:eastAsia="zh-CN"/>
        </w:rPr>
        <w:t xml:space="preserve">к Положению о размещении </w:t>
      </w:r>
      <w:proofErr w:type="gramStart"/>
      <w:r w:rsidRPr="005164C3">
        <w:rPr>
          <w:rFonts w:eastAsia="SimSun"/>
          <w:lang w:eastAsia="zh-CN"/>
        </w:rPr>
        <w:t>нестационарных</w:t>
      </w:r>
      <w:proofErr w:type="gramEnd"/>
      <w:r w:rsidRPr="005164C3">
        <w:rPr>
          <w:rFonts w:eastAsia="SimSun"/>
          <w:lang w:eastAsia="zh-CN"/>
        </w:rPr>
        <w:t xml:space="preserve"> торговых </w:t>
      </w:r>
    </w:p>
    <w:p w:rsidR="00AB0693" w:rsidRPr="005164C3" w:rsidRDefault="00AB0693" w:rsidP="00AB0693">
      <w:pPr>
        <w:ind w:left="5387"/>
        <w:jc w:val="center"/>
        <w:rPr>
          <w:rFonts w:eastAsia="SimSun"/>
          <w:lang w:eastAsia="zh-CN"/>
        </w:rPr>
      </w:pPr>
      <w:r w:rsidRPr="005164C3">
        <w:rPr>
          <w:rFonts w:eastAsia="SimSun"/>
          <w:lang w:eastAsia="zh-CN"/>
        </w:rPr>
        <w:t>объектов на территории</w:t>
      </w:r>
    </w:p>
    <w:p w:rsidR="00AB0693" w:rsidRPr="005164C3" w:rsidRDefault="00AB0693" w:rsidP="00AB0693">
      <w:pPr>
        <w:ind w:left="5387"/>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rsidR="00AB0693" w:rsidRDefault="00AB0693" w:rsidP="00AB0693">
      <w:pPr>
        <w:ind w:firstLine="851"/>
        <w:rPr>
          <w:rFonts w:eastAsia="SimSun"/>
          <w:lang w:eastAsia="zh-CN"/>
        </w:rPr>
      </w:pPr>
    </w:p>
    <w:p w:rsidR="00AB0693" w:rsidRPr="005164C3" w:rsidRDefault="00AB0693" w:rsidP="00AB0693">
      <w:pPr>
        <w:ind w:firstLine="851"/>
        <w:jc w:val="center"/>
        <w:rPr>
          <w:rFonts w:eastAsia="SimSun"/>
          <w:lang w:eastAsia="zh-CN"/>
        </w:rPr>
      </w:pPr>
    </w:p>
    <w:p w:rsidR="00AB0693" w:rsidRPr="00C141D1" w:rsidRDefault="00AB0693" w:rsidP="00AB0693">
      <w:pPr>
        <w:spacing w:line="360" w:lineRule="auto"/>
        <w:ind w:firstLine="851"/>
        <w:jc w:val="right"/>
        <w:rPr>
          <w:rFonts w:eastAsia="SimSun"/>
          <w:lang w:eastAsia="zh-CN"/>
        </w:rPr>
      </w:pPr>
      <w:r>
        <w:rPr>
          <w:rFonts w:eastAsia="SimSun"/>
          <w:lang w:eastAsia="zh-CN"/>
        </w:rPr>
        <w:t>Форма бланка</w:t>
      </w:r>
    </w:p>
    <w:p w:rsidR="00AB0693" w:rsidRDefault="00AB0693" w:rsidP="00AB0693">
      <w:pPr>
        <w:ind w:firstLine="851"/>
        <w:jc w:val="center"/>
        <w:rPr>
          <w:rFonts w:eastAsia="SimSun"/>
          <w:b/>
          <w:bCs/>
          <w:lang w:eastAsia="zh-CN"/>
        </w:rPr>
      </w:pPr>
    </w:p>
    <w:p w:rsidR="00AB0693" w:rsidRDefault="00AB0693" w:rsidP="00AB0693">
      <w:pPr>
        <w:ind w:firstLine="851"/>
        <w:jc w:val="center"/>
        <w:rPr>
          <w:rFonts w:eastAsia="SimSun"/>
          <w:b/>
          <w:bCs/>
          <w:lang w:eastAsia="zh-CN"/>
        </w:rPr>
      </w:pPr>
    </w:p>
    <w:p w:rsidR="00AB0693" w:rsidRPr="001D10F3" w:rsidRDefault="00AB0693" w:rsidP="00AB0693">
      <w:pPr>
        <w:jc w:val="center"/>
        <w:rPr>
          <w:rFonts w:eastAsia="SimSun"/>
          <w:bCs/>
          <w:lang w:eastAsia="zh-CN"/>
        </w:rPr>
      </w:pPr>
      <w:r w:rsidRPr="001D10F3">
        <w:rPr>
          <w:rFonts w:eastAsia="SimSun"/>
          <w:bCs/>
          <w:lang w:eastAsia="zh-CN"/>
        </w:rPr>
        <w:t>Финансовое предложение</w:t>
      </w:r>
    </w:p>
    <w:p w:rsidR="00AB0693" w:rsidRPr="005164C3" w:rsidRDefault="00AB0693" w:rsidP="00AB0693">
      <w:pPr>
        <w:ind w:firstLine="851"/>
        <w:jc w:val="center"/>
        <w:rPr>
          <w:rFonts w:eastAsia="SimSun"/>
          <w:b/>
          <w:bCs/>
          <w:lang w:eastAsia="zh-CN"/>
        </w:rPr>
      </w:pPr>
    </w:p>
    <w:p w:rsidR="00AB0693" w:rsidRPr="005164C3" w:rsidRDefault="00AB0693" w:rsidP="00AB0693">
      <w:pPr>
        <w:rPr>
          <w:rFonts w:eastAsia="SimSun"/>
          <w:lang w:eastAsia="zh-CN"/>
        </w:rPr>
      </w:pPr>
      <w:r w:rsidRPr="005164C3">
        <w:rPr>
          <w:rFonts w:eastAsia="SimSun"/>
          <w:lang w:eastAsia="zh-CN"/>
        </w:rPr>
        <w:t>__________________________________________________________________</w:t>
      </w:r>
    </w:p>
    <w:p w:rsidR="00AB0693" w:rsidRPr="005164C3" w:rsidRDefault="00AB0693" w:rsidP="00AB0693">
      <w:pPr>
        <w:ind w:firstLine="851"/>
        <w:jc w:val="center"/>
        <w:rPr>
          <w:rFonts w:eastAsia="SimSun"/>
          <w:vertAlign w:val="superscript"/>
          <w:lang w:eastAsia="zh-CN"/>
        </w:rPr>
      </w:pPr>
      <w:r w:rsidRPr="005164C3">
        <w:rPr>
          <w:rFonts w:eastAsia="SimSun"/>
          <w:vertAlign w:val="superscript"/>
          <w:lang w:eastAsia="zh-CN"/>
        </w:rPr>
        <w:t>наименование Заявителя (индивидуального предпринимателя или юридического лица)</w:t>
      </w:r>
    </w:p>
    <w:p w:rsidR="00AB0693" w:rsidRPr="005164C3" w:rsidRDefault="00AB0693" w:rsidP="00AB0693">
      <w:pPr>
        <w:jc w:val="both"/>
        <w:rPr>
          <w:rFonts w:eastAsia="SimSun"/>
          <w:lang w:eastAsia="zh-CN"/>
        </w:rPr>
      </w:pPr>
      <w:r w:rsidRPr="005164C3">
        <w:rPr>
          <w:rFonts w:eastAsia="SimSun"/>
          <w:lang w:eastAsia="zh-CN"/>
        </w:rPr>
        <w:t>на право размещения нестационарного торгового объекта по</w:t>
      </w:r>
      <w:r>
        <w:rPr>
          <w:rFonts w:eastAsia="SimSun"/>
          <w:lang w:eastAsia="zh-CN"/>
        </w:rPr>
        <w:t xml:space="preserve"> </w:t>
      </w:r>
      <w:r w:rsidRPr="005164C3">
        <w:rPr>
          <w:rFonts w:eastAsia="SimSun"/>
          <w:lang w:eastAsia="zh-CN"/>
        </w:rPr>
        <w:t>адресу:</w:t>
      </w:r>
      <w:r>
        <w:rPr>
          <w:rFonts w:eastAsia="SimSun"/>
          <w:lang w:eastAsia="zh-CN"/>
        </w:rPr>
        <w:t xml:space="preserve"> </w:t>
      </w:r>
      <w:r w:rsidRPr="005164C3">
        <w:rPr>
          <w:rFonts w:eastAsia="SimSun"/>
          <w:lang w:eastAsia="zh-CN"/>
        </w:rPr>
        <w:t>____________________________________________________________</w:t>
      </w:r>
    </w:p>
    <w:p w:rsidR="00AB0693" w:rsidRPr="005164C3" w:rsidRDefault="00AB0693" w:rsidP="00AB0693">
      <w:pPr>
        <w:ind w:firstLine="851"/>
        <w:jc w:val="center"/>
        <w:rPr>
          <w:rFonts w:eastAsia="SimSun"/>
          <w:vertAlign w:val="superscript"/>
          <w:lang w:eastAsia="zh-CN"/>
        </w:rPr>
      </w:pPr>
      <w:r w:rsidRPr="005164C3">
        <w:rPr>
          <w:rFonts w:eastAsia="SimSun"/>
          <w:vertAlign w:val="superscript"/>
          <w:lang w:eastAsia="zh-CN"/>
        </w:rPr>
        <w:t>указывается адрес размещения в соответствии с описательной частью дислокации</w:t>
      </w:r>
    </w:p>
    <w:p w:rsidR="00AB0693" w:rsidRPr="005164C3" w:rsidRDefault="00AB0693" w:rsidP="00AB0693">
      <w:pPr>
        <w:jc w:val="center"/>
        <w:rPr>
          <w:rFonts w:eastAsia="SimSun"/>
          <w:lang w:eastAsia="zh-CN"/>
        </w:rPr>
      </w:pPr>
      <w:r w:rsidRPr="005164C3">
        <w:rPr>
          <w:rFonts w:eastAsia="SimSun"/>
          <w:lang w:eastAsia="zh-CN"/>
        </w:rPr>
        <w:t>____________________________________________________________________________________________________________________________________________________________________________________________________________</w:t>
      </w:r>
      <w:r>
        <w:rPr>
          <w:rFonts w:eastAsia="SimSun"/>
          <w:lang w:eastAsia="zh-CN"/>
        </w:rPr>
        <w:t>_____</w:t>
      </w:r>
      <w:r w:rsidRPr="005164C3">
        <w:rPr>
          <w:rFonts w:eastAsia="SimSun"/>
          <w:lang w:eastAsia="zh-CN"/>
        </w:rPr>
        <w:t>____________________________________________________________</w:t>
      </w:r>
    </w:p>
    <w:p w:rsidR="00AB0693" w:rsidRPr="005164C3" w:rsidRDefault="00AB0693" w:rsidP="00AB0693">
      <w:pPr>
        <w:jc w:val="both"/>
        <w:rPr>
          <w:rFonts w:eastAsia="SimSun"/>
          <w:lang w:eastAsia="zh-CN"/>
        </w:rPr>
      </w:pPr>
      <w:r>
        <w:rPr>
          <w:rFonts w:eastAsia="SimSun"/>
          <w:noProof/>
        </w:rPr>
        <mc:AlternateContent>
          <mc:Choice Requires="wps">
            <w:drawing>
              <wp:anchor distT="0" distB="0" distL="114300" distR="114300" simplePos="0" relativeHeight="251659264" behindDoc="0" locked="0" layoutInCell="1" allowOverlap="1" wp14:anchorId="0B31FABE" wp14:editId="176CFA9B">
                <wp:simplePos x="0" y="0"/>
                <wp:positionH relativeFrom="column">
                  <wp:posOffset>3520440</wp:posOffset>
                </wp:positionH>
                <wp:positionV relativeFrom="paragraph">
                  <wp:posOffset>26035</wp:posOffset>
                </wp:positionV>
                <wp:extent cx="371475" cy="257175"/>
                <wp:effectExtent l="5715" t="6985" r="1333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77.2pt;margin-top:2.05pt;width:29.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IYRgIAAEwEAAAOAAAAZHJzL2Uyb0RvYy54bWysVM1u1DAQviPxDpbvNJv9Ydtos1XVUoRU&#10;oFLhAbyOk1g4thl7N1tOSL0i8Qg8BBfET58h+0aMne2yBU6IHKwZz8znmW9mMjteN4qsBDhpdE7T&#10;gwElQnNTSF3l9PWr80eHlDjPdMGU0SKn18LR4/nDB7PWZmJoaqMKAQRBtMtam9Pae5slieO1aJg7&#10;MFZoNJYGGuZRhSopgLWI3qhkOBg8TloDhQXDhXN4e9Yb6Tzil6Xg/mVZOuGJyinm5uMJ8VyEM5nP&#10;WFYBs7Xk2zTYP2TRMKnx0R3UGfOMLEH+AdVIDsaZ0h9w0ySmLCUXsQasJh38Vs1VzayItSA5zu5o&#10;cv8Plr9YXQKRRU5HlGjWYIu6T5v3m4/d9+52c9N97m67b5sP3Y/uS/eVjAJfrXUZhl3ZSwgVO3th&#10;+BtHtDmtma7ECYBpa8EKzDIN/sm9gKA4DCWL9rkp8Dm29CZSty6hCYBIClnHDl3vOiTWnnC8HE3T&#10;8XRCCUfTcDJNUQ4vsOwu2ILzT4VpSBByCjgAEZytLpzvXe9cYvJGyeJcKhUVqBanCsiK4bCcx2+L&#10;7vbdlCZtTo8mw0lEvmdz+xCD+P0NopEep17JJqeHOyeWBdae6ALTZJlnUvUyVqf0lsbAXN+BhSmu&#10;kUUw/UjjCqJQG3hHSYvjnFP3dslAUKKeaezEUToeh/mPyngyHaIC+5bFvoVpjlA59ZT04qnvd2Zp&#10;QVY1vpTG2rU5we6VMjIbOttntU0WRzb2ZrteYSf29ej16ycw/wkAAP//AwBQSwMEFAAGAAgAAAAh&#10;AJaBOs3dAAAACAEAAA8AAABkcnMvZG93bnJldi54bWxMj0FPg0AUhO8m/ofNM/FmF5ASiyyN0dTE&#10;Y0sv3h7sE1B2l7BLi/56n6d6nMxk5ptiu5hBnGjyvbMK4lUEgmzjdG9bBcdqd/cAwge0GgdnScE3&#10;ediW11cF5tqd7Z5Oh9AKLrE+RwVdCGMupW86MuhXbiTL3oebDAaWUyv1hGcuN4NMoiiTBnvLCx2O&#10;9NxR83WYjYK6T474s69eI7PZ3Ye3pfqc31+Uur1Znh5BBFrCJQx/+IwOJTPVbrbai0HBep2mHFWQ&#10;xiDYz+JkA6JmnWYgy0L+P1D+AgAA//8DAFBLAQItABQABgAIAAAAIQC2gziS/gAAAOEBAAATAAAA&#10;AAAAAAAAAAAAAAAAAABbQ29udGVudF9UeXBlc10ueG1sUEsBAi0AFAAGAAgAAAAhADj9If/WAAAA&#10;lAEAAAsAAAAAAAAAAAAAAAAALwEAAF9yZWxzLy5yZWxzUEsBAi0AFAAGAAgAAAAhAH114hhGAgAA&#10;TAQAAA4AAAAAAAAAAAAAAAAALgIAAGRycy9lMm9Eb2MueG1sUEsBAi0AFAAGAAgAAAAhAJaBOs3d&#10;AAAACAEAAA8AAAAAAAAAAAAAAAAAoAQAAGRycy9kb3ducmV2LnhtbFBLBQYAAAAABAAEAPMAAACq&#10;BQAAAAA=&#10;"/>
            </w:pict>
          </mc:Fallback>
        </mc:AlternateContent>
      </w:r>
      <w:r>
        <w:rPr>
          <w:rFonts w:eastAsia="SimSun"/>
          <w:noProof/>
          <w:vertAlign w:val="superscript"/>
        </w:rPr>
        <mc:AlternateContent>
          <mc:Choice Requires="wps">
            <w:drawing>
              <wp:anchor distT="0" distB="0" distL="114300" distR="114300" simplePos="0" relativeHeight="251661312" behindDoc="0" locked="0" layoutInCell="1" allowOverlap="1" wp14:anchorId="4AD6CCE5" wp14:editId="2D7F5D10">
                <wp:simplePos x="0" y="0"/>
                <wp:positionH relativeFrom="column">
                  <wp:posOffset>2971800</wp:posOffset>
                </wp:positionH>
                <wp:positionV relativeFrom="paragraph">
                  <wp:posOffset>26035</wp:posOffset>
                </wp:positionV>
                <wp:extent cx="342900" cy="257175"/>
                <wp:effectExtent l="9525" t="6985" r="952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34pt;margin-top:2.05pt;width:2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2mRgIAAEwEAAAOAAAAZHJzL2Uyb0RvYy54bWysVM2O0zAQviPxDpbvNE1p2W3UdLXqUoS0&#10;wEoLD+A6TmPh2GbsNi0nJK5IPAIPwQXxs8+QvhFjp1u6wAmRg+XxzHz+5ptxJmebWpG1ACeNzmna&#10;61MiNDeF1Mucvno5f3BKifNMF0wZLXK6FY6eTe/fmzQ2EwNTGVUIIAiiXdbYnFbe2yxJHK9EzVzP&#10;WKHRWRqomUcTlkkBrEH0WiWDfv9R0hgoLBgunMPTi85JpxG/LAX3L8rSCU9UTpGbjyvEdRHWZDph&#10;2RKYrSTf02D/wKJmUuOlB6gL5hlZgfwDqpYcjDOl73FTJ6YsJRexBqwm7f9WzXXFrIi1oDjOHmRy&#10;/w+WP19fAZFFToeUaFZji9pPu3e7j+339mb3vv3c3rTfdh/aH+2X9isZBr0a6zJMu7ZXECp29tLw&#10;145oM6uYXopzANNUghXIMg3xyZ2EYDhMJYvmmSnwOrbyJkq3KaEOgCgK2cQObQ8dEhtPOB4+HA7G&#10;fewjR9dgdJKejOINLLtNtuD8E2FqEjY5BRyACM7Wl84HMiy7DYnkjZLFXCoVDVguZgrImuGwzOO3&#10;R3fHYUqTJqfj0WAUke/43DFEP35/g6ilx6lXss7p6SGIZUG1x7qIM+mZVN0eKSu9lzEo13VgYYot&#10;qgimG2l8gripDLylpMFxzql7s2IgKFFPNXZinA6HYf6jMRydDNCAY8/i2MM0R6icekq67cx3b2Zl&#10;QS4rvCmNtWtzjt0rZVQ2dLZjtSeLIxsF3z+v8CaO7Rj16ycw/QkAAP//AwBQSwMEFAAGAAgAAAAh&#10;AFseMSXcAAAACAEAAA8AAABkcnMvZG93bnJldi54bWxMj0FPg0AQhe8m/ofNmHizS7GSSlkao6mJ&#10;x5ZevA0wBZSdJezSor/e8aS3+fJe3ryXbWfbqzONvnNsYLmIQBFXru64MXAsdndrUD4g19g7JgNf&#10;5GGbX19lmNbuwns6H0KjJIR9igbaEIZUa1+1ZNEv3EAs2smNFoPg2Oh6xIuE217HUZRoix3LhxYH&#10;em6p+jxM1kDZxUf83hevkX3c3Ye3ufiY3l+Mub2ZnzagAs3hzwy/9aU65NKpdBPXXvUGVslatgQ5&#10;lqBEf4hj4VJ4lYDOM/1/QP4DAAD//wMAUEsBAi0AFAAGAAgAAAAhALaDOJL+AAAA4QEAABMAAAAA&#10;AAAAAAAAAAAAAAAAAFtDb250ZW50X1R5cGVzXS54bWxQSwECLQAUAAYACAAAACEAOP0h/9YAAACU&#10;AQAACwAAAAAAAAAAAAAAAAAvAQAAX3JlbHMvLnJlbHNQSwECLQAUAAYACAAAACEAQTsdpkYCAABM&#10;BAAADgAAAAAAAAAAAAAAAAAuAgAAZHJzL2Uyb0RvYy54bWxQSwECLQAUAAYACAAAACEAWx4xJdwA&#10;AAAIAQAADwAAAAAAAAAAAAAAAACgBAAAZHJzL2Rvd25yZXYueG1sUEsFBgAAAAAEAAQA8wAAAKkF&#10;AAAAAA==&#10;"/>
            </w:pict>
          </mc:Fallback>
        </mc:AlternateContent>
      </w:r>
      <w:r>
        <w:rPr>
          <w:rFonts w:eastAsia="SimSun"/>
          <w:noProof/>
        </w:rPr>
        <mc:AlternateContent>
          <mc:Choice Requires="wps">
            <w:drawing>
              <wp:anchor distT="0" distB="0" distL="114300" distR="114300" simplePos="0" relativeHeight="251660288" behindDoc="0" locked="0" layoutInCell="1" allowOverlap="1" wp14:anchorId="0A21E98F" wp14:editId="5209D602">
                <wp:simplePos x="0" y="0"/>
                <wp:positionH relativeFrom="column">
                  <wp:posOffset>2400300</wp:posOffset>
                </wp:positionH>
                <wp:positionV relativeFrom="paragraph">
                  <wp:posOffset>26035</wp:posOffset>
                </wp:positionV>
                <wp:extent cx="342900" cy="257175"/>
                <wp:effectExtent l="9525" t="6985" r="952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89pt;margin-top:2.05pt;width:2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BxRwIAAEwEAAAOAAAAZHJzL2Uyb0RvYy54bWysVM2O0zAQviPxDpbvNE1p2W3UdLXqUoS0&#10;wEoLD+A6TmPh2GbsNi0nJK5IPAIPwQXxs8+QvhFjp1u6wAmRg+XxzHz+5ptxJmebWpG1ACeNzmna&#10;61MiNDeF1Mucvno5f3BKifNMF0wZLXK6FY6eTe/fmzQ2EwNTGVUIIAiiXdbYnFbe2yxJHK9EzVzP&#10;WKHRWRqomUcTlkkBrEH0WiWDfv9R0hgoLBgunMPTi85JpxG/LAX3L8rSCU9UTpGbjyvEdRHWZDph&#10;2RKYrSTf02D/wKJmUuOlB6gL5hlZgfwDqpYcjDOl73FTJ6YsJRexBqwm7f9WzXXFrIi1oDjOHmRy&#10;/w+WP19fAZFFTkeUaFZji9pPu3e7j+339mb3vv3c3rTfdh/aH+2X9isZBb0a6zJMu7ZXECp29tLw&#10;145oM6uYXopzANNUghXIMg3xyZ2EYDhMJYvmmSnwOrbyJkq3KaEOgCgK2cQObQ8dEhtPOB4+HA7G&#10;fewjR9dgdJKeREYJy26TLTj/RJiahE1OAQcggrP1pfOBDMtuQyJ5o2Qxl0pFA5aLmQKyZjgs8/hF&#10;/ljjcZjSpMnpeDQYReQ7PncM0Y/f3yBq6XHqlaxzenoIYllQ7bEu4kx6JlW3R8pK72UMynUdWJhi&#10;iyqC6UYanyBuKgNvKWlwnHPq3qwYCErUU42dGKfDYZj/aAxHJwM04NizOPYwzREqp56Sbjvz3ZtZ&#10;WZDLCm9KY+3anGP3ShmVDZ3tWO3J4shGwffPK7yJYztG/foJTH8CAAD//wMAUEsDBBQABgAIAAAA&#10;IQCDyM193gAAAAgBAAAPAAAAZHJzL2Rvd25yZXYueG1sTI9BT4NAEIXvJv6HzZh4s0uB1EpZGqOp&#10;iceWXrwt7AhUdpawS4v+eseTvc3Le3nzvXw7216ccfSdIwXLRQQCqXamo0bBsdw9rEH4oMno3hEq&#10;+EYP2+L2JteZcRfa4/kQGsEl5DOtoA1hyKT0dYtW+4UbkNj7dKPVgeXYSDPqC5fbXsZRtJJWd8Qf&#10;Wj3gS4v112GyCqouPuqfffkW2addEt7n8jR9vCp1fzc/b0AEnMN/GP7wGR0KZqrcRMaLXkHyuOYt&#10;QUG6BMF+msSsKz7SFcgil9cDil8AAAD//wMAUEsBAi0AFAAGAAgAAAAhALaDOJL+AAAA4QEAABMA&#10;AAAAAAAAAAAAAAAAAAAAAFtDb250ZW50X1R5cGVzXS54bWxQSwECLQAUAAYACAAAACEAOP0h/9YA&#10;AACUAQAACwAAAAAAAAAAAAAAAAAvAQAAX3JlbHMvLnJlbHNQSwECLQAUAAYACAAAACEAma2wcUcC&#10;AABMBAAADgAAAAAAAAAAAAAAAAAuAgAAZHJzL2Uyb0RvYy54bWxQSwECLQAUAAYACAAAACEAg8jN&#10;fd4AAAAIAQAADwAAAAAAAAAAAAAAAAChBAAAZHJzL2Rvd25yZXYueG1sUEsFBgAAAAAEAAQA8wAA&#10;AKwFAAAAAA==&#10;"/>
            </w:pict>
          </mc:Fallback>
        </mc:AlternateContent>
      </w:r>
      <w:r w:rsidRPr="005164C3">
        <w:rPr>
          <w:rFonts w:eastAsia="SimSun"/>
          <w:lang w:eastAsia="zh-CN"/>
        </w:rPr>
        <w:t xml:space="preserve">с порядковым номером лота                                    </w:t>
      </w:r>
    </w:p>
    <w:p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rsidR="00AB0693" w:rsidRPr="005164C3" w:rsidRDefault="00AB0693" w:rsidP="00AB0693">
      <w:pPr>
        <w:jc w:val="both"/>
        <w:rPr>
          <w:rFonts w:eastAsia="SimSun"/>
          <w:vertAlign w:val="superscript"/>
          <w:lang w:eastAsia="zh-CN"/>
        </w:rPr>
      </w:pPr>
      <w:r w:rsidRPr="005164C3">
        <w:rPr>
          <w:rFonts w:eastAsia="SimSun"/>
          <w:vertAlign w:val="superscript"/>
          <w:lang w:eastAsia="zh-CN"/>
        </w:rPr>
        <w:t xml:space="preserve">                                                         (порядковый номер указывается в соответствии с дислокацией)</w:t>
      </w:r>
    </w:p>
    <w:p w:rsidR="00AB0693" w:rsidRPr="005164C3" w:rsidRDefault="00AB0693" w:rsidP="00AB0693">
      <w:pPr>
        <w:jc w:val="both"/>
        <w:rPr>
          <w:rFonts w:eastAsia="SimSun"/>
          <w:lang w:eastAsia="zh-CN"/>
        </w:rPr>
      </w:pPr>
      <w:r w:rsidRPr="005164C3">
        <w:rPr>
          <w:rFonts w:eastAsia="SimSun"/>
          <w:lang w:eastAsia="zh-CN"/>
        </w:rPr>
        <w:t>в сумме _____________________________________________________ рублей</w:t>
      </w:r>
    </w:p>
    <w:p w:rsidR="00AB0693" w:rsidRPr="005164C3" w:rsidRDefault="00AB0693" w:rsidP="00AB0693">
      <w:pPr>
        <w:ind w:firstLine="851"/>
        <w:jc w:val="both"/>
        <w:rPr>
          <w:rFonts w:eastAsia="SimSun"/>
          <w:lang w:eastAsia="zh-CN"/>
        </w:rPr>
      </w:pPr>
    </w:p>
    <w:p w:rsidR="00AB0693" w:rsidRPr="005164C3" w:rsidRDefault="00AB0693" w:rsidP="00AB0693">
      <w:pPr>
        <w:jc w:val="both"/>
        <w:rPr>
          <w:rFonts w:eastAsia="SimSun"/>
          <w:lang w:eastAsia="zh-CN"/>
        </w:rPr>
      </w:pPr>
      <w:r w:rsidRPr="005164C3">
        <w:rPr>
          <w:rFonts w:eastAsia="SimSun"/>
          <w:lang w:eastAsia="zh-CN"/>
        </w:rPr>
        <w:t>сумма финансового предложения прописью</w:t>
      </w:r>
      <w:proofErr w:type="gramStart"/>
      <w:r w:rsidRPr="005164C3">
        <w:rPr>
          <w:rFonts w:eastAsia="SimSun"/>
          <w:lang w:eastAsia="zh-CN"/>
        </w:rPr>
        <w:t xml:space="preserve"> (_________________________________________________________________) </w:t>
      </w:r>
      <w:proofErr w:type="gramEnd"/>
    </w:p>
    <w:p w:rsidR="00AB0693" w:rsidRPr="005164C3" w:rsidRDefault="00AB0693" w:rsidP="00AB0693">
      <w:pPr>
        <w:ind w:firstLine="851"/>
        <w:jc w:val="both"/>
        <w:rPr>
          <w:rFonts w:eastAsia="SimSun"/>
          <w:lang w:eastAsia="zh-CN"/>
        </w:rPr>
      </w:pPr>
    </w:p>
    <w:p w:rsidR="00AB0693" w:rsidRPr="005164C3" w:rsidRDefault="00AB0693" w:rsidP="00AB0693">
      <w:pPr>
        <w:jc w:val="both"/>
        <w:rPr>
          <w:rFonts w:eastAsia="SimSun"/>
          <w:lang w:eastAsia="zh-CN"/>
        </w:rPr>
      </w:pPr>
      <w:r>
        <w:rPr>
          <w:rFonts w:eastAsia="SimSun"/>
          <w:lang w:eastAsia="zh-CN"/>
        </w:rPr>
        <w:t>«____»_________________ 202</w:t>
      </w:r>
      <w:r w:rsidRPr="005164C3">
        <w:rPr>
          <w:rFonts w:eastAsia="SimSun"/>
          <w:lang w:eastAsia="zh-CN"/>
        </w:rPr>
        <w:t>__г.</w:t>
      </w:r>
    </w:p>
    <w:p w:rsidR="00AB0693" w:rsidRPr="005164C3" w:rsidRDefault="00AB0693" w:rsidP="00AB0693">
      <w:pPr>
        <w:ind w:firstLine="851"/>
        <w:jc w:val="both"/>
        <w:rPr>
          <w:rFonts w:eastAsia="SimSun"/>
          <w:lang w:eastAsia="zh-CN"/>
        </w:rPr>
      </w:pPr>
    </w:p>
    <w:p w:rsidR="00AB0693" w:rsidRPr="005164C3" w:rsidRDefault="00AB0693" w:rsidP="00AB0693">
      <w:pPr>
        <w:jc w:val="both"/>
        <w:rPr>
          <w:rFonts w:eastAsia="SimSun"/>
          <w:lang w:eastAsia="zh-CN"/>
        </w:rPr>
      </w:pPr>
      <w:r w:rsidRPr="005164C3">
        <w:rPr>
          <w:rFonts w:eastAsia="SimSun"/>
          <w:lang w:eastAsia="zh-CN"/>
        </w:rPr>
        <w:t>Заявитель _________________________________________________________</w:t>
      </w:r>
    </w:p>
    <w:p w:rsidR="00AB0693" w:rsidRPr="005164C3" w:rsidRDefault="00AB0693" w:rsidP="00AB0693">
      <w:pPr>
        <w:jc w:val="both"/>
        <w:rPr>
          <w:rFonts w:eastAsia="SimSun"/>
          <w:vertAlign w:val="superscript"/>
          <w:lang w:eastAsia="zh-CN"/>
        </w:rPr>
      </w:pPr>
      <w:r w:rsidRPr="005164C3">
        <w:rPr>
          <w:rFonts w:eastAsia="SimSun"/>
          <w:vertAlign w:val="superscript"/>
          <w:lang w:eastAsia="zh-CN"/>
        </w:rPr>
        <w:t xml:space="preserve">                                               наименование Заявителя (индивидуального предпринимателя или юридического лица)</w:t>
      </w:r>
    </w:p>
    <w:p w:rsidR="00AB0693" w:rsidRPr="005164C3" w:rsidRDefault="00AB0693" w:rsidP="00AB0693">
      <w:pPr>
        <w:jc w:val="both"/>
        <w:rPr>
          <w:rFonts w:eastAsia="SimSun"/>
          <w:lang w:eastAsia="zh-CN"/>
        </w:rPr>
      </w:pPr>
      <w:r w:rsidRPr="005164C3">
        <w:rPr>
          <w:rFonts w:eastAsia="SimSun"/>
          <w:lang w:eastAsia="zh-CN"/>
        </w:rPr>
        <w:t>_________________________________ ________________________________</w:t>
      </w:r>
    </w:p>
    <w:p w:rsidR="00AB0693" w:rsidRPr="003F3E45" w:rsidRDefault="00AB0693" w:rsidP="00AB0693">
      <w:pPr>
        <w:ind w:firstLine="851"/>
        <w:jc w:val="both"/>
        <w:rPr>
          <w:rFonts w:eastAsia="SimSun"/>
          <w:vertAlign w:val="superscript"/>
          <w:lang w:eastAsia="zh-CN"/>
        </w:rPr>
      </w:pPr>
      <w:r w:rsidRPr="005164C3">
        <w:rPr>
          <w:rFonts w:eastAsia="SimSun"/>
          <w:vertAlign w:val="superscript"/>
          <w:lang w:eastAsia="zh-CN"/>
        </w:rPr>
        <w:t xml:space="preserve">                                           подпись                                                                                                           ФИО</w:t>
      </w:r>
    </w:p>
    <w:p w:rsidR="00AB0693" w:rsidRPr="005164C3" w:rsidRDefault="00AB0693" w:rsidP="00AB0693">
      <w:pPr>
        <w:ind w:firstLine="851"/>
        <w:rPr>
          <w:rFonts w:eastAsia="SimSun"/>
          <w:lang w:eastAsia="zh-CN"/>
        </w:rPr>
      </w:pPr>
    </w:p>
    <w:p w:rsidR="00AB0693" w:rsidRPr="005164C3" w:rsidRDefault="00AB0693" w:rsidP="00AB0693">
      <w:pPr>
        <w:ind w:firstLine="851"/>
        <w:rPr>
          <w:rFonts w:eastAsia="SimSun"/>
          <w:lang w:eastAsia="zh-CN"/>
        </w:rPr>
      </w:pPr>
    </w:p>
    <w:p w:rsidR="00AB0693" w:rsidRPr="005164C3" w:rsidRDefault="00AB0693" w:rsidP="00AB0693">
      <w:pPr>
        <w:autoSpaceDE w:val="0"/>
        <w:autoSpaceDN w:val="0"/>
        <w:adjustRightInd w:val="0"/>
        <w:jc w:val="both"/>
      </w:pPr>
      <w:r w:rsidRPr="005164C3">
        <w:t>Начальник общего отдела администрации</w:t>
      </w:r>
    </w:p>
    <w:p w:rsidR="00AB0693" w:rsidRPr="005164C3" w:rsidRDefault="00AB0693" w:rsidP="00AB0693">
      <w:pPr>
        <w:autoSpaceDE w:val="0"/>
        <w:autoSpaceDN w:val="0"/>
        <w:adjustRightInd w:val="0"/>
        <w:jc w:val="both"/>
      </w:pPr>
      <w:r>
        <w:t>Хопер</w:t>
      </w:r>
      <w:r w:rsidRPr="005164C3">
        <w:t>ского сельского поселения</w:t>
      </w:r>
    </w:p>
    <w:p w:rsidR="00AB0693" w:rsidRDefault="00AB0693" w:rsidP="00AB0693">
      <w:pPr>
        <w:jc w:val="center"/>
        <w:rPr>
          <w:rFonts w:eastAsia="SimSun"/>
          <w:b/>
          <w:lang w:eastAsia="zh-CN"/>
        </w:rPr>
      </w:pPr>
      <w:r w:rsidRPr="005164C3">
        <w:t xml:space="preserve">Тихорецкого района                                </w:t>
      </w:r>
      <w:r>
        <w:t xml:space="preserve">                              </w:t>
      </w:r>
      <w:r w:rsidRPr="005164C3">
        <w:t xml:space="preserve">         </w:t>
      </w:r>
      <w:r>
        <w:t>М.Б. Мнацаканян</w:t>
      </w:r>
    </w:p>
    <w:p w:rsidR="00AB0693" w:rsidRDefault="00AB0693" w:rsidP="00AB0693">
      <w:pPr>
        <w:jc w:val="center"/>
      </w:pPr>
    </w:p>
    <w:p w:rsidR="00AB0693" w:rsidRDefault="00AB0693" w:rsidP="00AB0693">
      <w:pPr>
        <w:jc w:val="center"/>
      </w:pPr>
    </w:p>
    <w:p w:rsidR="00AB0693" w:rsidRPr="005164C3" w:rsidRDefault="00AB0693" w:rsidP="00AB0693">
      <w:pPr>
        <w:ind w:left="5387"/>
        <w:jc w:val="center"/>
        <w:rPr>
          <w:rFonts w:eastAsia="SimSun"/>
          <w:lang w:eastAsia="zh-CN"/>
        </w:rPr>
      </w:pPr>
      <w:r>
        <w:rPr>
          <w:rFonts w:eastAsia="SimSun"/>
          <w:lang w:eastAsia="zh-CN"/>
        </w:rPr>
        <w:lastRenderedPageBreak/>
        <w:t>Приложение</w:t>
      </w:r>
      <w:r w:rsidRPr="005164C3">
        <w:rPr>
          <w:rFonts w:eastAsia="SimSun"/>
          <w:lang w:eastAsia="zh-CN"/>
        </w:rPr>
        <w:t xml:space="preserve"> № 4</w:t>
      </w:r>
    </w:p>
    <w:p w:rsidR="00AB0693" w:rsidRDefault="00AB0693" w:rsidP="00AB0693">
      <w:pPr>
        <w:ind w:left="5387"/>
        <w:jc w:val="center"/>
        <w:rPr>
          <w:rFonts w:eastAsia="SimSun"/>
          <w:lang w:eastAsia="zh-CN"/>
        </w:rPr>
      </w:pPr>
      <w:r w:rsidRPr="005164C3">
        <w:rPr>
          <w:rFonts w:eastAsia="SimSun"/>
          <w:lang w:eastAsia="zh-CN"/>
        </w:rPr>
        <w:t xml:space="preserve">к Положению о размещении </w:t>
      </w:r>
      <w:proofErr w:type="gramStart"/>
      <w:r w:rsidRPr="005164C3">
        <w:rPr>
          <w:rFonts w:eastAsia="SimSun"/>
          <w:lang w:eastAsia="zh-CN"/>
        </w:rPr>
        <w:t>нестационарных</w:t>
      </w:r>
      <w:proofErr w:type="gramEnd"/>
      <w:r w:rsidRPr="005164C3">
        <w:rPr>
          <w:rFonts w:eastAsia="SimSun"/>
          <w:lang w:eastAsia="zh-CN"/>
        </w:rPr>
        <w:t xml:space="preserve"> торговых </w:t>
      </w:r>
    </w:p>
    <w:p w:rsidR="00AB0693" w:rsidRPr="005164C3" w:rsidRDefault="00AB0693" w:rsidP="00AB0693">
      <w:pPr>
        <w:ind w:left="5387"/>
        <w:jc w:val="center"/>
        <w:rPr>
          <w:rFonts w:eastAsia="SimSun"/>
          <w:lang w:eastAsia="zh-CN"/>
        </w:rPr>
      </w:pPr>
      <w:r w:rsidRPr="005164C3">
        <w:rPr>
          <w:rFonts w:eastAsia="SimSun"/>
          <w:lang w:eastAsia="zh-CN"/>
        </w:rPr>
        <w:t>объектов на территории</w:t>
      </w:r>
    </w:p>
    <w:p w:rsidR="00AB0693" w:rsidRPr="005164C3" w:rsidRDefault="00AB0693" w:rsidP="00AB0693">
      <w:pPr>
        <w:ind w:left="5387"/>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rsidR="00AB0693" w:rsidRPr="005164C3" w:rsidRDefault="00AB0693" w:rsidP="00AB0693">
      <w:pPr>
        <w:ind w:firstLine="851"/>
        <w:jc w:val="center"/>
        <w:rPr>
          <w:rFonts w:eastAsia="SimSun"/>
          <w:lang w:eastAsia="zh-CN"/>
        </w:rPr>
      </w:pPr>
    </w:p>
    <w:p w:rsidR="00AB0693" w:rsidRPr="005164C3" w:rsidRDefault="00AB0693" w:rsidP="00AB0693">
      <w:pPr>
        <w:ind w:firstLine="851"/>
        <w:rPr>
          <w:rFonts w:eastAsia="SimSun"/>
          <w:lang w:eastAsia="zh-C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158"/>
        <w:gridCol w:w="122"/>
        <w:gridCol w:w="1820"/>
        <w:gridCol w:w="560"/>
        <w:gridCol w:w="420"/>
        <w:gridCol w:w="560"/>
        <w:gridCol w:w="280"/>
        <w:gridCol w:w="256"/>
        <w:gridCol w:w="304"/>
        <w:gridCol w:w="1400"/>
        <w:gridCol w:w="280"/>
        <w:gridCol w:w="434"/>
        <w:gridCol w:w="406"/>
        <w:gridCol w:w="1939"/>
      </w:tblGrid>
      <w:tr w:rsidR="00AB0693" w:rsidRPr="005164C3" w:rsidTr="00AB0693">
        <w:tc>
          <w:tcPr>
            <w:tcW w:w="5180" w:type="dxa"/>
            <w:gridSpan w:val="11"/>
            <w:tcBorders>
              <w:top w:val="nil"/>
              <w:left w:val="nil"/>
              <w:bottom w:val="nil"/>
              <w:right w:val="nil"/>
            </w:tcBorders>
          </w:tcPr>
          <w:p w:rsidR="00AB0693" w:rsidRPr="005164C3" w:rsidRDefault="00AB0693" w:rsidP="00AB0693">
            <w:pPr>
              <w:ind w:firstLine="851"/>
              <w:jc w:val="both"/>
              <w:rPr>
                <w:rFonts w:eastAsia="Calibri"/>
                <w:color w:val="000000"/>
                <w:lang w:eastAsia="en-US"/>
              </w:rPr>
            </w:pPr>
          </w:p>
        </w:tc>
        <w:tc>
          <w:tcPr>
            <w:tcW w:w="2520" w:type="dxa"/>
            <w:gridSpan w:val="4"/>
            <w:tcBorders>
              <w:top w:val="nil"/>
              <w:left w:val="nil"/>
              <w:bottom w:val="nil"/>
              <w:right w:val="nil"/>
            </w:tcBorders>
          </w:tcPr>
          <w:p w:rsidR="00AB0693" w:rsidRPr="005164C3" w:rsidRDefault="00AB0693" w:rsidP="00AB0693">
            <w:pPr>
              <w:ind w:firstLine="851"/>
              <w:jc w:val="both"/>
              <w:rPr>
                <w:rFonts w:eastAsia="Calibri"/>
                <w:color w:val="000000"/>
                <w:lang w:eastAsia="en-US"/>
              </w:rPr>
            </w:pPr>
          </w:p>
        </w:tc>
        <w:tc>
          <w:tcPr>
            <w:tcW w:w="1939" w:type="dxa"/>
            <w:tcBorders>
              <w:top w:val="nil"/>
              <w:left w:val="nil"/>
              <w:bottom w:val="nil"/>
              <w:right w:val="nil"/>
            </w:tcBorders>
          </w:tcPr>
          <w:p w:rsidR="00AB0693" w:rsidRPr="005164C3" w:rsidRDefault="00AB0693" w:rsidP="00AB0693">
            <w:pPr>
              <w:jc w:val="both"/>
              <w:rPr>
                <w:rFonts w:eastAsia="Calibri"/>
                <w:color w:val="000000"/>
                <w:lang w:eastAsia="en-US"/>
              </w:rPr>
            </w:pPr>
            <w:r w:rsidRPr="005164C3">
              <w:rPr>
                <w:rFonts w:eastAsia="Calibri"/>
                <w:color w:val="000000"/>
                <w:lang w:eastAsia="en-US"/>
              </w:rPr>
              <w:t>Форма бланка</w:t>
            </w:r>
          </w:p>
        </w:tc>
      </w:tr>
      <w:tr w:rsidR="00AB0693" w:rsidRPr="005164C3" w:rsidTr="00AB0693">
        <w:tc>
          <w:tcPr>
            <w:tcW w:w="9639" w:type="dxa"/>
            <w:gridSpan w:val="16"/>
            <w:tcBorders>
              <w:top w:val="nil"/>
              <w:left w:val="nil"/>
              <w:bottom w:val="nil"/>
              <w:right w:val="nil"/>
            </w:tcBorders>
          </w:tcPr>
          <w:p w:rsidR="00AB0693" w:rsidRPr="005164C3" w:rsidRDefault="00AB0693" w:rsidP="00AB0693">
            <w:pPr>
              <w:spacing w:before="108" w:after="108"/>
              <w:ind w:firstLine="851"/>
              <w:jc w:val="center"/>
              <w:outlineLvl w:val="0"/>
              <w:rPr>
                <w:rFonts w:eastAsia="Calibri"/>
                <w:bCs/>
                <w:color w:val="000000"/>
                <w:lang w:eastAsia="en-US"/>
              </w:rPr>
            </w:pPr>
          </w:p>
          <w:p w:rsidR="00AB0693" w:rsidRPr="005164C3" w:rsidRDefault="00AB0693" w:rsidP="00AB0693">
            <w:pPr>
              <w:spacing w:before="108" w:after="108"/>
              <w:jc w:val="center"/>
              <w:outlineLvl w:val="0"/>
              <w:rPr>
                <w:rFonts w:eastAsia="Calibri"/>
                <w:bCs/>
                <w:color w:val="000000"/>
                <w:lang w:eastAsia="en-US"/>
              </w:rPr>
            </w:pPr>
            <w:r w:rsidRPr="005164C3">
              <w:rPr>
                <w:rFonts w:eastAsia="Calibri"/>
                <w:bCs/>
                <w:color w:val="000000"/>
                <w:lang w:eastAsia="en-US"/>
              </w:rPr>
              <w:t>ОПИСЬ ДОКУМЕНОВ,</w:t>
            </w:r>
            <w:r w:rsidRPr="005164C3">
              <w:rPr>
                <w:rFonts w:eastAsia="Calibri"/>
                <w:bCs/>
                <w:color w:val="000000"/>
                <w:lang w:eastAsia="en-US"/>
              </w:rPr>
              <w:br/>
              <w:t xml:space="preserve">представляемых для участия в Конкурсе на право размещения нестационарных торговых объектов на территории </w:t>
            </w:r>
            <w:r>
              <w:rPr>
                <w:rFonts w:eastAsia="Calibri"/>
                <w:bCs/>
                <w:color w:val="000000"/>
                <w:lang w:eastAsia="en-US"/>
              </w:rPr>
              <w:t>Хопер</w:t>
            </w:r>
            <w:r w:rsidRPr="005164C3">
              <w:rPr>
                <w:rFonts w:eastAsia="Calibri"/>
                <w:bCs/>
                <w:color w:val="000000"/>
                <w:lang w:eastAsia="en-US"/>
              </w:rPr>
              <w:t>ского сельского поселения Тихорецкого района</w:t>
            </w:r>
          </w:p>
        </w:tc>
      </w:tr>
      <w:tr w:rsidR="00AB0693" w:rsidRPr="005164C3" w:rsidTr="00AB0693">
        <w:tc>
          <w:tcPr>
            <w:tcW w:w="9639" w:type="dxa"/>
            <w:gridSpan w:val="16"/>
            <w:tcBorders>
              <w:top w:val="nil"/>
              <w:left w:val="nil"/>
              <w:bottom w:val="nil"/>
              <w:right w:val="nil"/>
            </w:tcBorders>
          </w:tcPr>
          <w:p w:rsidR="00AB0693" w:rsidRPr="005164C3" w:rsidRDefault="00AB0693" w:rsidP="00AB0693">
            <w:pPr>
              <w:ind w:firstLine="851"/>
              <w:jc w:val="both"/>
              <w:rPr>
                <w:rFonts w:eastAsia="Calibri"/>
                <w:color w:val="000000"/>
                <w:lang w:eastAsia="en-US"/>
              </w:rPr>
            </w:pPr>
          </w:p>
        </w:tc>
      </w:tr>
      <w:tr w:rsidR="00AB0693" w:rsidRPr="005164C3" w:rsidTr="00AB0693">
        <w:tc>
          <w:tcPr>
            <w:tcW w:w="9639" w:type="dxa"/>
            <w:gridSpan w:val="16"/>
            <w:tcBorders>
              <w:top w:val="nil"/>
              <w:left w:val="nil"/>
              <w:bottom w:val="single" w:sz="4" w:space="0" w:color="auto"/>
              <w:right w:val="nil"/>
            </w:tcBorders>
          </w:tcPr>
          <w:p w:rsidR="00AB0693" w:rsidRPr="005164C3" w:rsidRDefault="00AB0693" w:rsidP="00AB0693">
            <w:pPr>
              <w:ind w:firstLine="851"/>
              <w:jc w:val="both"/>
              <w:rPr>
                <w:rFonts w:eastAsia="Calibri"/>
                <w:color w:val="000000"/>
                <w:lang w:eastAsia="en-US"/>
              </w:rPr>
            </w:pPr>
          </w:p>
        </w:tc>
      </w:tr>
      <w:tr w:rsidR="00AB0693" w:rsidRPr="005164C3" w:rsidTr="00AB0693">
        <w:tc>
          <w:tcPr>
            <w:tcW w:w="9639" w:type="dxa"/>
            <w:gridSpan w:val="16"/>
            <w:tcBorders>
              <w:top w:val="single" w:sz="4" w:space="0" w:color="auto"/>
              <w:left w:val="nil"/>
              <w:bottom w:val="nil"/>
              <w:right w:val="nil"/>
            </w:tcBorders>
          </w:tcPr>
          <w:p w:rsidR="00AB0693" w:rsidRPr="005164C3" w:rsidRDefault="00AB0693" w:rsidP="00AB0693">
            <w:pPr>
              <w:ind w:firstLine="851"/>
              <w:jc w:val="center"/>
              <w:rPr>
                <w:rFonts w:eastAsia="Calibri"/>
                <w:color w:val="000000"/>
                <w:lang w:eastAsia="en-US"/>
              </w:rPr>
            </w:pPr>
            <w:r w:rsidRPr="005164C3">
              <w:rPr>
                <w:rFonts w:eastAsia="Calibri"/>
                <w:color w:val="000000"/>
                <w:lang w:eastAsia="en-US"/>
              </w:rPr>
              <w:t>(наименование участника Конкурса)</w:t>
            </w:r>
          </w:p>
        </w:tc>
      </w:tr>
      <w:tr w:rsidR="00AB0693" w:rsidRPr="005164C3" w:rsidTr="00AB0693">
        <w:tc>
          <w:tcPr>
            <w:tcW w:w="9639" w:type="dxa"/>
            <w:gridSpan w:val="16"/>
            <w:tcBorders>
              <w:top w:val="nil"/>
              <w:left w:val="nil"/>
              <w:bottom w:val="nil"/>
              <w:right w:val="nil"/>
            </w:tcBorders>
          </w:tcPr>
          <w:p w:rsidR="00AB0693" w:rsidRPr="005164C3" w:rsidRDefault="00AB0693" w:rsidP="00AB0693">
            <w:pPr>
              <w:ind w:left="34"/>
              <w:jc w:val="both"/>
              <w:rPr>
                <w:rFonts w:eastAsia="Calibri"/>
                <w:color w:val="000000"/>
                <w:lang w:eastAsia="en-US"/>
              </w:rPr>
            </w:pPr>
            <w:r w:rsidRPr="005164C3">
              <w:rPr>
                <w:rFonts w:eastAsia="Calibri"/>
                <w:color w:val="000000"/>
                <w:lang w:eastAsia="en-US"/>
              </w:rPr>
              <w:t xml:space="preserve">подтверждает, что для участия в Конкурсе на право размещения нестационарных торговых объектов на территории </w:t>
            </w:r>
            <w:r>
              <w:rPr>
                <w:rFonts w:eastAsia="Calibri"/>
                <w:color w:val="000000"/>
                <w:lang w:eastAsia="en-US"/>
              </w:rPr>
              <w:t>Хопер</w:t>
            </w:r>
            <w:r w:rsidRPr="005164C3">
              <w:rPr>
                <w:rFonts w:eastAsia="Calibri"/>
                <w:color w:val="000000"/>
                <w:lang w:eastAsia="en-US"/>
              </w:rPr>
              <w:t>ского сельского поселения Тихорецкого района направляются документы, перечисленные ниже.</w:t>
            </w:r>
          </w:p>
        </w:tc>
      </w:tr>
      <w:tr w:rsidR="00AB0693" w:rsidRPr="005164C3" w:rsidTr="00AB0693">
        <w:tc>
          <w:tcPr>
            <w:tcW w:w="9639" w:type="dxa"/>
            <w:gridSpan w:val="16"/>
            <w:tcBorders>
              <w:top w:val="nil"/>
              <w:left w:val="nil"/>
              <w:bottom w:val="nil"/>
              <w:right w:val="nil"/>
            </w:tcBorders>
          </w:tcPr>
          <w:p w:rsidR="00AB0693" w:rsidRPr="005164C3" w:rsidRDefault="00AB0693" w:rsidP="00AB0693">
            <w:pPr>
              <w:ind w:firstLine="851"/>
              <w:jc w:val="both"/>
              <w:rPr>
                <w:rFonts w:eastAsia="Calibri"/>
                <w:color w:val="000000"/>
                <w:lang w:eastAsia="en-US"/>
              </w:rPr>
            </w:pPr>
          </w:p>
        </w:tc>
      </w:tr>
      <w:tr w:rsidR="00AB0693" w:rsidRPr="005164C3" w:rsidTr="00AB0693">
        <w:tc>
          <w:tcPr>
            <w:tcW w:w="858" w:type="dxa"/>
            <w:gridSpan w:val="3"/>
            <w:tcBorders>
              <w:top w:val="single" w:sz="4" w:space="0" w:color="auto"/>
              <w:bottom w:val="single" w:sz="4" w:space="0" w:color="auto"/>
              <w:right w:val="single" w:sz="4" w:space="0" w:color="auto"/>
            </w:tcBorders>
          </w:tcPr>
          <w:p w:rsidR="00AB0693" w:rsidRPr="005164C3" w:rsidRDefault="00AB0693" w:rsidP="00AB0693">
            <w:pPr>
              <w:ind w:left="-250"/>
              <w:jc w:val="center"/>
              <w:rPr>
                <w:rFonts w:eastAsia="Calibri"/>
                <w:color w:val="000000"/>
                <w:lang w:eastAsia="en-US"/>
              </w:rPr>
            </w:pPr>
            <w:r w:rsidRPr="005164C3">
              <w:rPr>
                <w:rFonts w:eastAsia="Calibri"/>
                <w:color w:val="000000"/>
                <w:lang w:eastAsia="en-US"/>
              </w:rPr>
              <w:t>№</w:t>
            </w:r>
            <w:r w:rsidRPr="005164C3">
              <w:rPr>
                <w:rFonts w:eastAsia="Calibri"/>
                <w:color w:val="000000"/>
                <w:lang w:eastAsia="en-US"/>
              </w:rPr>
              <w:br/>
            </w:r>
            <w:proofErr w:type="gramStart"/>
            <w:r w:rsidRPr="005164C3">
              <w:rPr>
                <w:rFonts w:eastAsia="Calibri"/>
                <w:color w:val="000000"/>
                <w:lang w:eastAsia="en-US"/>
              </w:rPr>
              <w:t>п</w:t>
            </w:r>
            <w:proofErr w:type="gramEnd"/>
            <w:r w:rsidRPr="005164C3">
              <w:rPr>
                <w:rFonts w:eastAsia="Calibri"/>
                <w:color w:val="000000"/>
                <w:lang w:eastAsia="en-US"/>
              </w:rPr>
              <w:t>/п</w:t>
            </w:r>
          </w:p>
        </w:tc>
        <w:tc>
          <w:tcPr>
            <w:tcW w:w="4018" w:type="dxa"/>
            <w:gridSpan w:val="7"/>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115"/>
              <w:jc w:val="center"/>
              <w:rPr>
                <w:rFonts w:eastAsia="Calibri"/>
                <w:color w:val="000000"/>
                <w:lang w:eastAsia="en-US"/>
              </w:rPr>
            </w:pPr>
            <w:r w:rsidRPr="005164C3">
              <w:rPr>
                <w:rFonts w:eastAsia="Calibri"/>
                <w:color w:val="000000"/>
                <w:lang w:eastAsia="en-US"/>
              </w:rPr>
              <w:t>Наименование документов</w:t>
            </w:r>
          </w:p>
        </w:tc>
        <w:tc>
          <w:tcPr>
            <w:tcW w:w="2418" w:type="dxa"/>
            <w:gridSpan w:val="4"/>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2" w:right="-44"/>
              <w:jc w:val="center"/>
              <w:rPr>
                <w:rFonts w:eastAsia="Calibri"/>
                <w:color w:val="000000"/>
                <w:lang w:eastAsia="en-US"/>
              </w:rPr>
            </w:pPr>
            <w:r w:rsidRPr="005164C3">
              <w:rPr>
                <w:rFonts w:eastAsia="Calibri"/>
                <w:color w:val="000000"/>
                <w:lang w:eastAsia="en-US"/>
              </w:rPr>
              <w:t>Количество листов</w:t>
            </w:r>
          </w:p>
        </w:tc>
        <w:tc>
          <w:tcPr>
            <w:tcW w:w="2345" w:type="dxa"/>
            <w:gridSpan w:val="2"/>
            <w:tcBorders>
              <w:top w:val="single" w:sz="4" w:space="0" w:color="auto"/>
              <w:left w:val="single" w:sz="4" w:space="0" w:color="auto"/>
              <w:bottom w:val="single" w:sz="4" w:space="0" w:color="auto"/>
            </w:tcBorders>
          </w:tcPr>
          <w:p w:rsidR="00AB0693" w:rsidRPr="005164C3" w:rsidRDefault="00AB0693" w:rsidP="00AB0693">
            <w:pPr>
              <w:jc w:val="center"/>
              <w:rPr>
                <w:rFonts w:eastAsia="Calibri"/>
                <w:color w:val="000000"/>
                <w:lang w:eastAsia="en-US"/>
              </w:rPr>
            </w:pPr>
            <w:r w:rsidRPr="005164C3">
              <w:rPr>
                <w:rFonts w:eastAsia="Calibri"/>
                <w:color w:val="000000"/>
                <w:lang w:eastAsia="en-US"/>
              </w:rPr>
              <w:t>Примечание</w:t>
            </w:r>
          </w:p>
        </w:tc>
      </w:tr>
      <w:tr w:rsidR="00AB0693" w:rsidRPr="005164C3" w:rsidTr="00AB0693">
        <w:tc>
          <w:tcPr>
            <w:tcW w:w="858" w:type="dxa"/>
            <w:gridSpan w:val="3"/>
            <w:tcBorders>
              <w:top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AB0693" w:rsidRPr="005164C3" w:rsidRDefault="00AB0693" w:rsidP="00AB0693">
            <w:pPr>
              <w:ind w:left="-250"/>
              <w:jc w:val="both"/>
              <w:rPr>
                <w:rFonts w:eastAsia="Calibri"/>
                <w:color w:val="000000"/>
                <w:lang w:eastAsia="en-US"/>
              </w:rPr>
            </w:pPr>
          </w:p>
        </w:tc>
      </w:tr>
      <w:tr w:rsidR="00AB0693" w:rsidRPr="005164C3" w:rsidTr="00AB0693">
        <w:tc>
          <w:tcPr>
            <w:tcW w:w="858" w:type="dxa"/>
            <w:gridSpan w:val="3"/>
            <w:tcBorders>
              <w:top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AB0693" w:rsidRPr="005164C3" w:rsidRDefault="00AB0693" w:rsidP="00AB0693">
            <w:pPr>
              <w:ind w:left="-250"/>
              <w:jc w:val="both"/>
              <w:rPr>
                <w:rFonts w:eastAsia="Calibri"/>
                <w:color w:val="000000"/>
                <w:lang w:eastAsia="en-US"/>
              </w:rPr>
            </w:pPr>
          </w:p>
        </w:tc>
      </w:tr>
      <w:tr w:rsidR="00AB0693" w:rsidRPr="005164C3" w:rsidTr="00AB0693">
        <w:tc>
          <w:tcPr>
            <w:tcW w:w="858" w:type="dxa"/>
            <w:gridSpan w:val="3"/>
            <w:tcBorders>
              <w:top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AB0693" w:rsidRPr="005164C3" w:rsidRDefault="00AB0693" w:rsidP="00AB0693">
            <w:pPr>
              <w:ind w:left="-250"/>
              <w:jc w:val="both"/>
              <w:rPr>
                <w:rFonts w:eastAsia="Calibri"/>
                <w:color w:val="000000"/>
                <w:lang w:eastAsia="en-US"/>
              </w:rPr>
            </w:pPr>
          </w:p>
        </w:tc>
      </w:tr>
      <w:tr w:rsidR="00AB0693" w:rsidRPr="005164C3" w:rsidTr="00AB0693">
        <w:tc>
          <w:tcPr>
            <w:tcW w:w="858" w:type="dxa"/>
            <w:gridSpan w:val="3"/>
            <w:tcBorders>
              <w:top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AB0693" w:rsidRPr="005164C3" w:rsidRDefault="00AB0693" w:rsidP="00AB0693">
            <w:pPr>
              <w:ind w:left="-250"/>
              <w:jc w:val="both"/>
              <w:rPr>
                <w:rFonts w:eastAsia="Calibri"/>
                <w:color w:val="000000"/>
                <w:lang w:eastAsia="en-US"/>
              </w:rPr>
            </w:pPr>
          </w:p>
        </w:tc>
      </w:tr>
      <w:tr w:rsidR="00AB0693" w:rsidRPr="005164C3" w:rsidTr="00AB0693">
        <w:tc>
          <w:tcPr>
            <w:tcW w:w="858" w:type="dxa"/>
            <w:gridSpan w:val="3"/>
            <w:tcBorders>
              <w:top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AB0693" w:rsidRPr="005164C3" w:rsidRDefault="00AB0693" w:rsidP="00AB0693">
            <w:pPr>
              <w:ind w:left="-250"/>
              <w:jc w:val="both"/>
              <w:rPr>
                <w:rFonts w:eastAsia="Calibri"/>
                <w:color w:val="000000"/>
                <w:lang w:eastAsia="en-US"/>
              </w:rPr>
            </w:pPr>
          </w:p>
        </w:tc>
      </w:tr>
      <w:tr w:rsidR="00AB0693" w:rsidRPr="005164C3" w:rsidTr="00AB0693">
        <w:tc>
          <w:tcPr>
            <w:tcW w:w="858" w:type="dxa"/>
            <w:gridSpan w:val="3"/>
            <w:tcBorders>
              <w:top w:val="single" w:sz="4" w:space="0" w:color="auto"/>
              <w:bottom w:val="single" w:sz="4" w:space="0" w:color="auto"/>
              <w:right w:val="single" w:sz="4" w:space="0" w:color="auto"/>
            </w:tcBorders>
          </w:tcPr>
          <w:p w:rsidR="00AB0693" w:rsidRPr="005164C3" w:rsidRDefault="00AB0693" w:rsidP="00AB0693">
            <w:pPr>
              <w:ind w:left="-250"/>
              <w:jc w:val="both"/>
              <w:rPr>
                <w:rFonts w:eastAsia="Calibri"/>
                <w:color w:val="000000"/>
                <w:lang w:eastAsia="en-US"/>
              </w:rPr>
            </w:pPr>
          </w:p>
        </w:tc>
        <w:tc>
          <w:tcPr>
            <w:tcW w:w="6436" w:type="dxa"/>
            <w:gridSpan w:val="11"/>
            <w:tcBorders>
              <w:top w:val="single" w:sz="4" w:space="0" w:color="auto"/>
              <w:left w:val="single" w:sz="4" w:space="0" w:color="auto"/>
              <w:bottom w:val="single" w:sz="4" w:space="0" w:color="auto"/>
              <w:right w:val="single" w:sz="4" w:space="0" w:color="auto"/>
            </w:tcBorders>
          </w:tcPr>
          <w:p w:rsidR="00AB0693" w:rsidRPr="005164C3" w:rsidRDefault="00AB0693" w:rsidP="00AB0693">
            <w:pPr>
              <w:ind w:left="27"/>
              <w:rPr>
                <w:rFonts w:eastAsia="Calibri"/>
                <w:color w:val="000000"/>
                <w:lang w:eastAsia="en-US"/>
              </w:rPr>
            </w:pPr>
            <w:r w:rsidRPr="005164C3">
              <w:rPr>
                <w:rFonts w:eastAsia="Calibri"/>
                <w:color w:val="000000"/>
                <w:lang w:eastAsia="en-US"/>
              </w:rPr>
              <w:t>Всего</w:t>
            </w:r>
          </w:p>
        </w:tc>
        <w:tc>
          <w:tcPr>
            <w:tcW w:w="2345" w:type="dxa"/>
            <w:gridSpan w:val="2"/>
            <w:tcBorders>
              <w:top w:val="single" w:sz="4" w:space="0" w:color="auto"/>
              <w:left w:val="single" w:sz="4" w:space="0" w:color="auto"/>
              <w:bottom w:val="single" w:sz="4" w:space="0" w:color="auto"/>
            </w:tcBorders>
          </w:tcPr>
          <w:p w:rsidR="00AB0693" w:rsidRPr="005164C3" w:rsidRDefault="00AB0693" w:rsidP="00AB0693">
            <w:pPr>
              <w:ind w:left="-250"/>
              <w:jc w:val="both"/>
              <w:rPr>
                <w:rFonts w:eastAsia="Calibri"/>
                <w:color w:val="000000"/>
                <w:lang w:eastAsia="en-US"/>
              </w:rPr>
            </w:pPr>
          </w:p>
        </w:tc>
      </w:tr>
      <w:tr w:rsidR="00AB0693" w:rsidRPr="005164C3" w:rsidTr="00AB0693">
        <w:tc>
          <w:tcPr>
            <w:tcW w:w="9639" w:type="dxa"/>
            <w:gridSpan w:val="16"/>
            <w:tcBorders>
              <w:top w:val="nil"/>
              <w:left w:val="nil"/>
              <w:bottom w:val="nil"/>
              <w:right w:val="nil"/>
            </w:tcBorders>
          </w:tcPr>
          <w:p w:rsidR="00AB0693" w:rsidRPr="005164C3" w:rsidRDefault="00AB0693" w:rsidP="00AB0693">
            <w:pPr>
              <w:ind w:firstLine="851"/>
              <w:jc w:val="both"/>
              <w:rPr>
                <w:rFonts w:eastAsia="Calibri"/>
                <w:color w:val="000000"/>
                <w:lang w:eastAsia="en-US"/>
              </w:rPr>
            </w:pPr>
          </w:p>
        </w:tc>
      </w:tr>
      <w:tr w:rsidR="00AB0693" w:rsidRPr="005164C3" w:rsidTr="00AB0693">
        <w:tc>
          <w:tcPr>
            <w:tcW w:w="4620" w:type="dxa"/>
            <w:gridSpan w:val="9"/>
            <w:tcBorders>
              <w:top w:val="nil"/>
              <w:left w:val="nil"/>
              <w:bottom w:val="nil"/>
              <w:right w:val="nil"/>
            </w:tcBorders>
          </w:tcPr>
          <w:p w:rsidR="00AB0693" w:rsidRPr="005164C3" w:rsidRDefault="00AB0693" w:rsidP="00AB0693">
            <w:pPr>
              <w:rPr>
                <w:rFonts w:eastAsia="Calibri"/>
                <w:color w:val="000000"/>
                <w:lang w:eastAsia="en-US"/>
              </w:rPr>
            </w:pPr>
            <w:r w:rsidRPr="005164C3">
              <w:rPr>
                <w:rFonts w:eastAsia="Calibri"/>
                <w:color w:val="000000"/>
                <w:lang w:eastAsia="en-US"/>
              </w:rPr>
              <w:t>Заявитель (уполномоченный представитель)</w:t>
            </w:r>
          </w:p>
        </w:tc>
        <w:tc>
          <w:tcPr>
            <w:tcW w:w="1960" w:type="dxa"/>
            <w:gridSpan w:val="3"/>
            <w:tcBorders>
              <w:top w:val="nil"/>
              <w:left w:val="nil"/>
              <w:bottom w:val="single" w:sz="4" w:space="0" w:color="auto"/>
              <w:right w:val="nil"/>
            </w:tcBorders>
          </w:tcPr>
          <w:p w:rsidR="00AB0693" w:rsidRPr="005164C3" w:rsidRDefault="00AB0693" w:rsidP="00AB0693">
            <w:pPr>
              <w:ind w:firstLine="851"/>
              <w:jc w:val="both"/>
              <w:rPr>
                <w:rFonts w:eastAsia="Calibri"/>
                <w:color w:val="000000"/>
                <w:lang w:eastAsia="en-US"/>
              </w:rPr>
            </w:pPr>
          </w:p>
        </w:tc>
        <w:tc>
          <w:tcPr>
            <w:tcW w:w="280" w:type="dxa"/>
            <w:tcBorders>
              <w:top w:val="nil"/>
              <w:left w:val="nil"/>
              <w:bottom w:val="nil"/>
              <w:right w:val="nil"/>
            </w:tcBorders>
          </w:tcPr>
          <w:p w:rsidR="00AB0693" w:rsidRPr="005164C3" w:rsidRDefault="00AB0693" w:rsidP="00AB0693">
            <w:pPr>
              <w:ind w:firstLine="851"/>
              <w:jc w:val="both"/>
              <w:rPr>
                <w:rFonts w:eastAsia="Calibri"/>
                <w:color w:val="000000"/>
                <w:lang w:eastAsia="en-US"/>
              </w:rPr>
            </w:pPr>
            <w:r w:rsidRPr="005164C3">
              <w:rPr>
                <w:rFonts w:eastAsia="Calibri"/>
                <w:color w:val="000000"/>
                <w:lang w:eastAsia="en-US"/>
              </w:rPr>
              <w:t>/</w:t>
            </w:r>
          </w:p>
        </w:tc>
        <w:tc>
          <w:tcPr>
            <w:tcW w:w="2779" w:type="dxa"/>
            <w:gridSpan w:val="3"/>
            <w:tcBorders>
              <w:top w:val="nil"/>
              <w:left w:val="nil"/>
              <w:bottom w:val="single" w:sz="4" w:space="0" w:color="auto"/>
              <w:right w:val="nil"/>
            </w:tcBorders>
          </w:tcPr>
          <w:p w:rsidR="00AB0693" w:rsidRPr="005164C3" w:rsidRDefault="00AB0693" w:rsidP="00AB0693">
            <w:pPr>
              <w:ind w:firstLine="851"/>
              <w:jc w:val="both"/>
              <w:rPr>
                <w:rFonts w:eastAsia="Calibri"/>
                <w:color w:val="000000"/>
                <w:lang w:eastAsia="en-US"/>
              </w:rPr>
            </w:pPr>
          </w:p>
        </w:tc>
      </w:tr>
      <w:tr w:rsidR="00AB0693" w:rsidRPr="005164C3" w:rsidTr="00AB0693">
        <w:tc>
          <w:tcPr>
            <w:tcW w:w="280" w:type="dxa"/>
            <w:tcBorders>
              <w:top w:val="nil"/>
              <w:left w:val="nil"/>
              <w:bottom w:val="nil"/>
              <w:right w:val="nil"/>
            </w:tcBorders>
          </w:tcPr>
          <w:p w:rsidR="00AB0693" w:rsidRPr="005164C3" w:rsidRDefault="00AB0693" w:rsidP="00AB0693">
            <w:pPr>
              <w:ind w:left="-854" w:firstLine="851"/>
              <w:jc w:val="both"/>
              <w:rPr>
                <w:rFonts w:eastAsia="Calibri"/>
                <w:color w:val="000000"/>
                <w:lang w:eastAsia="en-US"/>
              </w:rPr>
            </w:pPr>
            <w:r w:rsidRPr="005164C3">
              <w:rPr>
                <w:rFonts w:eastAsia="Calibri"/>
                <w:color w:val="000000"/>
                <w:lang w:eastAsia="en-US"/>
              </w:rPr>
              <w:t>"</w:t>
            </w:r>
          </w:p>
        </w:tc>
        <w:tc>
          <w:tcPr>
            <w:tcW w:w="420" w:type="dxa"/>
            <w:tcBorders>
              <w:top w:val="nil"/>
              <w:left w:val="nil"/>
              <w:bottom w:val="single" w:sz="4" w:space="0" w:color="auto"/>
              <w:right w:val="nil"/>
            </w:tcBorders>
          </w:tcPr>
          <w:p w:rsidR="00AB0693" w:rsidRPr="005164C3" w:rsidRDefault="00AB0693" w:rsidP="00AB0693">
            <w:pPr>
              <w:ind w:left="-854" w:firstLine="851"/>
              <w:jc w:val="both"/>
              <w:rPr>
                <w:rFonts w:eastAsia="Calibri"/>
                <w:color w:val="000000"/>
                <w:lang w:eastAsia="en-US"/>
              </w:rPr>
            </w:pPr>
          </w:p>
        </w:tc>
        <w:tc>
          <w:tcPr>
            <w:tcW w:w="280" w:type="dxa"/>
            <w:gridSpan w:val="2"/>
            <w:tcBorders>
              <w:top w:val="nil"/>
              <w:left w:val="nil"/>
              <w:bottom w:val="nil"/>
              <w:right w:val="nil"/>
            </w:tcBorders>
          </w:tcPr>
          <w:p w:rsidR="00AB0693" w:rsidRPr="005164C3" w:rsidRDefault="00AB0693" w:rsidP="00AB0693">
            <w:pPr>
              <w:ind w:left="-854" w:firstLine="851"/>
              <w:jc w:val="both"/>
              <w:rPr>
                <w:rFonts w:eastAsia="Calibri"/>
                <w:color w:val="000000"/>
                <w:lang w:eastAsia="en-US"/>
              </w:rPr>
            </w:pPr>
            <w:r w:rsidRPr="005164C3">
              <w:rPr>
                <w:rFonts w:eastAsia="Calibri"/>
                <w:color w:val="000000"/>
                <w:lang w:eastAsia="en-US"/>
              </w:rPr>
              <w:t>"</w:t>
            </w:r>
          </w:p>
        </w:tc>
        <w:tc>
          <w:tcPr>
            <w:tcW w:w="1820" w:type="dxa"/>
            <w:tcBorders>
              <w:top w:val="nil"/>
              <w:left w:val="nil"/>
              <w:bottom w:val="single" w:sz="4" w:space="0" w:color="auto"/>
              <w:right w:val="nil"/>
            </w:tcBorders>
          </w:tcPr>
          <w:p w:rsidR="00AB0693" w:rsidRPr="005164C3" w:rsidRDefault="00AB0693" w:rsidP="00AB0693">
            <w:pPr>
              <w:ind w:left="-854" w:firstLine="851"/>
              <w:jc w:val="both"/>
              <w:rPr>
                <w:rFonts w:eastAsia="Calibri"/>
                <w:color w:val="000000"/>
                <w:lang w:eastAsia="en-US"/>
              </w:rPr>
            </w:pPr>
          </w:p>
        </w:tc>
        <w:tc>
          <w:tcPr>
            <w:tcW w:w="560" w:type="dxa"/>
            <w:tcBorders>
              <w:top w:val="nil"/>
              <w:left w:val="nil"/>
              <w:bottom w:val="nil"/>
              <w:right w:val="nil"/>
            </w:tcBorders>
          </w:tcPr>
          <w:p w:rsidR="00AB0693" w:rsidRPr="005164C3" w:rsidRDefault="00AB0693" w:rsidP="00AB0693">
            <w:pPr>
              <w:ind w:left="-854" w:firstLine="851"/>
              <w:jc w:val="both"/>
              <w:rPr>
                <w:rFonts w:eastAsia="Calibri"/>
                <w:color w:val="000000"/>
                <w:lang w:eastAsia="en-US"/>
              </w:rPr>
            </w:pPr>
            <w:r w:rsidRPr="005164C3">
              <w:rPr>
                <w:rFonts w:eastAsia="Calibri"/>
                <w:color w:val="000000"/>
                <w:lang w:eastAsia="en-US"/>
              </w:rPr>
              <w:t>20</w:t>
            </w:r>
          </w:p>
        </w:tc>
        <w:tc>
          <w:tcPr>
            <w:tcW w:w="420" w:type="dxa"/>
            <w:tcBorders>
              <w:top w:val="nil"/>
              <w:left w:val="nil"/>
              <w:bottom w:val="single" w:sz="4" w:space="0" w:color="auto"/>
              <w:right w:val="nil"/>
            </w:tcBorders>
          </w:tcPr>
          <w:p w:rsidR="00AB0693" w:rsidRPr="005164C3" w:rsidRDefault="00AB0693" w:rsidP="00AB0693">
            <w:pPr>
              <w:ind w:left="-854" w:firstLine="851"/>
              <w:jc w:val="both"/>
              <w:rPr>
                <w:rFonts w:eastAsia="Calibri"/>
                <w:color w:val="000000"/>
                <w:lang w:eastAsia="en-US"/>
              </w:rPr>
            </w:pPr>
          </w:p>
        </w:tc>
        <w:tc>
          <w:tcPr>
            <w:tcW w:w="560" w:type="dxa"/>
            <w:tcBorders>
              <w:top w:val="nil"/>
              <w:left w:val="nil"/>
              <w:bottom w:val="nil"/>
              <w:right w:val="nil"/>
            </w:tcBorders>
          </w:tcPr>
          <w:p w:rsidR="00AB0693" w:rsidRPr="005164C3" w:rsidRDefault="00AB0693" w:rsidP="00AB0693">
            <w:pPr>
              <w:ind w:left="-854" w:firstLine="851"/>
              <w:jc w:val="both"/>
              <w:rPr>
                <w:rFonts w:eastAsia="Calibri"/>
                <w:color w:val="000000"/>
                <w:lang w:eastAsia="en-US"/>
              </w:rPr>
            </w:pPr>
            <w:proofErr w:type="gramStart"/>
            <w:r w:rsidRPr="005164C3">
              <w:rPr>
                <w:rFonts w:eastAsia="Calibri"/>
                <w:color w:val="000000"/>
                <w:lang w:eastAsia="en-US"/>
              </w:rPr>
              <w:t>г</w:t>
            </w:r>
            <w:proofErr w:type="gramEnd"/>
            <w:r w:rsidRPr="005164C3">
              <w:rPr>
                <w:rFonts w:eastAsia="Calibri"/>
                <w:color w:val="000000"/>
                <w:lang w:eastAsia="en-US"/>
              </w:rPr>
              <w:t>.</w:t>
            </w:r>
          </w:p>
        </w:tc>
        <w:tc>
          <w:tcPr>
            <w:tcW w:w="2520" w:type="dxa"/>
            <w:gridSpan w:val="5"/>
            <w:tcBorders>
              <w:top w:val="nil"/>
              <w:left w:val="nil"/>
              <w:bottom w:val="nil"/>
              <w:right w:val="nil"/>
            </w:tcBorders>
          </w:tcPr>
          <w:p w:rsidR="00AB0693" w:rsidRPr="005164C3" w:rsidRDefault="00AB0693" w:rsidP="00AB0693">
            <w:pPr>
              <w:ind w:left="-854" w:firstLine="851"/>
              <w:jc w:val="center"/>
              <w:rPr>
                <w:rFonts w:eastAsia="Calibri"/>
                <w:color w:val="000000"/>
                <w:lang w:eastAsia="en-US"/>
              </w:rPr>
            </w:pPr>
            <w:r w:rsidRPr="005164C3">
              <w:rPr>
                <w:rFonts w:eastAsia="Calibri"/>
                <w:color w:val="000000"/>
                <w:lang w:eastAsia="en-US"/>
              </w:rPr>
              <w:t>(подпись)</w:t>
            </w:r>
          </w:p>
        </w:tc>
        <w:tc>
          <w:tcPr>
            <w:tcW w:w="2779" w:type="dxa"/>
            <w:gridSpan w:val="3"/>
            <w:tcBorders>
              <w:top w:val="nil"/>
              <w:left w:val="nil"/>
              <w:bottom w:val="nil"/>
              <w:right w:val="nil"/>
            </w:tcBorders>
          </w:tcPr>
          <w:p w:rsidR="00AB0693" w:rsidRPr="005164C3" w:rsidRDefault="00AB0693" w:rsidP="00AB0693">
            <w:pPr>
              <w:ind w:left="-854" w:firstLine="851"/>
              <w:jc w:val="center"/>
              <w:rPr>
                <w:rFonts w:eastAsia="Calibri"/>
                <w:color w:val="000000"/>
                <w:lang w:eastAsia="en-US"/>
              </w:rPr>
            </w:pPr>
            <w:r w:rsidRPr="005164C3">
              <w:rPr>
                <w:rFonts w:eastAsia="Calibri"/>
                <w:color w:val="000000"/>
                <w:lang w:eastAsia="en-US"/>
              </w:rPr>
              <w:t>(ФИО)</w:t>
            </w:r>
          </w:p>
        </w:tc>
      </w:tr>
    </w:tbl>
    <w:p w:rsidR="00AB0693" w:rsidRPr="005164C3" w:rsidRDefault="00AB0693" w:rsidP="00AB0693">
      <w:pPr>
        <w:autoSpaceDE w:val="0"/>
        <w:autoSpaceDN w:val="0"/>
        <w:adjustRightInd w:val="0"/>
        <w:ind w:firstLine="851"/>
        <w:jc w:val="both"/>
      </w:pPr>
    </w:p>
    <w:p w:rsidR="00AB0693" w:rsidRPr="005164C3" w:rsidRDefault="00AB0693" w:rsidP="00AB0693">
      <w:pPr>
        <w:autoSpaceDE w:val="0"/>
        <w:autoSpaceDN w:val="0"/>
        <w:adjustRightInd w:val="0"/>
        <w:ind w:firstLine="851"/>
        <w:jc w:val="both"/>
      </w:pPr>
    </w:p>
    <w:p w:rsidR="00AB0693" w:rsidRPr="005164C3" w:rsidRDefault="00AB0693" w:rsidP="00AB0693">
      <w:pPr>
        <w:autoSpaceDE w:val="0"/>
        <w:autoSpaceDN w:val="0"/>
        <w:adjustRightInd w:val="0"/>
        <w:jc w:val="both"/>
      </w:pPr>
      <w:r w:rsidRPr="005164C3">
        <w:t>Начальник общего отдела администрации</w:t>
      </w:r>
    </w:p>
    <w:p w:rsidR="00AB0693" w:rsidRPr="005164C3" w:rsidRDefault="00AB0693" w:rsidP="00AB0693">
      <w:pPr>
        <w:autoSpaceDE w:val="0"/>
        <w:autoSpaceDN w:val="0"/>
        <w:adjustRightInd w:val="0"/>
        <w:jc w:val="both"/>
      </w:pPr>
      <w:r>
        <w:t>Хопер</w:t>
      </w:r>
      <w:r w:rsidRPr="005164C3">
        <w:t>ского сельского поселения</w:t>
      </w:r>
    </w:p>
    <w:p w:rsidR="00AB0693" w:rsidRDefault="00AB0693" w:rsidP="00AB0693">
      <w:pPr>
        <w:jc w:val="center"/>
      </w:pPr>
      <w:r w:rsidRPr="005164C3">
        <w:t xml:space="preserve">Тихорецкого района                                      </w:t>
      </w:r>
      <w:r>
        <w:t xml:space="preserve">                           </w:t>
      </w:r>
      <w:r w:rsidRPr="005164C3">
        <w:t xml:space="preserve">  </w:t>
      </w:r>
      <w:r>
        <w:t xml:space="preserve"> </w:t>
      </w:r>
      <w:r w:rsidRPr="005164C3">
        <w:t xml:space="preserve">    </w:t>
      </w:r>
      <w:r>
        <w:t>М.Б. Мнацаканян</w:t>
      </w: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Pr="00540B40" w:rsidRDefault="00AB0693" w:rsidP="00AB0693">
      <w:pPr>
        <w:autoSpaceDE w:val="0"/>
        <w:autoSpaceDN w:val="0"/>
        <w:adjustRightInd w:val="0"/>
        <w:ind w:left="5387"/>
        <w:jc w:val="center"/>
      </w:pPr>
      <w:r>
        <w:rPr>
          <w:rFonts w:eastAsia="SimSun"/>
          <w:lang w:eastAsia="zh-CN"/>
        </w:rPr>
        <w:lastRenderedPageBreak/>
        <w:t>Приложение № 5</w:t>
      </w:r>
    </w:p>
    <w:p w:rsidR="00AB0693" w:rsidRDefault="00AB0693" w:rsidP="00AB0693">
      <w:pPr>
        <w:ind w:left="5387"/>
        <w:jc w:val="center"/>
        <w:rPr>
          <w:rFonts w:eastAsia="SimSun"/>
          <w:lang w:eastAsia="zh-CN"/>
        </w:rPr>
      </w:pPr>
      <w:r w:rsidRPr="005164C3">
        <w:rPr>
          <w:rFonts w:eastAsia="SimSun"/>
          <w:lang w:eastAsia="zh-CN"/>
        </w:rPr>
        <w:t xml:space="preserve">к Положению о размещении </w:t>
      </w:r>
      <w:proofErr w:type="gramStart"/>
      <w:r w:rsidRPr="005164C3">
        <w:rPr>
          <w:rFonts w:eastAsia="SimSun"/>
          <w:lang w:eastAsia="zh-CN"/>
        </w:rPr>
        <w:t>нестационарных</w:t>
      </w:r>
      <w:proofErr w:type="gramEnd"/>
      <w:r w:rsidRPr="005164C3">
        <w:rPr>
          <w:rFonts w:eastAsia="SimSun"/>
          <w:lang w:eastAsia="zh-CN"/>
        </w:rPr>
        <w:t xml:space="preserve"> торговых </w:t>
      </w:r>
    </w:p>
    <w:p w:rsidR="00AB0693" w:rsidRPr="005164C3" w:rsidRDefault="00AB0693" w:rsidP="00AB0693">
      <w:pPr>
        <w:ind w:left="5387"/>
        <w:jc w:val="center"/>
        <w:rPr>
          <w:rFonts w:eastAsia="SimSun"/>
          <w:lang w:eastAsia="zh-CN"/>
        </w:rPr>
      </w:pPr>
      <w:r w:rsidRPr="005164C3">
        <w:rPr>
          <w:rFonts w:eastAsia="SimSun"/>
          <w:lang w:eastAsia="zh-CN"/>
        </w:rPr>
        <w:t>объектов на территории</w:t>
      </w:r>
    </w:p>
    <w:p w:rsidR="00AB0693" w:rsidRPr="005164C3" w:rsidRDefault="00AB0693" w:rsidP="00AB0693">
      <w:pPr>
        <w:ind w:left="5387"/>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rsidR="00AB0693" w:rsidRPr="005164C3" w:rsidRDefault="00AB0693" w:rsidP="00AB0693">
      <w:pPr>
        <w:keepNext/>
        <w:ind w:firstLine="851"/>
        <w:jc w:val="center"/>
        <w:outlineLvl w:val="0"/>
        <w:rPr>
          <w:bCs/>
          <w:kern w:val="32"/>
        </w:rPr>
      </w:pPr>
    </w:p>
    <w:p w:rsidR="00AB0693" w:rsidRPr="005164C3" w:rsidRDefault="00AB0693" w:rsidP="00AB0693">
      <w:pPr>
        <w:keepNext/>
        <w:ind w:firstLine="851"/>
        <w:jc w:val="center"/>
        <w:outlineLvl w:val="0"/>
        <w:rPr>
          <w:bCs/>
          <w:kern w:val="32"/>
        </w:rPr>
      </w:pPr>
    </w:p>
    <w:p w:rsidR="00AB0693" w:rsidRDefault="00AB0693" w:rsidP="00AB0693">
      <w:pPr>
        <w:ind w:firstLine="851"/>
        <w:jc w:val="right"/>
      </w:pPr>
      <w:r w:rsidRPr="005164C3">
        <w:t xml:space="preserve"> </w:t>
      </w:r>
      <w:r>
        <w:t>Форма бланка</w:t>
      </w:r>
    </w:p>
    <w:p w:rsidR="00AB0693" w:rsidRDefault="00AB0693" w:rsidP="00AB0693">
      <w:pPr>
        <w:ind w:firstLine="851"/>
        <w:jc w:val="right"/>
      </w:pPr>
    </w:p>
    <w:p w:rsidR="00AB0693" w:rsidRPr="005164C3" w:rsidRDefault="00AB0693" w:rsidP="00AB0693">
      <w:pPr>
        <w:ind w:firstLine="851"/>
        <w:jc w:val="right"/>
        <w:rPr>
          <w:rFonts w:eastAsia="SimSun"/>
          <w:lang w:eastAsia="zh-CN"/>
        </w:rPr>
      </w:pPr>
    </w:p>
    <w:p w:rsidR="00AB0693" w:rsidRPr="001D10F3" w:rsidRDefault="00AB0693" w:rsidP="00AB0693">
      <w:pPr>
        <w:jc w:val="center"/>
        <w:rPr>
          <w:rFonts w:eastAsia="SimSun"/>
          <w:lang w:eastAsia="zh-CN"/>
        </w:rPr>
      </w:pPr>
      <w:r w:rsidRPr="001D10F3">
        <w:rPr>
          <w:rFonts w:eastAsia="SimSun"/>
          <w:lang w:eastAsia="zh-CN"/>
        </w:rPr>
        <w:t>Заявление</w:t>
      </w:r>
    </w:p>
    <w:p w:rsidR="00AB0693" w:rsidRPr="001D10F3" w:rsidRDefault="00AB0693" w:rsidP="00AB0693">
      <w:pPr>
        <w:jc w:val="center"/>
        <w:rPr>
          <w:rFonts w:eastAsia="SimSun"/>
          <w:lang w:eastAsia="zh-CN"/>
        </w:rPr>
      </w:pPr>
      <w:r w:rsidRPr="001D10F3">
        <w:rPr>
          <w:rFonts w:eastAsia="SimSun"/>
          <w:lang w:eastAsia="zh-CN"/>
        </w:rPr>
        <w:t>в Конкурсную Комиссию</w:t>
      </w:r>
    </w:p>
    <w:p w:rsidR="00AB0693" w:rsidRPr="005164C3" w:rsidRDefault="00AB0693" w:rsidP="00AB0693">
      <w:pPr>
        <w:spacing w:line="360" w:lineRule="auto"/>
        <w:ind w:firstLine="851"/>
        <w:jc w:val="both"/>
        <w:rPr>
          <w:rFonts w:eastAsia="SimSun"/>
          <w:lang w:eastAsia="zh-CN"/>
        </w:rPr>
      </w:pPr>
    </w:p>
    <w:p w:rsidR="00AB0693" w:rsidRPr="005164C3" w:rsidRDefault="00AB0693" w:rsidP="00AB0693">
      <w:pPr>
        <w:spacing w:line="360" w:lineRule="auto"/>
        <w:jc w:val="both"/>
        <w:rPr>
          <w:rFonts w:eastAsia="SimSun"/>
          <w:lang w:eastAsia="zh-CN"/>
        </w:rPr>
      </w:pPr>
      <w:r w:rsidRPr="005164C3">
        <w:rPr>
          <w:rFonts w:eastAsia="SimSun"/>
          <w:lang w:eastAsia="zh-CN"/>
        </w:rPr>
        <w:t>«__»_______</w:t>
      </w:r>
      <w:r>
        <w:rPr>
          <w:rFonts w:eastAsia="SimSun"/>
          <w:lang w:eastAsia="zh-CN"/>
        </w:rPr>
        <w:t>_____ 202</w:t>
      </w:r>
      <w:r w:rsidRPr="005164C3">
        <w:rPr>
          <w:rFonts w:eastAsia="SimSun"/>
          <w:lang w:eastAsia="zh-CN"/>
        </w:rPr>
        <w:t xml:space="preserve">__г.    ___ часов ____ минут  поселок ______________ </w:t>
      </w:r>
    </w:p>
    <w:p w:rsidR="00AB0693" w:rsidRPr="005164C3" w:rsidRDefault="00AB0693" w:rsidP="00AB0693">
      <w:pPr>
        <w:ind w:firstLine="709"/>
        <w:jc w:val="both"/>
        <w:rPr>
          <w:rFonts w:eastAsia="SimSun"/>
          <w:lang w:eastAsia="zh-CN"/>
        </w:rPr>
      </w:pPr>
      <w:r w:rsidRPr="005164C3">
        <w:rPr>
          <w:rFonts w:eastAsia="SimSun"/>
          <w:lang w:eastAsia="zh-CN"/>
        </w:rPr>
        <w:t>Я</w:t>
      </w:r>
      <w:r>
        <w:rPr>
          <w:rFonts w:eastAsia="SimSun"/>
          <w:lang w:eastAsia="zh-CN"/>
        </w:rPr>
        <w:t>,</w:t>
      </w:r>
      <w:r w:rsidRPr="005164C3">
        <w:rPr>
          <w:rFonts w:eastAsia="SimSun"/>
          <w:lang w:eastAsia="zh-CN"/>
        </w:rPr>
        <w:t xml:space="preserve"> ___________________________________________________________</w:t>
      </w:r>
    </w:p>
    <w:p w:rsidR="00AB0693" w:rsidRPr="005164C3" w:rsidRDefault="00AB0693" w:rsidP="00AB0693">
      <w:pPr>
        <w:ind w:firstLine="851"/>
        <w:jc w:val="center"/>
        <w:rPr>
          <w:rFonts w:eastAsia="SimSun"/>
          <w:vertAlign w:val="superscript"/>
          <w:lang w:eastAsia="zh-CN"/>
        </w:rPr>
      </w:pPr>
      <w:r w:rsidRPr="005164C3">
        <w:rPr>
          <w:rFonts w:eastAsia="SimSun"/>
          <w:vertAlign w:val="superscript"/>
          <w:lang w:eastAsia="zh-CN"/>
        </w:rPr>
        <w:t xml:space="preserve">ФИО Участника Конкурса </w:t>
      </w:r>
    </w:p>
    <w:p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rsidR="00AB0693" w:rsidRPr="005164C3" w:rsidRDefault="00AB0693" w:rsidP="00AB0693">
      <w:pPr>
        <w:spacing w:line="360" w:lineRule="auto"/>
        <w:jc w:val="both"/>
        <w:rPr>
          <w:rFonts w:eastAsia="SimSun"/>
          <w:b/>
          <w:lang w:eastAsia="zh-CN"/>
        </w:rPr>
      </w:pPr>
      <w:r>
        <w:rPr>
          <w:rFonts w:eastAsia="SimSun"/>
          <w:noProof/>
        </w:rPr>
        <mc:AlternateContent>
          <mc:Choice Requires="wps">
            <w:drawing>
              <wp:anchor distT="0" distB="0" distL="114300" distR="114300" simplePos="0" relativeHeight="251664384" behindDoc="0" locked="0" layoutInCell="1" allowOverlap="1" wp14:anchorId="68772563" wp14:editId="3DE242F9">
                <wp:simplePos x="0" y="0"/>
                <wp:positionH relativeFrom="column">
                  <wp:posOffset>1948815</wp:posOffset>
                </wp:positionH>
                <wp:positionV relativeFrom="paragraph">
                  <wp:posOffset>1162050</wp:posOffset>
                </wp:positionV>
                <wp:extent cx="228600" cy="342900"/>
                <wp:effectExtent l="5715" t="9525" r="1333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53.45pt;margin-top:91.5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bRQIAAEwEAAAOAAAAZHJzL2Uyb0RvYy54bWysVM2O0zAQviPxDpbvbNrQLW3UdLXqUoS0&#10;wEoLD+A6TmPh2GbsNi0nJK5IPAIPwQXxs8+QvhFjp1u6wAmRgzXjGX+e+b5xJmebWpG1ACeNzmn/&#10;pEeJ0NwUUi9z+url/MGIEueZLpgyWuR0Kxw9m96/N2lsJlJTGVUIIAiiXdbYnFbe2yxJHK9EzdyJ&#10;sUJjsDRQM48uLJMCWIPotUrSXm+YNAYKC4YL53D3ogvSacQvS8H9i7J0whOVU6zNxxXiughrMp2w&#10;bAnMVpLvy2D/UEXNpMZLD1AXzDOyAvkHVC05GGdKf8JNnZiylFzEHrCbfu+3bq4rZkXsBclx9kCT&#10;+3+w/Pn6CogscjqkRLMaJWo/7d7tPrbf25vd+/Zze9N+231of7Rf2q9kGPhqrMvw2LW9gtCxs5eG&#10;v3ZEm1nF9FKcA5imEqzAKvshP7lzIDgOj5JF88wUeB1beROp25RQB0AkhWyiQtuDQmLjCcfNNB0N&#10;e6gjx9DDQTpGO9zAstvDFpx/IkxNgpFTwAGI4Gx96XyXepsSizdKFnOpVHRguZgpIGuGwzKP3x7d&#10;HacpTZqcjk/T04h8J+aOIXrx+xtELT1OvZJ1TkeHJJYF1h7rAstkmWdSdTZ2p/SexsBcp8DCFFtk&#10;EUw30vgE0agMvKWkwXHOqXuzYiAoUU81KjHuDwZh/qMzOH2UogPHkcVxhGmOUDn1lHTmzHdvZmVB&#10;Liu8qR971+Yc1StlZDYo21W1LxZHNmqzf17hTRz7MevXT2D6EwAA//8DAFBLAwQUAAYACAAAACEA&#10;NgLFyd8AAAALAQAADwAAAGRycy9kb3ducmV2LnhtbEyPwU7DMBBE70j8g7VI3KhNjEqbxqkQqEgc&#10;2/TCbZO4SSBeR7HTBr6e5QTHnXmancm2s+vF2Y6h82TgfqFAWKp83VFj4Fjs7lYgQkSqsfdkDXzZ&#10;ANv8+irDtPYX2tvzITaCQyikaKCNcUilDFVrHYaFHyyxd/Kjw8jn2Mh6xAuHu14mSi2lw474Q4uD&#10;fW5t9XmYnIGyS474vS9elVvvdHybi4/p/cWY25v5aQMi2jn+wfBbn6tDzp1KP1EdRG9Aq+WaUTZW&#10;mkcxoR8SVkoDiX5UIPNM/t+Q/wAAAP//AwBQSwECLQAUAAYACAAAACEAtoM4kv4AAADhAQAAEwAA&#10;AAAAAAAAAAAAAAAAAAAAW0NvbnRlbnRfVHlwZXNdLnhtbFBLAQItABQABgAIAAAAIQA4/SH/1gAA&#10;AJQBAAALAAAAAAAAAAAAAAAAAC8BAABfcmVscy8ucmVsc1BLAQItABQABgAIAAAAIQC/9k2bRQIA&#10;AEwEAAAOAAAAAAAAAAAAAAAAAC4CAABkcnMvZTJvRG9jLnhtbFBLAQItABQABgAIAAAAIQA2AsXJ&#10;3wAAAAsBAAAPAAAAAAAAAAAAAAAAAJ8EAABkcnMvZG93bnJldi54bWxQSwUGAAAAAAQABADzAAAA&#10;qwUAAAAA&#10;"/>
            </w:pict>
          </mc:Fallback>
        </mc:AlternateContent>
      </w:r>
      <w:r>
        <w:rPr>
          <w:rFonts w:eastAsia="SimSun"/>
          <w:noProof/>
        </w:rPr>
        <mc:AlternateContent>
          <mc:Choice Requires="wps">
            <w:drawing>
              <wp:anchor distT="0" distB="0" distL="114300" distR="114300" simplePos="0" relativeHeight="251662336" behindDoc="0" locked="0" layoutInCell="1" allowOverlap="1" wp14:anchorId="2C301589" wp14:editId="4BB702C2">
                <wp:simplePos x="0" y="0"/>
                <wp:positionH relativeFrom="column">
                  <wp:posOffset>2348865</wp:posOffset>
                </wp:positionH>
                <wp:positionV relativeFrom="paragraph">
                  <wp:posOffset>1162050</wp:posOffset>
                </wp:positionV>
                <wp:extent cx="228600" cy="342900"/>
                <wp:effectExtent l="5715" t="9525" r="1333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84.95pt;margin-top:91.5pt;width:1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BMRgIAAEwEAAAOAAAAZHJzL2Uyb0RvYy54bWysVM2O0zAQviPxDpbvNG1o9ydqulp1KUJa&#10;YKWFB3Adp7FwbDN2m5YT0l6ReAQeggviZ58hfSPGTrd0gRMiB2vGM/48833jjM/WtSIrAU4andNB&#10;r0+J0NwUUi9y+vrV7NEJJc4zXTBltMjpRjh6Nnn4YNzYTKSmMqoQQBBEu6yxOa28t1mSOF6Jmrme&#10;sUJjsDRQM48uLJICWIPotUrSfv8oaQwUFgwXzuHuRRekk4hfloL7l2XphCcqp1ibjyvEdR7WZDJm&#10;2QKYrSTflcH+oYqaSY2X7qEumGdkCfIPqFpyMM6UvsdNnZiylFzEHrCbQf+3bq4rZkXsBclxdk+T&#10;+3+w/MXqCogscnpMiWY1StR+2r7ffmy/t7fbm/Zze9t+235of7Rf2q/kOPDVWJfhsWt7BaFjZy8N&#10;f+OINtOK6YU4BzBNJViBVQ5CfnLvQHAcHiXz5rkp8Dq29CZSty6hDoBICllHhTZ7hcTaE46baXpy&#10;1EcdOYYeD9NTtMMNLLs7bMH5p8LUJBg5BRyACM5Wl853qXcpsXijZDGTSkUHFvOpArJiOCyz+O3Q&#10;3WGa0qTJ6ekoHUXkezF3CNGP398gaulx6pWsc3qyT2JZYO2JLrBMlnkmVWdjd0rvaAzMdQrMTbFB&#10;FsF0I41PEI3KwDtKGhznnLq3SwaCEvVMoxKng+EwzH90hqPjFB04jMwPI0xzhMqpp6Qzp757M0sL&#10;clHhTYPYuzbnqF4pI7NB2a6qXbE4slGb3fMKb+LQj1m/fgKTnwAAAP//AwBQSwMEFAAGAAgAAAAh&#10;AIQWB1ffAAAACwEAAA8AAABkcnMvZG93bnJldi54bWxMj0FPg0AQhe8m/ofNmHizu4LWQlkao6mJ&#10;x5ZevC0wApWdJezSor/e8VSP896XN+9lm9n24oSj7xxpuF8oEEiVqztqNByK7d0KhA+GatM7Qg3f&#10;6GGTX19lJq3dmXZ42odGcAj51GhoQxhSKX3VojV+4QYk9j7daE3gc2xkPZozh9teRkotpTUd8YfW&#10;DPjSYvW1n6yGsosO5mdXvCmbbOPwPhfH6eNV69ub+XkNIuAcLjD81efqkHOn0k1Ue9FriJdJwigb&#10;q5hHMfGgHlkpNUTxkwKZZ/L/hvwXAAD//wMAUEsBAi0AFAAGAAgAAAAhALaDOJL+AAAA4QEAABMA&#10;AAAAAAAAAAAAAAAAAAAAAFtDb250ZW50X1R5cGVzXS54bWxQSwECLQAUAAYACAAAACEAOP0h/9YA&#10;AACUAQAACwAAAAAAAAAAAAAAAAAvAQAAX3JlbHMvLnJlbHNQSwECLQAUAAYACAAAACEAZ2DgTEYC&#10;AABMBAAADgAAAAAAAAAAAAAAAAAuAgAAZHJzL2Uyb0RvYy54bWxQSwECLQAUAAYACAAAACEAhBYH&#10;V98AAAALAQAADwAAAAAAAAAAAAAAAACgBAAAZHJzL2Rvd25yZXYueG1sUEsFBgAAAAAEAAQA8wAA&#10;AKwFAAAAAA==&#10;"/>
            </w:pict>
          </mc:Fallback>
        </mc:AlternateContent>
      </w:r>
      <w:r>
        <w:rPr>
          <w:rFonts w:eastAsia="SimSun"/>
          <w:noProof/>
        </w:rPr>
        <mc:AlternateContent>
          <mc:Choice Requires="wps">
            <w:drawing>
              <wp:anchor distT="0" distB="0" distL="114300" distR="114300" simplePos="0" relativeHeight="251663360" behindDoc="0" locked="0" layoutInCell="1" allowOverlap="1" wp14:anchorId="46F1AC16" wp14:editId="40639924">
                <wp:simplePos x="0" y="0"/>
                <wp:positionH relativeFrom="column">
                  <wp:posOffset>2710815</wp:posOffset>
                </wp:positionH>
                <wp:positionV relativeFrom="paragraph">
                  <wp:posOffset>1162050</wp:posOffset>
                </wp:positionV>
                <wp:extent cx="228600" cy="342900"/>
                <wp:effectExtent l="5715" t="9525" r="1333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13.45pt;margin-top:91.5pt;width:1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MRA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UWhNKtRovbT7t3uY/u9vdm9bz+3N+233Yf2R/ul/UrGga/GugyPXdlLCB07e2H4&#10;a0e0mVdMr8QZgGkqwQqschDykzsHguPwKFk2z0yB17G1N5G6bQl1AERSyDYqdH1QSGw94biZpuOT&#10;PurIMfRwmE7QDjew7PawBeefCFOTYOQUcAAiONtcON+l3qbE4o2SxUIqFR1YLecKyIbhsCzit0d3&#10;x2lKkyank1E6ish3Yu4Yoh+/v0HU0uPUK1kj7YcklgXWHusCy2SZZ1J1Nnan9J7GwFynwNIU18gi&#10;mG6k8QmiURl4S0mD45xT92bNQFCinmpUYjIYDsP8R2c4epSiA8eR5XGEaY5QOfWUdObcd29mbUGu&#10;KrxpEHvX5gzVK2VkNijbVbUvFkc2arN/XuFNHPsx69dPYPYTAAD//wMAUEsDBBQABgAIAAAAIQBS&#10;Rrr44AAAAAsBAAAPAAAAZHJzL2Rvd25yZXYueG1sTI/BTsMwEETvSPyDtUjcqI1ThTaNUyFQkTi2&#10;6YWbEy9JSmxHsdMGvp7lVI478zQ7k29n27MzjqHzTsHjQgBDV3vTuUbBsdw9rICFqJ3RvXeo4BsD&#10;bIvbm1xnxl/cHs+H2DAKcSHTCtoYh4zzULdodVj4AR15n360OtI5NtyM+kLhtudSiJRb3Tn60OoB&#10;X1qsvw6TVVB18qh/9uWbsOtdEt/n8jR9vCp1fzc/b4BFnOMVhr/6VB0K6lT5yZnAegVLma4JJWOV&#10;0CgilqkkpVIgkycBvMj5/w3FLwAAAP//AwBQSwECLQAUAAYACAAAACEAtoM4kv4AAADhAQAAEwAA&#10;AAAAAAAAAAAAAAAAAAAAW0NvbnRlbnRfVHlwZXNdLnhtbFBLAQItABQABgAIAAAAIQA4/SH/1gAA&#10;AJQBAAALAAAAAAAAAAAAAAAAAC8BAABfcmVscy8ucmVsc1BLAQItABQABgAIAAAAIQApI+oMRAIA&#10;AEwEAAAOAAAAAAAAAAAAAAAAAC4CAABkcnMvZTJvRG9jLnhtbFBLAQItABQABgAIAAAAIQBSRrr4&#10;4AAAAAsBAAAPAAAAAAAAAAAAAAAAAJ4EAABkcnMvZG93bnJldi54bWxQSwUGAAAAAAQABADzAAAA&#10;qwUAAAAA&#10;"/>
            </w:pict>
          </mc:Fallback>
        </mc:AlternateContent>
      </w:r>
      <w:r w:rsidRPr="005164C3">
        <w:rPr>
          <w:rFonts w:eastAsia="SimSun"/>
          <w:lang w:eastAsia="zh-CN"/>
        </w:rPr>
        <w:t xml:space="preserve">являясь Участником конкурса на право размещения нестационарных торговых объектов на территории </w:t>
      </w:r>
      <w:r>
        <w:rPr>
          <w:rFonts w:eastAsia="SimSun"/>
          <w:lang w:eastAsia="zh-CN"/>
        </w:rPr>
        <w:t>Хопер</w:t>
      </w:r>
      <w:r w:rsidRPr="005164C3">
        <w:rPr>
          <w:rFonts w:eastAsia="SimSun"/>
          <w:lang w:eastAsia="zh-CN"/>
        </w:rPr>
        <w:t xml:space="preserve">ского сельского поселения Тихорецкого района, заявляю об отказе в рассмотрении Конкурсной Комиссией поданного мною Финансового предложения по лоту №              </w:t>
      </w:r>
      <w:r w:rsidRPr="005164C3">
        <w:rPr>
          <w:rFonts w:eastAsia="SimSun"/>
          <w:b/>
          <w:lang w:eastAsia="zh-CN"/>
        </w:rPr>
        <w:t xml:space="preserve">      </w:t>
      </w:r>
    </w:p>
    <w:p w:rsidR="00AB0693" w:rsidRPr="005164C3" w:rsidRDefault="00AB0693" w:rsidP="00AB0693">
      <w:pPr>
        <w:rPr>
          <w:rFonts w:eastAsia="SimSun"/>
          <w:lang w:eastAsia="zh-CN"/>
        </w:rPr>
      </w:pPr>
      <w:r w:rsidRPr="005164C3">
        <w:rPr>
          <w:rFonts w:eastAsia="SimSun"/>
          <w:lang w:eastAsia="zh-CN"/>
        </w:rPr>
        <w:t>товар (услуга) __________________________________________________________________</w:t>
      </w:r>
    </w:p>
    <w:p w:rsidR="00AB0693" w:rsidRPr="005164C3" w:rsidRDefault="00AB0693" w:rsidP="00AB0693">
      <w:pPr>
        <w:spacing w:line="360" w:lineRule="auto"/>
        <w:ind w:firstLine="851"/>
        <w:jc w:val="center"/>
        <w:rPr>
          <w:rFonts w:eastAsia="SimSun"/>
          <w:vertAlign w:val="superscript"/>
          <w:lang w:eastAsia="zh-CN"/>
        </w:rPr>
      </w:pPr>
      <w:r w:rsidRPr="005164C3">
        <w:rPr>
          <w:rFonts w:eastAsia="SimSun"/>
          <w:vertAlign w:val="superscript"/>
          <w:lang w:eastAsia="zh-CN"/>
        </w:rPr>
        <w:t xml:space="preserve">наименование товара (услуги), </w:t>
      </w:r>
      <w:proofErr w:type="gramStart"/>
      <w:r w:rsidRPr="005164C3">
        <w:rPr>
          <w:rFonts w:eastAsia="SimSun"/>
          <w:vertAlign w:val="superscript"/>
          <w:lang w:eastAsia="zh-CN"/>
        </w:rPr>
        <w:t>предусмотренных</w:t>
      </w:r>
      <w:proofErr w:type="gramEnd"/>
      <w:r w:rsidRPr="005164C3">
        <w:rPr>
          <w:rFonts w:eastAsia="SimSun"/>
          <w:vertAlign w:val="superscript"/>
          <w:lang w:eastAsia="zh-CN"/>
        </w:rPr>
        <w:t xml:space="preserve"> лотом</w:t>
      </w:r>
    </w:p>
    <w:p w:rsidR="00AB0693" w:rsidRPr="005164C3" w:rsidRDefault="00AB0693" w:rsidP="00AB0693">
      <w:pPr>
        <w:spacing w:line="360" w:lineRule="auto"/>
        <w:rPr>
          <w:rFonts w:eastAsia="SimSun"/>
          <w:vertAlign w:val="superscript"/>
          <w:lang w:eastAsia="zh-CN"/>
        </w:rPr>
      </w:pPr>
      <w:r w:rsidRPr="005164C3">
        <w:rPr>
          <w:rFonts w:eastAsia="SimSun"/>
          <w:vertAlign w:val="superscript"/>
          <w:lang w:eastAsia="zh-CN"/>
        </w:rPr>
        <w:t>_______________________________________________________________________________________________________</w:t>
      </w:r>
    </w:p>
    <w:p w:rsidR="00AB0693" w:rsidRPr="005164C3" w:rsidRDefault="00AB0693" w:rsidP="00AB0693">
      <w:pPr>
        <w:spacing w:line="360" w:lineRule="auto"/>
        <w:rPr>
          <w:rFonts w:eastAsia="SimSun"/>
          <w:lang w:eastAsia="zh-CN"/>
        </w:rPr>
      </w:pPr>
      <w:r w:rsidRPr="005164C3">
        <w:rPr>
          <w:rFonts w:eastAsia="SimSun"/>
          <w:lang w:eastAsia="zh-CN"/>
        </w:rPr>
        <w:t>Участник Конкурса _________________________________________________</w:t>
      </w:r>
    </w:p>
    <w:p w:rsidR="00AB0693" w:rsidRPr="005164C3" w:rsidRDefault="00AB0693" w:rsidP="00AB0693">
      <w:pPr>
        <w:spacing w:line="360" w:lineRule="auto"/>
        <w:jc w:val="both"/>
        <w:rPr>
          <w:rFonts w:eastAsia="SimSun"/>
          <w:vertAlign w:val="superscript"/>
          <w:lang w:eastAsia="zh-CN"/>
        </w:rPr>
      </w:pPr>
      <w:r w:rsidRPr="005164C3">
        <w:rPr>
          <w:rFonts w:eastAsia="SimSun"/>
          <w:vertAlign w:val="superscript"/>
          <w:lang w:eastAsia="zh-CN"/>
        </w:rPr>
        <w:t xml:space="preserve">                                                                                  подпись                                                                                ФИО</w:t>
      </w:r>
    </w:p>
    <w:p w:rsidR="00AB0693" w:rsidRDefault="00AB0693" w:rsidP="00AB0693">
      <w:pPr>
        <w:ind w:firstLine="851"/>
        <w:rPr>
          <w:rFonts w:eastAsia="SimSun"/>
          <w:lang w:eastAsia="zh-CN"/>
        </w:rPr>
      </w:pPr>
    </w:p>
    <w:p w:rsidR="00AB0693" w:rsidRPr="005164C3" w:rsidRDefault="00AB0693" w:rsidP="00AB0693">
      <w:pPr>
        <w:ind w:firstLine="851"/>
        <w:rPr>
          <w:rFonts w:eastAsia="SimSun"/>
          <w:lang w:eastAsia="zh-CN"/>
        </w:rPr>
      </w:pPr>
    </w:p>
    <w:p w:rsidR="00AB0693" w:rsidRPr="005164C3" w:rsidRDefault="00AB0693" w:rsidP="00AB0693">
      <w:pPr>
        <w:autoSpaceDE w:val="0"/>
        <w:autoSpaceDN w:val="0"/>
        <w:adjustRightInd w:val="0"/>
        <w:jc w:val="both"/>
      </w:pPr>
      <w:r w:rsidRPr="005164C3">
        <w:t>Начальник общего отдела администрации</w:t>
      </w:r>
    </w:p>
    <w:p w:rsidR="00AB0693" w:rsidRPr="005164C3" w:rsidRDefault="00AB0693" w:rsidP="00AB0693">
      <w:pPr>
        <w:autoSpaceDE w:val="0"/>
        <w:autoSpaceDN w:val="0"/>
        <w:adjustRightInd w:val="0"/>
        <w:jc w:val="both"/>
      </w:pPr>
      <w:r>
        <w:t>Хопер</w:t>
      </w:r>
      <w:r w:rsidRPr="005164C3">
        <w:t xml:space="preserve">ского сельского поселения </w:t>
      </w:r>
    </w:p>
    <w:p w:rsidR="00AB0693" w:rsidRDefault="00AB0693" w:rsidP="00AB0693">
      <w:pPr>
        <w:autoSpaceDE w:val="0"/>
        <w:autoSpaceDN w:val="0"/>
        <w:adjustRightInd w:val="0"/>
        <w:jc w:val="both"/>
      </w:pPr>
      <w:r w:rsidRPr="005164C3">
        <w:t xml:space="preserve">Тихорецкого района                                                                     </w:t>
      </w:r>
      <w:r>
        <w:t>М.Б. Мнацаканян</w:t>
      </w:r>
    </w:p>
    <w:p w:rsidR="00AB0693" w:rsidRDefault="00AB0693" w:rsidP="00AB0693">
      <w:pPr>
        <w:autoSpaceDE w:val="0"/>
        <w:autoSpaceDN w:val="0"/>
        <w:adjustRightInd w:val="0"/>
        <w:jc w:val="both"/>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Default="00AB0693" w:rsidP="00AB0693">
      <w:pPr>
        <w:jc w:val="center"/>
      </w:pPr>
    </w:p>
    <w:p w:rsidR="00AB0693" w:rsidRPr="005164C3" w:rsidRDefault="00AB0693" w:rsidP="00AB0693">
      <w:pPr>
        <w:ind w:left="5103"/>
        <w:jc w:val="center"/>
        <w:rPr>
          <w:rFonts w:eastAsia="SimSun"/>
          <w:lang w:eastAsia="zh-CN"/>
        </w:rPr>
      </w:pPr>
      <w:r>
        <w:rPr>
          <w:rFonts w:eastAsia="SimSun"/>
          <w:lang w:eastAsia="zh-CN"/>
        </w:rPr>
        <w:t>Приложение № 6</w:t>
      </w:r>
    </w:p>
    <w:p w:rsidR="00AB0693" w:rsidRDefault="00AB0693" w:rsidP="00AB0693">
      <w:pPr>
        <w:ind w:left="5103"/>
        <w:jc w:val="center"/>
        <w:rPr>
          <w:rFonts w:eastAsia="SimSun"/>
          <w:lang w:eastAsia="zh-CN"/>
        </w:rPr>
      </w:pPr>
      <w:r w:rsidRPr="005164C3">
        <w:rPr>
          <w:rFonts w:eastAsia="SimSun"/>
          <w:lang w:eastAsia="zh-CN"/>
        </w:rPr>
        <w:t xml:space="preserve">к Положению о размещении </w:t>
      </w:r>
      <w:proofErr w:type="gramStart"/>
      <w:r w:rsidRPr="005164C3">
        <w:rPr>
          <w:rFonts w:eastAsia="SimSun"/>
          <w:lang w:eastAsia="zh-CN"/>
        </w:rPr>
        <w:t>нестационарных</w:t>
      </w:r>
      <w:proofErr w:type="gramEnd"/>
      <w:r w:rsidRPr="005164C3">
        <w:rPr>
          <w:rFonts w:eastAsia="SimSun"/>
          <w:lang w:eastAsia="zh-CN"/>
        </w:rPr>
        <w:t xml:space="preserve"> торговых </w:t>
      </w:r>
    </w:p>
    <w:p w:rsidR="00AB0693" w:rsidRPr="005164C3" w:rsidRDefault="00AB0693" w:rsidP="00AB0693">
      <w:pPr>
        <w:ind w:left="5103"/>
        <w:jc w:val="center"/>
        <w:rPr>
          <w:rFonts w:eastAsia="SimSun"/>
          <w:lang w:eastAsia="zh-CN"/>
        </w:rPr>
      </w:pPr>
      <w:r w:rsidRPr="005164C3">
        <w:rPr>
          <w:rFonts w:eastAsia="SimSun"/>
          <w:lang w:eastAsia="zh-CN"/>
        </w:rPr>
        <w:t>объектов на территории</w:t>
      </w:r>
    </w:p>
    <w:p w:rsidR="00AB0693" w:rsidRPr="005164C3" w:rsidRDefault="00AB0693" w:rsidP="00AB0693">
      <w:pPr>
        <w:ind w:left="5103"/>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rsidR="00AB0693" w:rsidRDefault="00AB0693" w:rsidP="00AB0693">
      <w:pPr>
        <w:autoSpaceDE w:val="0"/>
        <w:autoSpaceDN w:val="0"/>
        <w:adjustRightInd w:val="0"/>
        <w:ind w:firstLine="851"/>
        <w:jc w:val="both"/>
      </w:pPr>
    </w:p>
    <w:p w:rsidR="00AB0693" w:rsidRDefault="00AB0693" w:rsidP="00AB0693">
      <w:pPr>
        <w:autoSpaceDE w:val="0"/>
        <w:autoSpaceDN w:val="0"/>
        <w:adjustRightInd w:val="0"/>
        <w:ind w:firstLine="851"/>
        <w:jc w:val="both"/>
      </w:pPr>
    </w:p>
    <w:p w:rsidR="00AB0693" w:rsidRDefault="00AB0693" w:rsidP="00AB0693">
      <w:pPr>
        <w:autoSpaceDE w:val="0"/>
        <w:autoSpaceDN w:val="0"/>
        <w:adjustRightInd w:val="0"/>
        <w:jc w:val="center"/>
      </w:pPr>
      <w:r>
        <w:t>РЕКОМЕНДУЕМАЯ ФОРМА</w:t>
      </w:r>
    </w:p>
    <w:p w:rsidR="00AB0693" w:rsidRDefault="00AB0693" w:rsidP="00AB0693">
      <w:pPr>
        <w:autoSpaceDE w:val="0"/>
        <w:autoSpaceDN w:val="0"/>
        <w:adjustRightInd w:val="0"/>
        <w:jc w:val="center"/>
      </w:pPr>
      <w:r>
        <w:t>договора на право размещения нестационарных торговых объектов                   на территории Хоперского сельского поселения Тихорецкого района</w:t>
      </w:r>
    </w:p>
    <w:p w:rsidR="00AB0693" w:rsidRDefault="00AB0693" w:rsidP="00AB0693">
      <w:pPr>
        <w:autoSpaceDE w:val="0"/>
        <w:autoSpaceDN w:val="0"/>
        <w:adjustRightInd w:val="0"/>
        <w:ind w:firstLine="851"/>
        <w:jc w:val="center"/>
      </w:pPr>
    </w:p>
    <w:p w:rsidR="00AB0693" w:rsidRPr="005164C3" w:rsidRDefault="00AB0693" w:rsidP="00AB0693">
      <w:pPr>
        <w:autoSpaceDE w:val="0"/>
        <w:autoSpaceDN w:val="0"/>
        <w:adjustRightInd w:val="0"/>
        <w:ind w:firstLine="851"/>
        <w:jc w:val="center"/>
      </w:pPr>
    </w:p>
    <w:p w:rsidR="00AB0693" w:rsidRPr="00540B40" w:rsidRDefault="00AB0693" w:rsidP="00AB0693">
      <w:pPr>
        <w:autoSpaceDE w:val="0"/>
        <w:autoSpaceDN w:val="0"/>
        <w:adjustRightInd w:val="0"/>
        <w:jc w:val="center"/>
      </w:pPr>
      <w:r w:rsidRPr="00540B40">
        <w:t>Договор</w:t>
      </w:r>
    </w:p>
    <w:p w:rsidR="00AB0693" w:rsidRPr="00540B40" w:rsidRDefault="00AB0693" w:rsidP="00AB0693">
      <w:pPr>
        <w:autoSpaceDE w:val="0"/>
        <w:autoSpaceDN w:val="0"/>
        <w:adjustRightInd w:val="0"/>
        <w:jc w:val="center"/>
      </w:pPr>
      <w:r w:rsidRPr="00540B40">
        <w:t xml:space="preserve">на право размещения нестационарного торгового объекта на территории </w:t>
      </w:r>
      <w:r>
        <w:t>Хопер</w:t>
      </w:r>
      <w:r w:rsidRPr="00540B40">
        <w:t>ского сельского поселения Тихорецкого района</w:t>
      </w:r>
    </w:p>
    <w:p w:rsidR="00AB0693" w:rsidRPr="005164C3" w:rsidRDefault="00AB0693" w:rsidP="00AB0693">
      <w:pPr>
        <w:autoSpaceDE w:val="0"/>
        <w:autoSpaceDN w:val="0"/>
        <w:adjustRightInd w:val="0"/>
        <w:ind w:firstLine="851"/>
        <w:jc w:val="both"/>
      </w:pPr>
    </w:p>
    <w:p w:rsidR="00AB0693" w:rsidRPr="005164C3" w:rsidRDefault="00AB0693" w:rsidP="00AB0693">
      <w:pPr>
        <w:autoSpaceDE w:val="0"/>
        <w:autoSpaceDN w:val="0"/>
        <w:adjustRightInd w:val="0"/>
      </w:pPr>
      <w:r w:rsidRPr="005164C3">
        <w:t>__________________                                                         «___»__________ 20___ г.</w:t>
      </w:r>
    </w:p>
    <w:p w:rsidR="00AB0693" w:rsidRPr="005164C3" w:rsidRDefault="00AB0693" w:rsidP="00AB0693">
      <w:pPr>
        <w:autoSpaceDE w:val="0"/>
        <w:autoSpaceDN w:val="0"/>
        <w:adjustRightInd w:val="0"/>
        <w:ind w:firstLine="851"/>
      </w:pPr>
    </w:p>
    <w:p w:rsidR="00AB0693" w:rsidRPr="005164C3" w:rsidRDefault="00AB0693" w:rsidP="00AB0693">
      <w:pPr>
        <w:autoSpaceDE w:val="0"/>
        <w:autoSpaceDN w:val="0"/>
        <w:adjustRightInd w:val="0"/>
        <w:ind w:firstLine="709"/>
        <w:jc w:val="both"/>
      </w:pPr>
      <w:r w:rsidRPr="005164C3">
        <w:t xml:space="preserve">Администрация </w:t>
      </w:r>
      <w:r>
        <w:t>Хопер</w:t>
      </w:r>
      <w:r w:rsidRPr="005164C3">
        <w:t xml:space="preserve">ского сельского поселения Тихорецкого района, именуемая «Администрация», в лице ___________________________________, действующего на основании ___________________________________________, </w:t>
      </w:r>
    </w:p>
    <w:p w:rsidR="00AB0693" w:rsidRPr="005164C3" w:rsidRDefault="00AB0693" w:rsidP="00AB0693">
      <w:pPr>
        <w:autoSpaceDE w:val="0"/>
        <w:autoSpaceDN w:val="0"/>
        <w:adjustRightInd w:val="0"/>
        <w:jc w:val="both"/>
      </w:pPr>
      <w:r w:rsidRPr="005164C3">
        <w:t>с  одной  стороны,   и _________________________________________________</w:t>
      </w:r>
    </w:p>
    <w:p w:rsidR="00AB0693" w:rsidRPr="005164C3" w:rsidRDefault="00AB0693" w:rsidP="00AB0693">
      <w:pPr>
        <w:autoSpaceDE w:val="0"/>
        <w:autoSpaceDN w:val="0"/>
        <w:adjustRightInd w:val="0"/>
        <w:rPr>
          <w:sz w:val="20"/>
          <w:szCs w:val="20"/>
        </w:rPr>
      </w:pPr>
      <w:r w:rsidRPr="005164C3">
        <w:rPr>
          <w:sz w:val="20"/>
          <w:szCs w:val="20"/>
        </w:rPr>
        <w:t xml:space="preserve">                                                        (наименование юридического лица, </w:t>
      </w:r>
      <w:proofErr w:type="spellStart"/>
      <w:r w:rsidRPr="005164C3">
        <w:rPr>
          <w:sz w:val="20"/>
          <w:szCs w:val="20"/>
        </w:rPr>
        <w:t>ф.и.о.</w:t>
      </w:r>
      <w:proofErr w:type="spellEnd"/>
      <w:r w:rsidRPr="005164C3">
        <w:rPr>
          <w:sz w:val="20"/>
          <w:szCs w:val="20"/>
        </w:rPr>
        <w:t xml:space="preserve"> индивидуального предпринимателя)</w:t>
      </w:r>
    </w:p>
    <w:p w:rsidR="00AB0693" w:rsidRPr="005164C3" w:rsidRDefault="00AB0693" w:rsidP="00AB0693">
      <w:pPr>
        <w:autoSpaceDE w:val="0"/>
        <w:autoSpaceDN w:val="0"/>
        <w:adjustRightInd w:val="0"/>
        <w:jc w:val="both"/>
      </w:pPr>
      <w:r w:rsidRPr="005164C3">
        <w:t>в лице  ___________________________________________________________</w:t>
      </w:r>
    </w:p>
    <w:p w:rsidR="00AB0693" w:rsidRPr="005164C3" w:rsidRDefault="00AB0693" w:rsidP="00AB0693">
      <w:pPr>
        <w:autoSpaceDE w:val="0"/>
        <w:autoSpaceDN w:val="0"/>
        <w:adjustRightInd w:val="0"/>
        <w:ind w:firstLine="851"/>
        <w:rPr>
          <w:sz w:val="20"/>
          <w:szCs w:val="20"/>
        </w:rPr>
      </w:pPr>
      <w:r w:rsidRPr="005164C3">
        <w:rPr>
          <w:sz w:val="20"/>
          <w:szCs w:val="20"/>
        </w:rPr>
        <w:t xml:space="preserve">                                                                    (должность, Ф.И.О.)</w:t>
      </w:r>
    </w:p>
    <w:p w:rsidR="00AB0693" w:rsidRPr="005164C3" w:rsidRDefault="00AB0693" w:rsidP="00AB0693">
      <w:pPr>
        <w:autoSpaceDE w:val="0"/>
        <w:autoSpaceDN w:val="0"/>
        <w:adjustRightInd w:val="0"/>
        <w:jc w:val="both"/>
      </w:pPr>
      <w:r w:rsidRPr="005164C3">
        <w:t>__________________________________________________________________,</w:t>
      </w:r>
    </w:p>
    <w:p w:rsidR="00AB0693" w:rsidRPr="005164C3" w:rsidRDefault="00AB0693" w:rsidP="00AB0693">
      <w:pPr>
        <w:autoSpaceDE w:val="0"/>
        <w:autoSpaceDN w:val="0"/>
        <w:adjustRightInd w:val="0"/>
        <w:jc w:val="both"/>
      </w:pPr>
      <w:proofErr w:type="gramStart"/>
      <w:r w:rsidRPr="005164C3">
        <w:t xml:space="preserve">действующего на основании _________________________________________, именуемый в дальнейшем «Участник», с другой стороны (вместе именуемые Стороны), заключили настоящий  договор (далее - Договор) </w:t>
      </w:r>
      <w:r>
        <w:t xml:space="preserve">                                 </w:t>
      </w:r>
      <w:r w:rsidRPr="005164C3">
        <w:t>о  нижеследующем:</w:t>
      </w:r>
      <w:proofErr w:type="gramEnd"/>
    </w:p>
    <w:p w:rsidR="00AB0693" w:rsidRDefault="00AB0693" w:rsidP="00AB0693">
      <w:pPr>
        <w:autoSpaceDE w:val="0"/>
        <w:autoSpaceDN w:val="0"/>
        <w:adjustRightInd w:val="0"/>
        <w:ind w:firstLine="851"/>
        <w:jc w:val="center"/>
      </w:pPr>
    </w:p>
    <w:p w:rsidR="00AB0693" w:rsidRPr="0059749C" w:rsidRDefault="00AB0693" w:rsidP="00AB0693">
      <w:pPr>
        <w:autoSpaceDE w:val="0"/>
        <w:autoSpaceDN w:val="0"/>
        <w:adjustRightInd w:val="0"/>
        <w:jc w:val="center"/>
      </w:pPr>
      <w:r w:rsidRPr="0059749C">
        <w:t>1.</w:t>
      </w:r>
      <w:r>
        <w:t xml:space="preserve"> </w:t>
      </w:r>
      <w:r w:rsidRPr="0059749C">
        <w:t>Предмет Договора:</w:t>
      </w:r>
    </w:p>
    <w:p w:rsidR="00AB0693" w:rsidRPr="0059749C" w:rsidRDefault="00AB0693" w:rsidP="00AB0693">
      <w:pPr>
        <w:ind w:firstLine="851"/>
      </w:pPr>
    </w:p>
    <w:p w:rsidR="00AB0693" w:rsidRPr="005164C3" w:rsidRDefault="00AB0693" w:rsidP="00AB0693">
      <w:pPr>
        <w:autoSpaceDE w:val="0"/>
        <w:autoSpaceDN w:val="0"/>
        <w:adjustRightInd w:val="0"/>
        <w:ind w:firstLine="709"/>
        <w:jc w:val="both"/>
      </w:pPr>
      <w:r>
        <w:t>1.1.</w:t>
      </w:r>
      <w:r w:rsidRPr="005164C3">
        <w:t xml:space="preserve">В соответствии с решением конкурсной комиссией по проведению конкурса на право размещения нестационарных торговых объектов </w:t>
      </w:r>
      <w:r>
        <w:t xml:space="preserve">                  </w:t>
      </w:r>
      <w:r w:rsidRPr="005164C3">
        <w:t xml:space="preserve">на территории </w:t>
      </w:r>
      <w:r>
        <w:t>Хопер</w:t>
      </w:r>
      <w:r w:rsidRPr="005164C3">
        <w:t xml:space="preserve">ского сельского поселения Тихорецкого района </w:t>
      </w:r>
      <w:r>
        <w:t xml:space="preserve">              </w:t>
      </w:r>
      <w:proofErr w:type="gramStart"/>
      <w:r w:rsidRPr="005164C3">
        <w:t>от</w:t>
      </w:r>
      <w:proofErr w:type="gramEnd"/>
      <w:r w:rsidRPr="005164C3">
        <w:t xml:space="preserve"> __________, </w:t>
      </w:r>
      <w:proofErr w:type="gramStart"/>
      <w:r w:rsidRPr="005164C3">
        <w:t>протокол</w:t>
      </w:r>
      <w:proofErr w:type="gramEnd"/>
      <w:r w:rsidRPr="005164C3">
        <w:t xml:space="preserve"> № ____ Администрация предоставляет Участнику право на размещение нестационарного торгового объекта – далее Объект:  ___________________________________________________________________                      </w:t>
      </w:r>
    </w:p>
    <w:p w:rsidR="00AB0693" w:rsidRPr="005164C3" w:rsidRDefault="00AB0693" w:rsidP="00AB0693">
      <w:pPr>
        <w:autoSpaceDE w:val="0"/>
        <w:autoSpaceDN w:val="0"/>
        <w:adjustRightInd w:val="0"/>
        <w:ind w:firstLine="851"/>
        <w:jc w:val="both"/>
        <w:rPr>
          <w:sz w:val="20"/>
          <w:szCs w:val="20"/>
        </w:rPr>
      </w:pPr>
      <w:r w:rsidRPr="005164C3">
        <w:t xml:space="preserve">                   </w:t>
      </w:r>
      <w:r w:rsidRPr="005164C3">
        <w:rPr>
          <w:sz w:val="20"/>
          <w:szCs w:val="20"/>
        </w:rPr>
        <w:t xml:space="preserve">(тип объекта (павильон, киоск и т.д.), площадь объекта)            </w:t>
      </w:r>
    </w:p>
    <w:p w:rsidR="00AB0693" w:rsidRPr="005164C3" w:rsidRDefault="00AB0693" w:rsidP="00AB0693">
      <w:pPr>
        <w:autoSpaceDE w:val="0"/>
        <w:autoSpaceDN w:val="0"/>
        <w:adjustRightInd w:val="0"/>
        <w:rPr>
          <w:sz w:val="20"/>
          <w:szCs w:val="20"/>
        </w:rPr>
      </w:pPr>
      <w:r w:rsidRPr="005164C3">
        <w:t>для осуществления торговой</w:t>
      </w:r>
      <w:r w:rsidRPr="005164C3">
        <w:rPr>
          <w:sz w:val="20"/>
          <w:szCs w:val="20"/>
        </w:rPr>
        <w:t xml:space="preserve"> </w:t>
      </w:r>
      <w:r w:rsidRPr="005164C3">
        <w:t>деятельности________________________________</w:t>
      </w:r>
    </w:p>
    <w:p w:rsidR="00AB0693" w:rsidRPr="005164C3" w:rsidRDefault="00AB0693" w:rsidP="00AB0693">
      <w:pPr>
        <w:autoSpaceDE w:val="0"/>
        <w:autoSpaceDN w:val="0"/>
        <w:adjustRightInd w:val="0"/>
        <w:ind w:firstLine="851"/>
        <w:jc w:val="center"/>
        <w:rPr>
          <w:sz w:val="20"/>
          <w:szCs w:val="20"/>
        </w:rPr>
      </w:pPr>
      <w:r w:rsidRPr="005164C3">
        <w:rPr>
          <w:sz w:val="20"/>
          <w:szCs w:val="20"/>
        </w:rPr>
        <w:t xml:space="preserve">                                                                    (специализация)</w:t>
      </w:r>
    </w:p>
    <w:p w:rsidR="00AB0693" w:rsidRPr="005164C3" w:rsidRDefault="00AB0693" w:rsidP="00AB0693">
      <w:pPr>
        <w:autoSpaceDE w:val="0"/>
        <w:autoSpaceDN w:val="0"/>
        <w:adjustRightInd w:val="0"/>
      </w:pPr>
      <w:r w:rsidRPr="005164C3">
        <w:t>по адресу:  ___________________________________________________________</w:t>
      </w:r>
    </w:p>
    <w:p w:rsidR="00AB0693" w:rsidRPr="005164C3" w:rsidRDefault="00AB0693" w:rsidP="00AB0693">
      <w:pPr>
        <w:autoSpaceDE w:val="0"/>
        <w:autoSpaceDN w:val="0"/>
        <w:adjustRightInd w:val="0"/>
        <w:ind w:firstLine="851"/>
        <w:rPr>
          <w:sz w:val="20"/>
          <w:szCs w:val="20"/>
        </w:rPr>
      </w:pPr>
      <w:r w:rsidRPr="005164C3">
        <w:t xml:space="preserve">                              </w:t>
      </w:r>
      <w:r w:rsidRPr="005164C3">
        <w:rPr>
          <w:sz w:val="20"/>
          <w:szCs w:val="20"/>
        </w:rPr>
        <w:t>(место расположения объекта)</w:t>
      </w:r>
    </w:p>
    <w:p w:rsidR="00AB0693" w:rsidRPr="005164C3" w:rsidRDefault="00AB0693" w:rsidP="00AB0693">
      <w:pPr>
        <w:tabs>
          <w:tab w:val="left" w:pos="142"/>
        </w:tabs>
        <w:autoSpaceDE w:val="0"/>
        <w:autoSpaceDN w:val="0"/>
        <w:adjustRightInd w:val="0"/>
        <w:jc w:val="both"/>
      </w:pPr>
      <w:r w:rsidRPr="005164C3">
        <w:lastRenderedPageBreak/>
        <w:t>на  срок  с _________________  по___________________20___ года,                                  с ежемесячной оплатой согласно сумме финансового предложения в размере ________ рублей.</w:t>
      </w:r>
    </w:p>
    <w:p w:rsidR="00AB0693" w:rsidRDefault="00AB0693" w:rsidP="00AB0693">
      <w:pPr>
        <w:autoSpaceDE w:val="0"/>
        <w:autoSpaceDN w:val="0"/>
        <w:adjustRightInd w:val="0"/>
        <w:ind w:firstLine="851"/>
        <w:jc w:val="center"/>
      </w:pPr>
    </w:p>
    <w:p w:rsidR="00AB0693" w:rsidRDefault="00AB0693" w:rsidP="00AB0693">
      <w:pPr>
        <w:autoSpaceDE w:val="0"/>
        <w:autoSpaceDN w:val="0"/>
        <w:adjustRightInd w:val="0"/>
        <w:jc w:val="center"/>
      </w:pPr>
      <w:r w:rsidRPr="005164C3">
        <w:t>2. Права и обязанности сторон:</w:t>
      </w:r>
    </w:p>
    <w:p w:rsidR="00AB0693" w:rsidRPr="005164C3" w:rsidRDefault="00AB0693" w:rsidP="00AB0693">
      <w:pPr>
        <w:autoSpaceDE w:val="0"/>
        <w:autoSpaceDN w:val="0"/>
        <w:adjustRightInd w:val="0"/>
        <w:ind w:firstLine="851"/>
        <w:jc w:val="center"/>
      </w:pPr>
    </w:p>
    <w:p w:rsidR="00AB0693" w:rsidRPr="005164C3" w:rsidRDefault="00AB0693" w:rsidP="00AB0693">
      <w:pPr>
        <w:autoSpaceDE w:val="0"/>
        <w:autoSpaceDN w:val="0"/>
        <w:adjustRightInd w:val="0"/>
        <w:ind w:firstLine="709"/>
      </w:pPr>
      <w:r>
        <w:t>2.1.</w:t>
      </w:r>
      <w:r w:rsidRPr="005164C3">
        <w:t>Администрация имеет право:</w:t>
      </w:r>
    </w:p>
    <w:p w:rsidR="00AB0693" w:rsidRPr="005164C3" w:rsidRDefault="00AB0693" w:rsidP="00AB0693">
      <w:pPr>
        <w:autoSpaceDE w:val="0"/>
        <w:autoSpaceDN w:val="0"/>
        <w:adjustRightInd w:val="0"/>
        <w:ind w:firstLine="709"/>
        <w:jc w:val="both"/>
      </w:pPr>
      <w:r>
        <w:t>2.1.1.</w:t>
      </w:r>
      <w:r w:rsidRPr="005164C3">
        <w:t xml:space="preserve">Осуществлять </w:t>
      </w:r>
      <w:proofErr w:type="gramStart"/>
      <w:r w:rsidRPr="005164C3">
        <w:t>контроль за</w:t>
      </w:r>
      <w:proofErr w:type="gramEnd"/>
      <w:r w:rsidRPr="005164C3">
        <w:t xml:space="preserve"> выполнением требований, установленных Положением о размещения нестационарных торговых объектов.</w:t>
      </w:r>
    </w:p>
    <w:p w:rsidR="00AB0693" w:rsidRPr="005164C3" w:rsidRDefault="00AB0693" w:rsidP="00AB0693">
      <w:pPr>
        <w:autoSpaceDE w:val="0"/>
        <w:autoSpaceDN w:val="0"/>
        <w:adjustRightInd w:val="0"/>
        <w:ind w:firstLine="709"/>
        <w:jc w:val="both"/>
      </w:pPr>
      <w:r>
        <w:t>2.1.2.</w:t>
      </w:r>
      <w:r w:rsidRPr="005164C3">
        <w:t>Проводить комиссионные проверки Объекта с составлением акта.</w:t>
      </w:r>
    </w:p>
    <w:p w:rsidR="00AB0693" w:rsidRPr="005164C3" w:rsidRDefault="00AB0693" w:rsidP="00AB0693">
      <w:pPr>
        <w:autoSpaceDE w:val="0"/>
        <w:autoSpaceDN w:val="0"/>
        <w:adjustRightInd w:val="0"/>
        <w:ind w:firstLine="709"/>
        <w:jc w:val="both"/>
      </w:pPr>
      <w:r>
        <w:t>2.1.3.</w:t>
      </w:r>
      <w:r w:rsidRPr="005164C3">
        <w:t>Демонтировать установленные конструкции при нарушении (невыполнении) Участником обязательств, предусмотренных пунктом                     2.4 настоящего Договора, с последующим возмещением Участником расходов администрации.</w:t>
      </w:r>
    </w:p>
    <w:p w:rsidR="00AB0693" w:rsidRPr="005164C3" w:rsidRDefault="00AB0693" w:rsidP="00AB0693">
      <w:pPr>
        <w:autoSpaceDE w:val="0"/>
        <w:autoSpaceDN w:val="0"/>
        <w:adjustRightInd w:val="0"/>
        <w:ind w:firstLine="709"/>
        <w:jc w:val="both"/>
      </w:pPr>
      <w:r>
        <w:t>2.2.</w:t>
      </w:r>
      <w:r w:rsidRPr="005164C3">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AB0693" w:rsidRPr="005164C3" w:rsidRDefault="00AB0693" w:rsidP="00AB0693">
      <w:pPr>
        <w:autoSpaceDE w:val="0"/>
        <w:autoSpaceDN w:val="0"/>
        <w:adjustRightInd w:val="0"/>
        <w:ind w:firstLine="709"/>
        <w:jc w:val="both"/>
      </w:pPr>
      <w:r>
        <w:t>2.3.</w:t>
      </w:r>
      <w:r w:rsidRPr="005164C3">
        <w:t>Участник имеет право:</w:t>
      </w:r>
    </w:p>
    <w:p w:rsidR="00AB0693" w:rsidRPr="005164C3" w:rsidRDefault="00AB0693" w:rsidP="00AB0693">
      <w:pPr>
        <w:autoSpaceDE w:val="0"/>
        <w:autoSpaceDN w:val="0"/>
        <w:adjustRightInd w:val="0"/>
        <w:ind w:firstLine="709"/>
        <w:jc w:val="both"/>
        <w:rPr>
          <w:color w:val="FF0000"/>
        </w:rPr>
      </w:pPr>
      <w:proofErr w:type="gramStart"/>
      <w:r w:rsidRPr="005164C3">
        <w:t>разместить Объект</w:t>
      </w:r>
      <w:proofErr w:type="gramEnd"/>
      <w:r w:rsidRPr="005164C3">
        <w:t xml:space="preserve">, в соответствии со схемой </w:t>
      </w:r>
      <w:r>
        <w:t xml:space="preserve">размещения </w:t>
      </w:r>
      <w:r w:rsidRPr="005164C3">
        <w:t>нестационарных торговых объектов, утвержденной постановлением администрации муниципального образования Тихорецкий  район</w:t>
      </w:r>
      <w:r>
        <w:t>.</w:t>
      </w:r>
    </w:p>
    <w:p w:rsidR="00AB0693" w:rsidRPr="005164C3" w:rsidRDefault="00AB0693" w:rsidP="00AB0693">
      <w:pPr>
        <w:autoSpaceDE w:val="0"/>
        <w:autoSpaceDN w:val="0"/>
        <w:adjustRightInd w:val="0"/>
        <w:ind w:firstLine="709"/>
        <w:jc w:val="both"/>
      </w:pPr>
      <w:r>
        <w:t>2.4.</w:t>
      </w:r>
      <w:r w:rsidRPr="005164C3">
        <w:t>Участник обязан:</w:t>
      </w:r>
    </w:p>
    <w:p w:rsidR="00AB0693" w:rsidRPr="005164C3" w:rsidRDefault="00AB0693" w:rsidP="00AB0693">
      <w:pPr>
        <w:autoSpaceDE w:val="0"/>
        <w:autoSpaceDN w:val="0"/>
        <w:adjustRightInd w:val="0"/>
        <w:ind w:firstLine="709"/>
        <w:jc w:val="both"/>
      </w:pPr>
      <w:r>
        <w:t>2.4.1.</w:t>
      </w:r>
      <w:r w:rsidRPr="005164C3">
        <w:t xml:space="preserve">Обеспечить установку Объекта и его готовность к работе                       в соответствии с эскизным проектом, приложенным к заявлению на участие               в Конкурсе и требованиями к </w:t>
      </w:r>
      <w:r>
        <w:t xml:space="preserve">размещению и </w:t>
      </w:r>
      <w:r w:rsidRPr="005164C3">
        <w:t xml:space="preserve">эксплуатации </w:t>
      </w:r>
      <w:r>
        <w:t>нестационарного торгового объекта</w:t>
      </w:r>
      <w:r w:rsidRPr="005164C3">
        <w:t>.</w:t>
      </w:r>
    </w:p>
    <w:p w:rsidR="00AB0693" w:rsidRPr="005164C3" w:rsidRDefault="00AB0693" w:rsidP="00AB0693">
      <w:pPr>
        <w:autoSpaceDE w:val="0"/>
        <w:autoSpaceDN w:val="0"/>
        <w:adjustRightInd w:val="0"/>
        <w:ind w:firstLine="709"/>
        <w:jc w:val="both"/>
      </w:pPr>
      <w:r>
        <w:t>2.4.2.</w:t>
      </w:r>
      <w:r w:rsidRPr="005164C3">
        <w:t>Приступить к эксплуатации Объекта после заключения договоров</w:t>
      </w:r>
      <w:r>
        <w:t xml:space="preserve"> в соответствии пунктом 5.13 раздела 5 Положения о размещении нестационарных торговых объектов на территории Хоперского сельского поселения Тихорецкого района.</w:t>
      </w:r>
    </w:p>
    <w:p w:rsidR="00AB0693" w:rsidRPr="005164C3" w:rsidRDefault="00AB0693" w:rsidP="00AB0693">
      <w:pPr>
        <w:autoSpaceDE w:val="0"/>
        <w:autoSpaceDN w:val="0"/>
        <w:adjustRightInd w:val="0"/>
        <w:ind w:firstLine="709"/>
        <w:jc w:val="both"/>
      </w:pPr>
      <w:r>
        <w:t>2.4.3.</w:t>
      </w:r>
      <w:r w:rsidRPr="005164C3">
        <w:t xml:space="preserve">Использовать Объект по назначению, указанному в пункте                   1.1 </w:t>
      </w:r>
      <w:r>
        <w:t xml:space="preserve">раздела 1 </w:t>
      </w:r>
      <w:r w:rsidRPr="005164C3">
        <w:t>настоящего Договора, без права передачи его третьему лицу.</w:t>
      </w:r>
    </w:p>
    <w:p w:rsidR="00AB0693" w:rsidRPr="005164C3" w:rsidRDefault="00AB0693" w:rsidP="00AB0693">
      <w:pPr>
        <w:autoSpaceDE w:val="0"/>
        <w:autoSpaceDN w:val="0"/>
        <w:adjustRightInd w:val="0"/>
        <w:ind w:firstLine="709"/>
        <w:jc w:val="both"/>
      </w:pPr>
      <w:r>
        <w:t>2.4.4.</w:t>
      </w:r>
      <w:r w:rsidRPr="005164C3">
        <w:t>Обеспечить выполнение установленных законодательством Российской Федерации правил</w:t>
      </w:r>
      <w:r>
        <w:t xml:space="preserve"> организации работы Объекта, в том числе Правил благоустройства Хоперского сельского поселения Тихорецкого района.</w:t>
      </w:r>
    </w:p>
    <w:p w:rsidR="00AB0693" w:rsidRPr="005164C3" w:rsidRDefault="00AB0693" w:rsidP="00AB0693">
      <w:pPr>
        <w:autoSpaceDE w:val="0"/>
        <w:autoSpaceDN w:val="0"/>
        <w:adjustRightInd w:val="0"/>
        <w:ind w:firstLine="709"/>
        <w:jc w:val="both"/>
      </w:pPr>
      <w:r>
        <w:t>2.4.5.Размеры прилегающей территории к объекту устанавливаются       по периметру объекта 20 метров.</w:t>
      </w:r>
    </w:p>
    <w:p w:rsidR="00AB0693" w:rsidRPr="005164C3" w:rsidRDefault="00AB0693" w:rsidP="00AB0693">
      <w:pPr>
        <w:autoSpaceDE w:val="0"/>
        <w:autoSpaceDN w:val="0"/>
        <w:adjustRightInd w:val="0"/>
        <w:ind w:firstLine="709"/>
        <w:jc w:val="both"/>
      </w:pPr>
      <w:r>
        <w:t>2.4.6.</w:t>
      </w:r>
      <w:r w:rsidRPr="005164C3">
        <w:t>Обеспечить постоянное наличие вывески в соответствии законом Российской Федерации от 7 ф</w:t>
      </w:r>
      <w:r>
        <w:t xml:space="preserve">евраля 1992 года </w:t>
      </w:r>
      <w:r w:rsidRPr="005164C3">
        <w:t>№ 2300-</w:t>
      </w:r>
      <w:r w:rsidRPr="005164C3">
        <w:rPr>
          <w:lang w:val="en-US"/>
        </w:rPr>
        <w:t>I</w:t>
      </w:r>
      <w:r w:rsidRPr="005164C3">
        <w:t xml:space="preserve"> «О защите прав потребителей» и </w:t>
      </w:r>
      <w:r>
        <w:t xml:space="preserve">документов, необходимых для осуществления контроля. </w:t>
      </w:r>
    </w:p>
    <w:p w:rsidR="00AB0693" w:rsidRDefault="00AB0693" w:rsidP="00AB0693">
      <w:pPr>
        <w:ind w:firstLine="709"/>
        <w:jc w:val="both"/>
        <w:rPr>
          <w:rFonts w:eastAsia="Calibri"/>
          <w:lang w:eastAsia="en-US"/>
        </w:rPr>
      </w:pPr>
      <w:r w:rsidRPr="005164C3">
        <w:rPr>
          <w:rFonts w:eastAsia="Calibri"/>
          <w:lang w:eastAsia="en-US"/>
        </w:rPr>
        <w:t xml:space="preserve">2.4.7.Ежемесячно, в срок не позднее 25-го числа месяца, предшествующего месяцу, за который производится оплата, перечислять                      в бюджет </w:t>
      </w:r>
      <w:r>
        <w:rPr>
          <w:rFonts w:eastAsia="Calibri"/>
          <w:lang w:eastAsia="en-US"/>
        </w:rPr>
        <w:t>Хопер</w:t>
      </w:r>
      <w:r w:rsidRPr="005164C3">
        <w:rPr>
          <w:rFonts w:eastAsia="Calibri"/>
          <w:lang w:eastAsia="en-US"/>
        </w:rPr>
        <w:t xml:space="preserve">ского сельского поселения Тихорецкого района                   </w:t>
      </w:r>
      <w:r>
        <w:rPr>
          <w:rFonts w:eastAsia="Calibri"/>
          <w:lang w:eastAsia="en-US"/>
        </w:rPr>
        <w:lastRenderedPageBreak/>
        <w:t>предложенную им сумму за право размещения нестационарного торгового объекта, указанную</w:t>
      </w:r>
      <w:r w:rsidRPr="005164C3">
        <w:rPr>
          <w:rFonts w:eastAsia="Calibri"/>
          <w:lang w:eastAsia="en-US"/>
        </w:rPr>
        <w:t xml:space="preserve"> в пункте 1.1</w:t>
      </w:r>
      <w:r>
        <w:rPr>
          <w:rFonts w:eastAsia="Calibri"/>
          <w:lang w:eastAsia="en-US"/>
        </w:rPr>
        <w:t xml:space="preserve"> </w:t>
      </w:r>
      <w:r w:rsidRPr="005164C3">
        <w:rPr>
          <w:rFonts w:eastAsia="Calibri"/>
          <w:lang w:eastAsia="en-US"/>
        </w:rPr>
        <w:t xml:space="preserve">настоящего Договора. </w:t>
      </w:r>
    </w:p>
    <w:p w:rsidR="004631AA" w:rsidRDefault="00AB0693" w:rsidP="00AB0693">
      <w:pPr>
        <w:ind w:firstLine="709"/>
        <w:jc w:val="both"/>
        <w:rPr>
          <w:rFonts w:eastAsia="Calibri"/>
          <w:lang w:eastAsia="en-US"/>
        </w:rPr>
      </w:pPr>
      <w:r w:rsidRPr="004631AA">
        <w:rPr>
          <w:rFonts w:eastAsia="Calibri"/>
          <w:lang w:eastAsia="en-US"/>
        </w:rPr>
        <w:t xml:space="preserve">Получатель: </w:t>
      </w:r>
      <w:r w:rsidR="004631AA" w:rsidRPr="004631AA">
        <w:rPr>
          <w:rFonts w:eastAsia="Calibri"/>
          <w:lang w:eastAsia="en-US"/>
        </w:rPr>
        <w:t>352113</w:t>
      </w:r>
      <w:r w:rsidR="004631AA">
        <w:rPr>
          <w:rFonts w:eastAsia="Calibri"/>
          <w:lang w:eastAsia="en-US"/>
        </w:rPr>
        <w:t xml:space="preserve"> </w:t>
      </w:r>
      <w:r w:rsidR="004631AA" w:rsidRPr="004631AA">
        <w:rPr>
          <w:rFonts w:eastAsia="Calibri"/>
          <w:lang w:eastAsia="en-US"/>
        </w:rPr>
        <w:t>Администрация Хоперского сельского поселения Тихорецкого района, ст. Хоперская, ул. Советская, 2.</w:t>
      </w:r>
    </w:p>
    <w:p w:rsidR="004631AA" w:rsidRPr="004631AA" w:rsidRDefault="004631AA" w:rsidP="004631AA">
      <w:pPr>
        <w:ind w:firstLine="709"/>
        <w:jc w:val="both"/>
        <w:rPr>
          <w:rFonts w:eastAsia="Calibri"/>
          <w:lang w:eastAsia="en-US"/>
        </w:rPr>
      </w:pPr>
      <w:r w:rsidRPr="004631AA">
        <w:rPr>
          <w:rFonts w:eastAsia="Calibri"/>
          <w:lang w:eastAsia="en-US"/>
        </w:rPr>
        <w:t xml:space="preserve">ИНН 2354009100 </w:t>
      </w:r>
    </w:p>
    <w:p w:rsidR="004631AA" w:rsidRDefault="004631AA" w:rsidP="004631AA">
      <w:pPr>
        <w:ind w:firstLine="709"/>
        <w:jc w:val="both"/>
        <w:rPr>
          <w:rFonts w:eastAsia="Calibri"/>
          <w:lang w:eastAsia="en-US"/>
        </w:rPr>
      </w:pPr>
      <w:r w:rsidRPr="004631AA">
        <w:rPr>
          <w:rFonts w:eastAsia="Calibri"/>
          <w:lang w:eastAsia="en-US"/>
        </w:rPr>
        <w:t xml:space="preserve">КПП 235401001  </w:t>
      </w:r>
    </w:p>
    <w:p w:rsidR="004631AA" w:rsidRDefault="004631AA" w:rsidP="004631AA">
      <w:pPr>
        <w:ind w:firstLine="709"/>
        <w:jc w:val="both"/>
        <w:rPr>
          <w:rFonts w:eastAsia="Calibri"/>
          <w:lang w:eastAsia="en-US"/>
        </w:rPr>
      </w:pPr>
      <w:proofErr w:type="gramStart"/>
      <w:r w:rsidRPr="004631AA">
        <w:rPr>
          <w:rFonts w:eastAsia="Calibri"/>
          <w:lang w:eastAsia="en-US"/>
        </w:rPr>
        <w:t>р</w:t>
      </w:r>
      <w:proofErr w:type="gramEnd"/>
      <w:r w:rsidRPr="004631AA">
        <w:rPr>
          <w:rFonts w:eastAsia="Calibri"/>
          <w:lang w:eastAsia="en-US"/>
        </w:rPr>
        <w:t>/с 40204810300000000386</w:t>
      </w:r>
    </w:p>
    <w:p w:rsidR="004631AA" w:rsidRDefault="004631AA" w:rsidP="004631AA">
      <w:pPr>
        <w:ind w:firstLine="709"/>
        <w:jc w:val="both"/>
        <w:rPr>
          <w:rFonts w:eastAsia="Calibri"/>
          <w:lang w:eastAsia="en-US"/>
        </w:rPr>
      </w:pPr>
      <w:r w:rsidRPr="004631AA">
        <w:rPr>
          <w:rFonts w:eastAsia="Calibri"/>
          <w:lang w:eastAsia="en-US"/>
        </w:rPr>
        <w:t>ОКТМО 03654425</w:t>
      </w:r>
    </w:p>
    <w:p w:rsidR="004631AA" w:rsidRDefault="004631AA" w:rsidP="004631AA">
      <w:pPr>
        <w:ind w:firstLine="709"/>
        <w:jc w:val="both"/>
        <w:rPr>
          <w:rFonts w:eastAsia="Calibri"/>
          <w:lang w:eastAsia="en-US"/>
        </w:rPr>
      </w:pPr>
      <w:r w:rsidRPr="004631AA">
        <w:rPr>
          <w:rFonts w:eastAsia="Calibri"/>
          <w:lang w:eastAsia="en-US"/>
        </w:rPr>
        <w:t>БИК: 040349001</w:t>
      </w:r>
    </w:p>
    <w:p w:rsidR="004631AA" w:rsidRDefault="004631AA" w:rsidP="004631AA">
      <w:pPr>
        <w:ind w:firstLine="709"/>
        <w:jc w:val="both"/>
        <w:rPr>
          <w:rFonts w:eastAsia="Calibri"/>
          <w:lang w:eastAsia="en-US"/>
        </w:rPr>
      </w:pPr>
      <w:r>
        <w:rPr>
          <w:rFonts w:eastAsia="Calibri"/>
          <w:lang w:eastAsia="en-US"/>
        </w:rPr>
        <w:t xml:space="preserve">КБК </w:t>
      </w:r>
      <w:r w:rsidR="006A06EA" w:rsidRPr="006A06EA">
        <w:rPr>
          <w:rFonts w:eastAsia="Calibri"/>
          <w:lang w:eastAsia="en-US"/>
        </w:rPr>
        <w:t>99211109045100000120</w:t>
      </w:r>
    </w:p>
    <w:p w:rsidR="004631AA" w:rsidRDefault="004631AA" w:rsidP="004631AA">
      <w:pPr>
        <w:ind w:firstLine="709"/>
        <w:jc w:val="both"/>
        <w:rPr>
          <w:rFonts w:eastAsia="Calibri"/>
          <w:lang w:eastAsia="en-US"/>
        </w:rPr>
      </w:pPr>
      <w:proofErr w:type="gramStart"/>
      <w:r w:rsidRPr="004631AA">
        <w:rPr>
          <w:rFonts w:eastAsia="Calibri"/>
          <w:lang w:eastAsia="en-US"/>
        </w:rPr>
        <w:t>Южное</w:t>
      </w:r>
      <w:proofErr w:type="gramEnd"/>
      <w:r w:rsidRPr="004631AA">
        <w:rPr>
          <w:rFonts w:eastAsia="Calibri"/>
          <w:lang w:eastAsia="en-US"/>
        </w:rPr>
        <w:t xml:space="preserve"> ГУ Банка России г. Краснодар</w:t>
      </w:r>
    </w:p>
    <w:p w:rsidR="00AB0693" w:rsidRPr="005164C3" w:rsidRDefault="00AB0693" w:rsidP="004631AA">
      <w:pPr>
        <w:ind w:firstLine="708"/>
        <w:jc w:val="both"/>
        <w:rPr>
          <w:rFonts w:eastAsia="Calibri"/>
          <w:lang w:eastAsia="en-US"/>
        </w:rPr>
      </w:pPr>
      <w:r>
        <w:rPr>
          <w:rFonts w:eastAsia="Calibri"/>
          <w:lang w:eastAsia="en-US"/>
        </w:rPr>
        <w:t>Назначение платежа: плата за право размещения нестационарного торгового объекта.</w:t>
      </w:r>
    </w:p>
    <w:p w:rsidR="00AB0693" w:rsidRPr="005164C3" w:rsidRDefault="00AB0693" w:rsidP="00AB0693">
      <w:pPr>
        <w:autoSpaceDE w:val="0"/>
        <w:autoSpaceDN w:val="0"/>
        <w:adjustRightInd w:val="0"/>
        <w:ind w:firstLine="709"/>
        <w:jc w:val="both"/>
      </w:pPr>
      <w:r>
        <w:t>2.4.8.</w:t>
      </w:r>
      <w:r w:rsidRPr="005164C3">
        <w:t xml:space="preserve">Освободить место размещения от конструкций и привести его </w:t>
      </w:r>
      <w:r>
        <w:t xml:space="preserve">         </w:t>
      </w:r>
      <w:r w:rsidRPr="005164C3">
        <w:t>в первоначальное состояние в течение 3-х дней:</w:t>
      </w:r>
    </w:p>
    <w:p w:rsidR="00AB0693" w:rsidRPr="005164C3" w:rsidRDefault="00AB0693" w:rsidP="00AB0693">
      <w:pPr>
        <w:autoSpaceDE w:val="0"/>
        <w:autoSpaceDN w:val="0"/>
        <w:adjustRightInd w:val="0"/>
        <w:ind w:firstLine="709"/>
        <w:jc w:val="both"/>
      </w:pPr>
      <w:r w:rsidRPr="005164C3">
        <w:t>по окончании срока действия настоящего Договора;</w:t>
      </w:r>
    </w:p>
    <w:p w:rsidR="00AB0693" w:rsidRPr="005164C3" w:rsidRDefault="00AB0693" w:rsidP="00AB0693">
      <w:pPr>
        <w:autoSpaceDE w:val="0"/>
        <w:autoSpaceDN w:val="0"/>
        <w:adjustRightInd w:val="0"/>
        <w:ind w:firstLine="709"/>
        <w:jc w:val="both"/>
      </w:pPr>
      <w:r w:rsidRPr="005164C3">
        <w:t>в случае досрочного расторжения Договора по инициативе Администрации в соответствии с разделом 3 настоящего Договора;</w:t>
      </w:r>
    </w:p>
    <w:p w:rsidR="00AB0693" w:rsidRDefault="00AB0693" w:rsidP="00AB0693">
      <w:pPr>
        <w:autoSpaceDE w:val="0"/>
        <w:autoSpaceDN w:val="0"/>
        <w:adjustRightInd w:val="0"/>
        <w:ind w:firstLine="709"/>
        <w:jc w:val="both"/>
      </w:pPr>
      <w:r w:rsidRPr="005164C3">
        <w:t>на основании решении суда, вступившего в законную силу.</w:t>
      </w:r>
    </w:p>
    <w:p w:rsidR="00AB0693" w:rsidRPr="005164C3" w:rsidRDefault="00AB0693" w:rsidP="00AB0693">
      <w:pPr>
        <w:autoSpaceDE w:val="0"/>
        <w:autoSpaceDN w:val="0"/>
        <w:adjustRightInd w:val="0"/>
        <w:ind w:firstLine="709"/>
        <w:jc w:val="both"/>
      </w:pPr>
      <w:r>
        <w:t>2.4.9.Не производить уступку прав либо передачу прав на Объект третьему лицу.</w:t>
      </w:r>
    </w:p>
    <w:p w:rsidR="00AB0693" w:rsidRDefault="00AB0693" w:rsidP="00AB0693">
      <w:pPr>
        <w:autoSpaceDE w:val="0"/>
        <w:autoSpaceDN w:val="0"/>
        <w:adjustRightInd w:val="0"/>
        <w:ind w:firstLine="851"/>
        <w:jc w:val="center"/>
        <w:outlineLvl w:val="1"/>
      </w:pPr>
    </w:p>
    <w:p w:rsidR="00AB0693" w:rsidRDefault="00AB0693" w:rsidP="00AB0693">
      <w:pPr>
        <w:autoSpaceDE w:val="0"/>
        <w:autoSpaceDN w:val="0"/>
        <w:adjustRightInd w:val="0"/>
        <w:jc w:val="center"/>
        <w:outlineLvl w:val="1"/>
      </w:pPr>
      <w:r>
        <w:t>3. Порядок расторжения Договора</w:t>
      </w:r>
    </w:p>
    <w:p w:rsidR="00AB0693" w:rsidRPr="005164C3" w:rsidRDefault="00AB0693" w:rsidP="00AB0693">
      <w:pPr>
        <w:autoSpaceDE w:val="0"/>
        <w:autoSpaceDN w:val="0"/>
        <w:adjustRightInd w:val="0"/>
        <w:ind w:firstLine="851"/>
        <w:jc w:val="center"/>
        <w:outlineLvl w:val="1"/>
      </w:pPr>
    </w:p>
    <w:p w:rsidR="00AB0693" w:rsidRPr="005164C3" w:rsidRDefault="00AB0693" w:rsidP="00AB0693">
      <w:pPr>
        <w:autoSpaceDE w:val="0"/>
        <w:autoSpaceDN w:val="0"/>
        <w:adjustRightInd w:val="0"/>
        <w:ind w:firstLine="709"/>
        <w:jc w:val="both"/>
      </w:pPr>
      <w:r>
        <w:t>3.1.</w:t>
      </w:r>
      <w:r w:rsidRPr="005164C3">
        <w:t>Администрация имеет право в одностороннем порядке расторгнуть настоящий Договор досрочно, письменно уведомив об этом Участника путем вручения ему уведомления лично под роспись или направления посредством почтовой связи,</w:t>
      </w:r>
      <w:r>
        <w:t xml:space="preserve"> электронной почты, за 10 дней</w:t>
      </w:r>
      <w:r w:rsidRPr="005164C3">
        <w:t xml:space="preserve"> до расторжения, в случаях:</w:t>
      </w:r>
    </w:p>
    <w:p w:rsidR="00AB0693" w:rsidRPr="005164C3" w:rsidRDefault="00AB0693" w:rsidP="00AB0693">
      <w:pPr>
        <w:autoSpaceDE w:val="0"/>
        <w:autoSpaceDN w:val="0"/>
        <w:adjustRightInd w:val="0"/>
        <w:ind w:firstLine="709"/>
        <w:jc w:val="both"/>
      </w:pPr>
      <w:r w:rsidRPr="005164C3">
        <w:t>не устранен</w:t>
      </w:r>
      <w:r>
        <w:t xml:space="preserve">ия в срок нарушений, выявленных </w:t>
      </w:r>
      <w:r w:rsidRPr="005164C3">
        <w:t>при проверке Объекта и отраженных в акте;</w:t>
      </w:r>
    </w:p>
    <w:p w:rsidR="00AB0693" w:rsidRPr="005164C3" w:rsidRDefault="00AB0693" w:rsidP="00AB0693">
      <w:pPr>
        <w:autoSpaceDE w:val="0"/>
        <w:autoSpaceDN w:val="0"/>
        <w:adjustRightInd w:val="0"/>
        <w:ind w:firstLine="709"/>
        <w:jc w:val="both"/>
      </w:pPr>
      <w:r w:rsidRPr="005164C3">
        <w:t>нарушения Участником подпунктов 2.4.1 - 2.4.3, 2.4.7</w:t>
      </w:r>
      <w:r>
        <w:t>, 2.4.9</w:t>
      </w:r>
      <w:r w:rsidRPr="005164C3">
        <w:t xml:space="preserve"> раздела 2 настоящего Договора;</w:t>
      </w:r>
    </w:p>
    <w:p w:rsidR="00AB0693" w:rsidRPr="005164C3" w:rsidRDefault="00AB0693" w:rsidP="00AB0693">
      <w:pPr>
        <w:autoSpaceDE w:val="0"/>
        <w:autoSpaceDN w:val="0"/>
        <w:adjustRightInd w:val="0"/>
        <w:ind w:firstLine="709"/>
        <w:jc w:val="both"/>
      </w:pPr>
      <w:r w:rsidRPr="005164C3">
        <w:t>неоднократного (2 и более раз) нарушения Участником подпунктов 2.4.4, 2.4.6 раздела 2 настоящего Договора;</w:t>
      </w:r>
    </w:p>
    <w:p w:rsidR="00AB0693" w:rsidRPr="005164C3" w:rsidRDefault="00AB0693" w:rsidP="00AB0693">
      <w:pPr>
        <w:autoSpaceDE w:val="0"/>
        <w:autoSpaceDN w:val="0"/>
        <w:adjustRightInd w:val="0"/>
        <w:ind w:firstLine="709"/>
        <w:jc w:val="both"/>
      </w:pPr>
      <w:r>
        <w:t>при необходимости проведения реконструкции торгового объекта или     использования земельного участка, на котором расположен объект        торговли, для нужд администрации Хоперского сельского поселения Тихорецкого района.</w:t>
      </w:r>
    </w:p>
    <w:p w:rsidR="00AB0693" w:rsidRPr="005164C3" w:rsidRDefault="00AB0693" w:rsidP="00AB0693">
      <w:pPr>
        <w:autoSpaceDE w:val="0"/>
        <w:autoSpaceDN w:val="0"/>
        <w:adjustRightInd w:val="0"/>
        <w:ind w:firstLine="709"/>
        <w:jc w:val="both"/>
      </w:pPr>
      <w:r w:rsidRPr="005164C3">
        <w:t>3.2</w:t>
      </w:r>
      <w:r>
        <w:t>.По истечении 10</w:t>
      </w:r>
      <w:r w:rsidRPr="005164C3">
        <w:t xml:space="preserve"> дней </w:t>
      </w:r>
      <w:r>
        <w:t>со дня</w:t>
      </w:r>
      <w:r w:rsidRPr="005164C3">
        <w:t xml:space="preserve"> уведомления Участника в порядке, установленном </w:t>
      </w:r>
      <w:r>
        <w:t>разделом</w:t>
      </w:r>
      <w:r w:rsidRPr="005164C3">
        <w:t xml:space="preserve"> 3 настоящего Договора, Договор считается расторгнутым.</w:t>
      </w:r>
    </w:p>
    <w:p w:rsidR="00AB0693" w:rsidRDefault="00AB0693" w:rsidP="00AB0693">
      <w:pPr>
        <w:autoSpaceDE w:val="0"/>
        <w:autoSpaceDN w:val="0"/>
        <w:adjustRightInd w:val="0"/>
        <w:ind w:firstLine="851"/>
        <w:jc w:val="center"/>
        <w:outlineLvl w:val="1"/>
      </w:pPr>
    </w:p>
    <w:p w:rsidR="00AB0693" w:rsidRDefault="00AB0693" w:rsidP="00AB0693">
      <w:pPr>
        <w:autoSpaceDE w:val="0"/>
        <w:autoSpaceDN w:val="0"/>
        <w:adjustRightInd w:val="0"/>
        <w:jc w:val="center"/>
        <w:outlineLvl w:val="1"/>
      </w:pPr>
      <w:r w:rsidRPr="005164C3">
        <w:t>4. Прочие условия:</w:t>
      </w:r>
    </w:p>
    <w:p w:rsidR="00AB0693" w:rsidRPr="005164C3" w:rsidRDefault="00AB0693" w:rsidP="00AB0693">
      <w:pPr>
        <w:autoSpaceDE w:val="0"/>
        <w:autoSpaceDN w:val="0"/>
        <w:adjustRightInd w:val="0"/>
        <w:ind w:firstLine="851"/>
        <w:jc w:val="center"/>
        <w:outlineLvl w:val="1"/>
      </w:pPr>
    </w:p>
    <w:p w:rsidR="00AB0693" w:rsidRPr="005164C3" w:rsidRDefault="00AB0693" w:rsidP="00AB0693">
      <w:pPr>
        <w:autoSpaceDE w:val="0"/>
        <w:autoSpaceDN w:val="0"/>
        <w:adjustRightInd w:val="0"/>
        <w:ind w:firstLine="851"/>
        <w:jc w:val="both"/>
      </w:pPr>
      <w:r>
        <w:lastRenderedPageBreak/>
        <w:t>4.1.</w:t>
      </w:r>
      <w:r w:rsidRPr="005164C3">
        <w:t>Изменения и дополнения к настоящему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AB0693" w:rsidRPr="005164C3" w:rsidRDefault="00AB0693" w:rsidP="00AB0693">
      <w:pPr>
        <w:autoSpaceDE w:val="0"/>
        <w:autoSpaceDN w:val="0"/>
        <w:adjustRightInd w:val="0"/>
        <w:ind w:firstLine="851"/>
        <w:jc w:val="both"/>
      </w:pPr>
      <w:r>
        <w:t>4.2.</w:t>
      </w:r>
      <w:r w:rsidRPr="005164C3">
        <w:t xml:space="preserve">В случае изменения адреса или иных реквизитов каждая из Сторон обязана в 10-дневный срок направить об этом письменное уведомление другой Стороне. </w:t>
      </w:r>
    </w:p>
    <w:p w:rsidR="00AB0693" w:rsidRPr="005164C3" w:rsidRDefault="00AB0693" w:rsidP="00AB0693">
      <w:pPr>
        <w:autoSpaceDE w:val="0"/>
        <w:autoSpaceDN w:val="0"/>
        <w:adjustRightInd w:val="0"/>
        <w:ind w:firstLine="851"/>
        <w:jc w:val="both"/>
      </w:pPr>
      <w:r>
        <w:t>4.3.</w:t>
      </w:r>
      <w:r w:rsidRPr="005164C3">
        <w:t>Взаимоотношения Сторон, не урегулированные настоящим Договором, регламентируются действующим законодательством Российской Федерации.</w:t>
      </w:r>
    </w:p>
    <w:p w:rsidR="00AB0693" w:rsidRDefault="00AB0693" w:rsidP="00AB0693">
      <w:pPr>
        <w:autoSpaceDE w:val="0"/>
        <w:autoSpaceDN w:val="0"/>
        <w:adjustRightInd w:val="0"/>
        <w:ind w:firstLine="851"/>
        <w:jc w:val="both"/>
      </w:pPr>
      <w:r>
        <w:t>4.4.</w:t>
      </w:r>
      <w:r w:rsidRPr="005164C3">
        <w:t>Договор составлен в 2 (двух) идентичных экземплярах, по одному для каждой из Сторон.</w:t>
      </w:r>
    </w:p>
    <w:p w:rsidR="00AB0693" w:rsidRDefault="00AB0693" w:rsidP="00AB0693">
      <w:pPr>
        <w:autoSpaceDE w:val="0"/>
        <w:autoSpaceDN w:val="0"/>
        <w:adjustRightInd w:val="0"/>
        <w:ind w:firstLine="851"/>
        <w:jc w:val="both"/>
      </w:pPr>
      <w:r>
        <w:t>4.5.Настоящий договор считается прекращенным по истечении срока его действия, без права Сторон на его пролонгацию.</w:t>
      </w:r>
    </w:p>
    <w:p w:rsidR="00AB0693" w:rsidRPr="005164C3" w:rsidRDefault="00AB0693" w:rsidP="00AB0693">
      <w:pPr>
        <w:autoSpaceDE w:val="0"/>
        <w:autoSpaceDN w:val="0"/>
        <w:adjustRightInd w:val="0"/>
        <w:ind w:firstLine="851"/>
        <w:jc w:val="both"/>
      </w:pPr>
    </w:p>
    <w:p w:rsidR="00AB0693" w:rsidRPr="005164C3" w:rsidRDefault="00AB0693" w:rsidP="00AB0693">
      <w:pPr>
        <w:autoSpaceDE w:val="0"/>
        <w:autoSpaceDN w:val="0"/>
        <w:adjustRightInd w:val="0"/>
        <w:jc w:val="center"/>
      </w:pPr>
      <w:r w:rsidRPr="005164C3">
        <w:t>5. Юридические адреса, реквизиты и подписи сторон:</w:t>
      </w:r>
    </w:p>
    <w:p w:rsidR="00AB0693" w:rsidRPr="005164C3" w:rsidRDefault="00AB0693" w:rsidP="00AB0693">
      <w:pPr>
        <w:autoSpaceDE w:val="0"/>
        <w:autoSpaceDN w:val="0"/>
        <w:adjustRightInd w:val="0"/>
        <w:ind w:firstLine="851"/>
        <w:jc w:val="both"/>
      </w:pPr>
    </w:p>
    <w:p w:rsidR="00AB0693" w:rsidRPr="005164C3" w:rsidRDefault="00AB0693" w:rsidP="00AB0693">
      <w:pPr>
        <w:autoSpaceDE w:val="0"/>
        <w:autoSpaceDN w:val="0"/>
        <w:adjustRightInd w:val="0"/>
      </w:pPr>
      <w:r w:rsidRPr="005164C3">
        <w:t xml:space="preserve">                Администрация                                                  Участник</w:t>
      </w:r>
    </w:p>
    <w:tbl>
      <w:tblPr>
        <w:tblStyle w:val="ab"/>
        <w:tblW w:w="0" w:type="auto"/>
        <w:tblLook w:val="04A0" w:firstRow="1" w:lastRow="0" w:firstColumn="1" w:lastColumn="0" w:noHBand="0" w:noVBand="1"/>
      </w:tblPr>
      <w:tblGrid>
        <w:gridCol w:w="4927"/>
        <w:gridCol w:w="4820"/>
      </w:tblGrid>
      <w:tr w:rsidR="00AB0693" w:rsidTr="00AB0693">
        <w:trPr>
          <w:trHeight w:val="4798"/>
        </w:trPr>
        <w:tc>
          <w:tcPr>
            <w:tcW w:w="4927" w:type="dxa"/>
          </w:tcPr>
          <w:p w:rsidR="00AB0693" w:rsidRDefault="00AB0693" w:rsidP="00AB0693">
            <w:pPr>
              <w:autoSpaceDE w:val="0"/>
              <w:autoSpaceDN w:val="0"/>
              <w:adjustRightInd w:val="0"/>
              <w:ind w:firstLine="851"/>
              <w:jc w:val="both"/>
            </w:pPr>
          </w:p>
        </w:tc>
        <w:tc>
          <w:tcPr>
            <w:tcW w:w="4820" w:type="dxa"/>
          </w:tcPr>
          <w:p w:rsidR="00AB0693" w:rsidRDefault="00AB0693" w:rsidP="00AB0693">
            <w:pPr>
              <w:autoSpaceDE w:val="0"/>
              <w:autoSpaceDN w:val="0"/>
              <w:adjustRightInd w:val="0"/>
              <w:ind w:firstLine="851"/>
              <w:jc w:val="both"/>
            </w:pPr>
          </w:p>
        </w:tc>
      </w:tr>
    </w:tbl>
    <w:p w:rsidR="00AB0693" w:rsidRPr="005164C3" w:rsidRDefault="00AB0693" w:rsidP="00AB0693">
      <w:pPr>
        <w:autoSpaceDE w:val="0"/>
        <w:autoSpaceDN w:val="0"/>
        <w:adjustRightInd w:val="0"/>
        <w:ind w:firstLine="851"/>
        <w:jc w:val="both"/>
      </w:pPr>
    </w:p>
    <w:p w:rsidR="00AB0693" w:rsidRPr="005164C3" w:rsidRDefault="00AB0693" w:rsidP="00AB0693">
      <w:pPr>
        <w:autoSpaceDE w:val="0"/>
        <w:autoSpaceDN w:val="0"/>
        <w:adjustRightInd w:val="0"/>
        <w:ind w:firstLine="851"/>
        <w:jc w:val="both"/>
      </w:pPr>
    </w:p>
    <w:p w:rsidR="00AB0693" w:rsidRPr="005164C3" w:rsidRDefault="00AB0693" w:rsidP="00AB0693">
      <w:pPr>
        <w:autoSpaceDE w:val="0"/>
        <w:autoSpaceDN w:val="0"/>
        <w:adjustRightInd w:val="0"/>
        <w:jc w:val="both"/>
      </w:pPr>
      <w:r w:rsidRPr="005164C3">
        <w:t>Начальник общего отдела администрации</w:t>
      </w:r>
    </w:p>
    <w:p w:rsidR="00AB0693" w:rsidRPr="005164C3" w:rsidRDefault="00AB0693" w:rsidP="00AB0693">
      <w:pPr>
        <w:autoSpaceDE w:val="0"/>
        <w:autoSpaceDN w:val="0"/>
        <w:adjustRightInd w:val="0"/>
        <w:jc w:val="both"/>
      </w:pPr>
      <w:r>
        <w:t>Хопер</w:t>
      </w:r>
      <w:r w:rsidRPr="005164C3">
        <w:t>ского сельского поселения</w:t>
      </w:r>
    </w:p>
    <w:p w:rsidR="00AB0693" w:rsidRPr="007C7D11" w:rsidRDefault="00AB0693" w:rsidP="00AB0693">
      <w:pPr>
        <w:tabs>
          <w:tab w:val="left" w:pos="3210"/>
        </w:tabs>
        <w:suppressAutoHyphens/>
        <w:jc w:val="both"/>
        <w:rPr>
          <w:lang w:eastAsia="ar-SA"/>
        </w:rPr>
      </w:pPr>
      <w:r w:rsidRPr="005164C3">
        <w:t xml:space="preserve">Тихорецкого района                                                                        </w:t>
      </w:r>
      <w:r>
        <w:t>М.Б. Мнацаканян</w:t>
      </w:r>
    </w:p>
    <w:p w:rsidR="00DC5956" w:rsidRDefault="00DC5956" w:rsidP="00DC5956"/>
    <w:sectPr w:rsidR="00DC5956" w:rsidSect="009D66AA">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0F" w:rsidRDefault="0062600F" w:rsidP="009D66AA">
      <w:r>
        <w:separator/>
      </w:r>
    </w:p>
  </w:endnote>
  <w:endnote w:type="continuationSeparator" w:id="0">
    <w:p w:rsidR="0062600F" w:rsidRDefault="0062600F" w:rsidP="009D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0F" w:rsidRDefault="0062600F" w:rsidP="009D66AA">
      <w:r>
        <w:separator/>
      </w:r>
    </w:p>
  </w:footnote>
  <w:footnote w:type="continuationSeparator" w:id="0">
    <w:p w:rsidR="0062600F" w:rsidRDefault="0062600F" w:rsidP="009D6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447130"/>
      <w:docPartObj>
        <w:docPartGallery w:val="Page Numbers (Top of Page)"/>
        <w:docPartUnique/>
      </w:docPartObj>
    </w:sdtPr>
    <w:sdtContent>
      <w:p w:rsidR="00AB0693" w:rsidRDefault="00AB0693">
        <w:pPr>
          <w:pStyle w:val="a4"/>
          <w:jc w:val="center"/>
        </w:pPr>
        <w:r>
          <w:fldChar w:fldCharType="begin"/>
        </w:r>
        <w:r>
          <w:instrText>PAGE   \* MERGEFORMAT</w:instrText>
        </w:r>
        <w:r>
          <w:fldChar w:fldCharType="separate"/>
        </w:r>
        <w:r w:rsidR="00C02E9A">
          <w:rPr>
            <w:noProof/>
          </w:rPr>
          <w:t>22</w:t>
        </w:r>
        <w:r>
          <w:fldChar w:fldCharType="end"/>
        </w:r>
      </w:p>
    </w:sdtContent>
  </w:sdt>
  <w:p w:rsidR="00AB0693" w:rsidRDefault="00AB06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11A9"/>
    <w:multiLevelType w:val="hybridMultilevel"/>
    <w:tmpl w:val="124A0C2A"/>
    <w:lvl w:ilvl="0" w:tplc="E98E9E1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DA"/>
    <w:rsid w:val="00173ECA"/>
    <w:rsid w:val="001E07B2"/>
    <w:rsid w:val="001F0E66"/>
    <w:rsid w:val="001F655E"/>
    <w:rsid w:val="00226FC5"/>
    <w:rsid w:val="002325CD"/>
    <w:rsid w:val="00297D8C"/>
    <w:rsid w:val="003D25EF"/>
    <w:rsid w:val="003D2AC7"/>
    <w:rsid w:val="00425173"/>
    <w:rsid w:val="004631AA"/>
    <w:rsid w:val="004676EA"/>
    <w:rsid w:val="00472817"/>
    <w:rsid w:val="004C19D6"/>
    <w:rsid w:val="004C4BAB"/>
    <w:rsid w:val="004F227F"/>
    <w:rsid w:val="004F6B1F"/>
    <w:rsid w:val="004F7E39"/>
    <w:rsid w:val="00543FB5"/>
    <w:rsid w:val="005D05D6"/>
    <w:rsid w:val="005F7F9F"/>
    <w:rsid w:val="00613057"/>
    <w:rsid w:val="0062600F"/>
    <w:rsid w:val="006A06EA"/>
    <w:rsid w:val="006D6F0A"/>
    <w:rsid w:val="007305C4"/>
    <w:rsid w:val="007A17CE"/>
    <w:rsid w:val="007B3FA2"/>
    <w:rsid w:val="00913BAA"/>
    <w:rsid w:val="00921F13"/>
    <w:rsid w:val="00923903"/>
    <w:rsid w:val="0095298C"/>
    <w:rsid w:val="009900F2"/>
    <w:rsid w:val="009C0ABB"/>
    <w:rsid w:val="009D66AA"/>
    <w:rsid w:val="009F6E87"/>
    <w:rsid w:val="00A55457"/>
    <w:rsid w:val="00A8466D"/>
    <w:rsid w:val="00AB0693"/>
    <w:rsid w:val="00AC15D4"/>
    <w:rsid w:val="00B15B2F"/>
    <w:rsid w:val="00B54C62"/>
    <w:rsid w:val="00B975E3"/>
    <w:rsid w:val="00BC763B"/>
    <w:rsid w:val="00C02E9A"/>
    <w:rsid w:val="00C1697B"/>
    <w:rsid w:val="00C21730"/>
    <w:rsid w:val="00C251FD"/>
    <w:rsid w:val="00CA244C"/>
    <w:rsid w:val="00CD52DF"/>
    <w:rsid w:val="00CD59A5"/>
    <w:rsid w:val="00DC5956"/>
    <w:rsid w:val="00E129ED"/>
    <w:rsid w:val="00E448DA"/>
    <w:rsid w:val="00EB6342"/>
    <w:rsid w:val="00EF3413"/>
    <w:rsid w:val="00FB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DA"/>
    <w:pPr>
      <w:jc w:val="left"/>
    </w:pPr>
    <w:rPr>
      <w:rFonts w:ascii="Times New Roman" w:eastAsia="Times New Roman" w:hAnsi="Times New Roman" w:cs="Times New Roman"/>
      <w:sz w:val="28"/>
      <w:szCs w:val="28"/>
      <w:lang w:eastAsia="ru-RU"/>
    </w:rPr>
  </w:style>
  <w:style w:type="paragraph" w:styleId="1">
    <w:name w:val="heading 1"/>
    <w:basedOn w:val="a"/>
    <w:next w:val="a"/>
    <w:link w:val="10"/>
    <w:qFormat/>
    <w:rsid w:val="00E448DA"/>
    <w:pPr>
      <w:keepNext/>
      <w:jc w:val="center"/>
      <w:outlineLvl w:val="0"/>
    </w:pPr>
    <w:rPr>
      <w:b/>
      <w:bCs/>
      <w:szCs w:val="24"/>
    </w:rPr>
  </w:style>
  <w:style w:type="paragraph" w:styleId="2">
    <w:name w:val="heading 2"/>
    <w:basedOn w:val="a"/>
    <w:next w:val="a"/>
    <w:link w:val="20"/>
    <w:uiPriority w:val="9"/>
    <w:semiHidden/>
    <w:unhideWhenUsed/>
    <w:qFormat/>
    <w:rsid w:val="006A0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8DA"/>
    <w:rPr>
      <w:rFonts w:ascii="Times New Roman" w:eastAsia="Times New Roman" w:hAnsi="Times New Roman" w:cs="Times New Roman"/>
      <w:b/>
      <w:bCs/>
      <w:sz w:val="28"/>
      <w:szCs w:val="24"/>
      <w:lang w:eastAsia="ru-RU"/>
    </w:rPr>
  </w:style>
  <w:style w:type="paragraph" w:customStyle="1" w:styleId="ConsPlusNormal">
    <w:name w:val="ConsPlusNormal"/>
    <w:rsid w:val="00E448D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E448DA"/>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a3">
    <w:name w:val="Знак Знак Знак"/>
    <w:basedOn w:val="a"/>
    <w:rsid w:val="00E448DA"/>
    <w:pPr>
      <w:spacing w:before="100" w:beforeAutospacing="1" w:after="100" w:afterAutospacing="1"/>
      <w:jc w:val="both"/>
    </w:pPr>
    <w:rPr>
      <w:rFonts w:ascii="Tahoma" w:hAnsi="Tahoma" w:cs="Tahoma"/>
      <w:sz w:val="20"/>
      <w:szCs w:val="20"/>
      <w:lang w:val="en-US" w:eastAsia="en-US"/>
    </w:rPr>
  </w:style>
  <w:style w:type="paragraph" w:styleId="a4">
    <w:name w:val="header"/>
    <w:basedOn w:val="a"/>
    <w:link w:val="a5"/>
    <w:uiPriority w:val="99"/>
    <w:unhideWhenUsed/>
    <w:rsid w:val="009D66AA"/>
    <w:pPr>
      <w:tabs>
        <w:tab w:val="center" w:pos="4677"/>
        <w:tab w:val="right" w:pos="9355"/>
      </w:tabs>
    </w:pPr>
  </w:style>
  <w:style w:type="character" w:customStyle="1" w:styleId="a5">
    <w:name w:val="Верхний колонтитул Знак"/>
    <w:basedOn w:val="a0"/>
    <w:link w:val="a4"/>
    <w:uiPriority w:val="99"/>
    <w:rsid w:val="009D66AA"/>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9D66AA"/>
    <w:pPr>
      <w:tabs>
        <w:tab w:val="center" w:pos="4677"/>
        <w:tab w:val="right" w:pos="9355"/>
      </w:tabs>
    </w:pPr>
  </w:style>
  <w:style w:type="character" w:customStyle="1" w:styleId="a7">
    <w:name w:val="Нижний колонтитул Знак"/>
    <w:basedOn w:val="a0"/>
    <w:link w:val="a6"/>
    <w:uiPriority w:val="99"/>
    <w:rsid w:val="009D66AA"/>
    <w:rPr>
      <w:rFonts w:ascii="Times New Roman" w:eastAsia="Times New Roman" w:hAnsi="Times New Roman" w:cs="Times New Roman"/>
      <w:sz w:val="28"/>
      <w:szCs w:val="28"/>
      <w:lang w:eastAsia="ru-RU"/>
    </w:rPr>
  </w:style>
  <w:style w:type="paragraph" w:styleId="a8">
    <w:name w:val="List Paragraph"/>
    <w:basedOn w:val="a"/>
    <w:uiPriority w:val="34"/>
    <w:qFormat/>
    <w:rsid w:val="00173ECA"/>
    <w:pPr>
      <w:ind w:left="720"/>
      <w:contextualSpacing/>
    </w:pPr>
  </w:style>
  <w:style w:type="paragraph" w:styleId="a9">
    <w:name w:val="Balloon Text"/>
    <w:basedOn w:val="a"/>
    <w:link w:val="aa"/>
    <w:uiPriority w:val="99"/>
    <w:semiHidden/>
    <w:unhideWhenUsed/>
    <w:rsid w:val="00B15B2F"/>
    <w:rPr>
      <w:rFonts w:ascii="Tahoma" w:hAnsi="Tahoma" w:cs="Tahoma"/>
      <w:sz w:val="16"/>
      <w:szCs w:val="16"/>
    </w:rPr>
  </w:style>
  <w:style w:type="character" w:customStyle="1" w:styleId="aa">
    <w:name w:val="Текст выноски Знак"/>
    <w:basedOn w:val="a0"/>
    <w:link w:val="a9"/>
    <w:uiPriority w:val="99"/>
    <w:semiHidden/>
    <w:rsid w:val="00B15B2F"/>
    <w:rPr>
      <w:rFonts w:ascii="Tahoma" w:eastAsia="Times New Roman" w:hAnsi="Tahoma" w:cs="Tahoma"/>
      <w:sz w:val="16"/>
      <w:szCs w:val="16"/>
      <w:lang w:eastAsia="ru-RU"/>
    </w:rPr>
  </w:style>
  <w:style w:type="table" w:styleId="ab">
    <w:name w:val="Table Grid"/>
    <w:basedOn w:val="a1"/>
    <w:uiPriority w:val="59"/>
    <w:rsid w:val="003D2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A06E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DA"/>
    <w:pPr>
      <w:jc w:val="left"/>
    </w:pPr>
    <w:rPr>
      <w:rFonts w:ascii="Times New Roman" w:eastAsia="Times New Roman" w:hAnsi="Times New Roman" w:cs="Times New Roman"/>
      <w:sz w:val="28"/>
      <w:szCs w:val="28"/>
      <w:lang w:eastAsia="ru-RU"/>
    </w:rPr>
  </w:style>
  <w:style w:type="paragraph" w:styleId="1">
    <w:name w:val="heading 1"/>
    <w:basedOn w:val="a"/>
    <w:next w:val="a"/>
    <w:link w:val="10"/>
    <w:qFormat/>
    <w:rsid w:val="00E448DA"/>
    <w:pPr>
      <w:keepNext/>
      <w:jc w:val="center"/>
      <w:outlineLvl w:val="0"/>
    </w:pPr>
    <w:rPr>
      <w:b/>
      <w:bCs/>
      <w:szCs w:val="24"/>
    </w:rPr>
  </w:style>
  <w:style w:type="paragraph" w:styleId="2">
    <w:name w:val="heading 2"/>
    <w:basedOn w:val="a"/>
    <w:next w:val="a"/>
    <w:link w:val="20"/>
    <w:uiPriority w:val="9"/>
    <w:semiHidden/>
    <w:unhideWhenUsed/>
    <w:qFormat/>
    <w:rsid w:val="006A0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8DA"/>
    <w:rPr>
      <w:rFonts w:ascii="Times New Roman" w:eastAsia="Times New Roman" w:hAnsi="Times New Roman" w:cs="Times New Roman"/>
      <w:b/>
      <w:bCs/>
      <w:sz w:val="28"/>
      <w:szCs w:val="24"/>
      <w:lang w:eastAsia="ru-RU"/>
    </w:rPr>
  </w:style>
  <w:style w:type="paragraph" w:customStyle="1" w:styleId="ConsPlusNormal">
    <w:name w:val="ConsPlusNormal"/>
    <w:rsid w:val="00E448D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E448DA"/>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a3">
    <w:name w:val="Знак Знак Знак"/>
    <w:basedOn w:val="a"/>
    <w:rsid w:val="00E448DA"/>
    <w:pPr>
      <w:spacing w:before="100" w:beforeAutospacing="1" w:after="100" w:afterAutospacing="1"/>
      <w:jc w:val="both"/>
    </w:pPr>
    <w:rPr>
      <w:rFonts w:ascii="Tahoma" w:hAnsi="Tahoma" w:cs="Tahoma"/>
      <w:sz w:val="20"/>
      <w:szCs w:val="20"/>
      <w:lang w:val="en-US" w:eastAsia="en-US"/>
    </w:rPr>
  </w:style>
  <w:style w:type="paragraph" w:styleId="a4">
    <w:name w:val="header"/>
    <w:basedOn w:val="a"/>
    <w:link w:val="a5"/>
    <w:uiPriority w:val="99"/>
    <w:unhideWhenUsed/>
    <w:rsid w:val="009D66AA"/>
    <w:pPr>
      <w:tabs>
        <w:tab w:val="center" w:pos="4677"/>
        <w:tab w:val="right" w:pos="9355"/>
      </w:tabs>
    </w:pPr>
  </w:style>
  <w:style w:type="character" w:customStyle="1" w:styleId="a5">
    <w:name w:val="Верхний колонтитул Знак"/>
    <w:basedOn w:val="a0"/>
    <w:link w:val="a4"/>
    <w:uiPriority w:val="99"/>
    <w:rsid w:val="009D66AA"/>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9D66AA"/>
    <w:pPr>
      <w:tabs>
        <w:tab w:val="center" w:pos="4677"/>
        <w:tab w:val="right" w:pos="9355"/>
      </w:tabs>
    </w:pPr>
  </w:style>
  <w:style w:type="character" w:customStyle="1" w:styleId="a7">
    <w:name w:val="Нижний колонтитул Знак"/>
    <w:basedOn w:val="a0"/>
    <w:link w:val="a6"/>
    <w:uiPriority w:val="99"/>
    <w:rsid w:val="009D66AA"/>
    <w:rPr>
      <w:rFonts w:ascii="Times New Roman" w:eastAsia="Times New Roman" w:hAnsi="Times New Roman" w:cs="Times New Roman"/>
      <w:sz w:val="28"/>
      <w:szCs w:val="28"/>
      <w:lang w:eastAsia="ru-RU"/>
    </w:rPr>
  </w:style>
  <w:style w:type="paragraph" w:styleId="a8">
    <w:name w:val="List Paragraph"/>
    <w:basedOn w:val="a"/>
    <w:uiPriority w:val="34"/>
    <w:qFormat/>
    <w:rsid w:val="00173ECA"/>
    <w:pPr>
      <w:ind w:left="720"/>
      <w:contextualSpacing/>
    </w:pPr>
  </w:style>
  <w:style w:type="paragraph" w:styleId="a9">
    <w:name w:val="Balloon Text"/>
    <w:basedOn w:val="a"/>
    <w:link w:val="aa"/>
    <w:uiPriority w:val="99"/>
    <w:semiHidden/>
    <w:unhideWhenUsed/>
    <w:rsid w:val="00B15B2F"/>
    <w:rPr>
      <w:rFonts w:ascii="Tahoma" w:hAnsi="Tahoma" w:cs="Tahoma"/>
      <w:sz w:val="16"/>
      <w:szCs w:val="16"/>
    </w:rPr>
  </w:style>
  <w:style w:type="character" w:customStyle="1" w:styleId="aa">
    <w:name w:val="Текст выноски Знак"/>
    <w:basedOn w:val="a0"/>
    <w:link w:val="a9"/>
    <w:uiPriority w:val="99"/>
    <w:semiHidden/>
    <w:rsid w:val="00B15B2F"/>
    <w:rPr>
      <w:rFonts w:ascii="Tahoma" w:eastAsia="Times New Roman" w:hAnsi="Tahoma" w:cs="Tahoma"/>
      <w:sz w:val="16"/>
      <w:szCs w:val="16"/>
      <w:lang w:eastAsia="ru-RU"/>
    </w:rPr>
  </w:style>
  <w:style w:type="table" w:styleId="ab">
    <w:name w:val="Table Grid"/>
    <w:basedOn w:val="a1"/>
    <w:uiPriority w:val="59"/>
    <w:rsid w:val="003D2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A06E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7507">
      <w:bodyDiv w:val="1"/>
      <w:marLeft w:val="0"/>
      <w:marRight w:val="0"/>
      <w:marTop w:val="0"/>
      <w:marBottom w:val="0"/>
      <w:divBdr>
        <w:top w:val="none" w:sz="0" w:space="0" w:color="auto"/>
        <w:left w:val="none" w:sz="0" w:space="0" w:color="auto"/>
        <w:bottom w:val="none" w:sz="0" w:space="0" w:color="auto"/>
        <w:right w:val="none" w:sz="0" w:space="0" w:color="auto"/>
      </w:divBdr>
    </w:div>
    <w:div w:id="988434923">
      <w:bodyDiv w:val="1"/>
      <w:marLeft w:val="0"/>
      <w:marRight w:val="0"/>
      <w:marTop w:val="0"/>
      <w:marBottom w:val="0"/>
      <w:divBdr>
        <w:top w:val="none" w:sz="0" w:space="0" w:color="auto"/>
        <w:left w:val="none" w:sz="0" w:space="0" w:color="auto"/>
        <w:bottom w:val="none" w:sz="0" w:space="0" w:color="auto"/>
        <w:right w:val="none" w:sz="0" w:space="0" w:color="auto"/>
      </w:divBdr>
    </w:div>
    <w:div w:id="21465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22</Pages>
  <Words>6595</Words>
  <Characters>37597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Цибина</dc:creator>
  <cp:lastModifiedBy>ОбщийОтдел</cp:lastModifiedBy>
  <cp:revision>7</cp:revision>
  <cp:lastPrinted>2020-09-29T10:56:00Z</cp:lastPrinted>
  <dcterms:created xsi:type="dcterms:W3CDTF">2020-02-03T13:30:00Z</dcterms:created>
  <dcterms:modified xsi:type="dcterms:W3CDTF">2020-09-29T11:31:00Z</dcterms:modified>
</cp:coreProperties>
</file>