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9C14" w14:textId="77777777" w:rsidR="00F532DD" w:rsidRPr="008C5552" w:rsidRDefault="00F532DD" w:rsidP="00F532DD">
      <w:pPr>
        <w:contextualSpacing/>
        <w:jc w:val="center"/>
        <w:rPr>
          <w:sz w:val="28"/>
          <w:szCs w:val="28"/>
        </w:rPr>
      </w:pPr>
      <w:r>
        <w:rPr>
          <w:noProof/>
          <w:sz w:val="28"/>
          <w:szCs w:val="28"/>
        </w:rPr>
        <w:drawing>
          <wp:inline distT="0" distB="0" distL="0" distR="0" wp14:anchorId="3DD0F255" wp14:editId="13ED860A">
            <wp:extent cx="5429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pic:spPr>
                </pic:pic>
              </a:graphicData>
            </a:graphic>
          </wp:inline>
        </w:drawing>
      </w:r>
    </w:p>
    <w:p w14:paraId="260A74B2" w14:textId="77777777" w:rsidR="00F532DD" w:rsidRDefault="00F532DD" w:rsidP="00F532DD">
      <w:pPr>
        <w:jc w:val="center"/>
        <w:rPr>
          <w:b/>
          <w:sz w:val="28"/>
          <w:szCs w:val="28"/>
        </w:rPr>
      </w:pPr>
      <w:r w:rsidRPr="001C42C1">
        <w:rPr>
          <w:b/>
          <w:sz w:val="28"/>
          <w:szCs w:val="28"/>
        </w:rPr>
        <w:t>АДМИНИСТРАЦИ</w:t>
      </w:r>
      <w:r>
        <w:rPr>
          <w:b/>
          <w:sz w:val="28"/>
          <w:szCs w:val="28"/>
        </w:rPr>
        <w:t>Я</w:t>
      </w:r>
      <w:r w:rsidRPr="001C42C1">
        <w:rPr>
          <w:b/>
          <w:sz w:val="28"/>
          <w:szCs w:val="28"/>
        </w:rPr>
        <w:t xml:space="preserve"> </w:t>
      </w:r>
      <w:r w:rsidRPr="00204141">
        <w:rPr>
          <w:b/>
          <w:sz w:val="28"/>
          <w:szCs w:val="28"/>
        </w:rPr>
        <w:t>ХОПЕРСКОГО СЕЛЬСКОГО ПОСЕЛЕНИЯ ТИХОРЕЦКОГО РАЙОНА</w:t>
      </w:r>
    </w:p>
    <w:p w14:paraId="7A2BAACD" w14:textId="77777777" w:rsidR="00F532DD" w:rsidRDefault="00F532DD" w:rsidP="00F532DD">
      <w:pPr>
        <w:jc w:val="center"/>
        <w:rPr>
          <w:b/>
          <w:sz w:val="28"/>
          <w:szCs w:val="28"/>
        </w:rPr>
      </w:pPr>
    </w:p>
    <w:p w14:paraId="78446804" w14:textId="77777777" w:rsidR="00F532DD" w:rsidRPr="001C42C1" w:rsidRDefault="00F532DD" w:rsidP="00F532DD">
      <w:pPr>
        <w:jc w:val="center"/>
        <w:rPr>
          <w:b/>
          <w:sz w:val="28"/>
          <w:szCs w:val="28"/>
        </w:rPr>
      </w:pPr>
      <w:r w:rsidRPr="001C42C1">
        <w:rPr>
          <w:b/>
          <w:sz w:val="32"/>
          <w:szCs w:val="32"/>
        </w:rPr>
        <w:t>ПОСТАНОВЛЕНИЕ</w:t>
      </w:r>
    </w:p>
    <w:p w14:paraId="735750DE" w14:textId="77777777" w:rsidR="00F532DD" w:rsidRPr="001C42C1" w:rsidRDefault="00F532DD" w:rsidP="00F532DD">
      <w:pPr>
        <w:rPr>
          <w:sz w:val="28"/>
          <w:szCs w:val="28"/>
        </w:rPr>
      </w:pPr>
    </w:p>
    <w:p w14:paraId="77C658BE" w14:textId="77777777" w:rsidR="00F532DD" w:rsidRPr="001C42C1" w:rsidRDefault="00885790" w:rsidP="00F532DD">
      <w:pPr>
        <w:jc w:val="both"/>
        <w:rPr>
          <w:sz w:val="28"/>
          <w:szCs w:val="28"/>
        </w:rPr>
      </w:pPr>
      <w:r>
        <w:rPr>
          <w:sz w:val="28"/>
          <w:szCs w:val="28"/>
        </w:rPr>
        <w:t xml:space="preserve">от </w:t>
      </w:r>
      <w:r w:rsidR="005C3FAC">
        <w:rPr>
          <w:sz w:val="28"/>
          <w:szCs w:val="28"/>
        </w:rPr>
        <w:t>29.12</w:t>
      </w:r>
      <w:r>
        <w:rPr>
          <w:sz w:val="28"/>
          <w:szCs w:val="28"/>
        </w:rPr>
        <w:t>.2021</w:t>
      </w:r>
      <w:r w:rsidR="0017300C">
        <w:rPr>
          <w:sz w:val="28"/>
          <w:szCs w:val="28"/>
        </w:rPr>
        <w:t xml:space="preserve"> </w:t>
      </w:r>
      <w:r w:rsidR="00D2002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 </w:t>
      </w:r>
      <w:r w:rsidR="005C3FAC">
        <w:rPr>
          <w:sz w:val="28"/>
          <w:szCs w:val="28"/>
        </w:rPr>
        <w:t>8</w:t>
      </w:r>
      <w:r>
        <w:rPr>
          <w:sz w:val="28"/>
          <w:szCs w:val="28"/>
        </w:rPr>
        <w:t>2</w:t>
      </w:r>
    </w:p>
    <w:p w14:paraId="0F477A38" w14:textId="77777777" w:rsidR="00F532DD" w:rsidRPr="001C42C1" w:rsidRDefault="00F532DD" w:rsidP="00F532DD">
      <w:pPr>
        <w:jc w:val="center"/>
        <w:rPr>
          <w:sz w:val="28"/>
          <w:szCs w:val="28"/>
        </w:rPr>
      </w:pPr>
      <w:r>
        <w:rPr>
          <w:sz w:val="28"/>
          <w:szCs w:val="28"/>
        </w:rPr>
        <w:t>ст. Хоперская</w:t>
      </w:r>
    </w:p>
    <w:p w14:paraId="4428804C" w14:textId="77777777" w:rsidR="0083722E" w:rsidRDefault="0083722E" w:rsidP="00F532DD">
      <w:pPr>
        <w:jc w:val="both"/>
        <w:rPr>
          <w:sz w:val="28"/>
          <w:szCs w:val="28"/>
        </w:rPr>
      </w:pPr>
    </w:p>
    <w:p w14:paraId="60CEC829" w14:textId="77777777" w:rsidR="005C3FAC" w:rsidRPr="00065DE3" w:rsidRDefault="005C3FAC" w:rsidP="005C3FAC">
      <w:pPr>
        <w:pStyle w:val="1"/>
        <w:spacing w:before="0" w:after="0"/>
        <w:rPr>
          <w:rFonts w:ascii="Times New Roman" w:hAnsi="Times New Roman" w:cs="Times New Roman"/>
          <w:color w:val="auto"/>
          <w:sz w:val="32"/>
          <w:szCs w:val="32"/>
        </w:rPr>
      </w:pPr>
      <w:r w:rsidRPr="00065DE3">
        <w:rPr>
          <w:rFonts w:ascii="Times New Roman" w:hAnsi="Times New Roman" w:cs="Times New Roman"/>
          <w:color w:val="auto"/>
          <w:sz w:val="32"/>
          <w:szCs w:val="32"/>
        </w:rPr>
        <w:t xml:space="preserve">Об утверждении Порядка учета бюджетных </w:t>
      </w:r>
    </w:p>
    <w:p w14:paraId="77E1C3F4" w14:textId="77777777" w:rsidR="005C3FAC" w:rsidRPr="00065DE3" w:rsidRDefault="005C3FAC" w:rsidP="005C3FAC">
      <w:pPr>
        <w:pStyle w:val="1"/>
        <w:spacing w:before="0" w:after="0"/>
        <w:rPr>
          <w:rFonts w:ascii="Times New Roman" w:hAnsi="Times New Roman" w:cs="Times New Roman"/>
          <w:color w:val="auto"/>
          <w:sz w:val="32"/>
          <w:szCs w:val="32"/>
        </w:rPr>
      </w:pPr>
      <w:r w:rsidRPr="00065DE3">
        <w:rPr>
          <w:rFonts w:ascii="Times New Roman" w:hAnsi="Times New Roman" w:cs="Times New Roman"/>
          <w:color w:val="auto"/>
          <w:sz w:val="32"/>
          <w:szCs w:val="32"/>
        </w:rPr>
        <w:t xml:space="preserve">и денежных обязательств получателей средств </w:t>
      </w:r>
    </w:p>
    <w:p w14:paraId="2B275989" w14:textId="77777777" w:rsidR="005C3FAC" w:rsidRPr="00065DE3" w:rsidRDefault="005C3FAC" w:rsidP="005C3FAC">
      <w:pPr>
        <w:pStyle w:val="1"/>
        <w:spacing w:before="0" w:after="0"/>
        <w:rPr>
          <w:rFonts w:ascii="Times New Roman" w:hAnsi="Times New Roman" w:cs="Times New Roman"/>
          <w:color w:val="auto"/>
          <w:sz w:val="32"/>
          <w:szCs w:val="32"/>
        </w:rPr>
      </w:pPr>
      <w:r w:rsidRPr="00065DE3">
        <w:rPr>
          <w:rFonts w:ascii="Times New Roman" w:hAnsi="Times New Roman" w:cs="Times New Roman"/>
          <w:color w:val="auto"/>
          <w:sz w:val="32"/>
          <w:szCs w:val="32"/>
        </w:rPr>
        <w:t>бюджета Хоперского сельского поселения</w:t>
      </w:r>
    </w:p>
    <w:p w14:paraId="1FA293D8" w14:textId="77777777" w:rsidR="005C3FAC" w:rsidRPr="0047649B" w:rsidRDefault="005C3FAC" w:rsidP="005C3FAC">
      <w:pPr>
        <w:pStyle w:val="1"/>
        <w:spacing w:before="0" w:after="0"/>
        <w:rPr>
          <w:rFonts w:ascii="Times New Roman" w:hAnsi="Times New Roman" w:cs="Times New Roman"/>
          <w:color w:val="auto"/>
          <w:sz w:val="28"/>
          <w:szCs w:val="28"/>
        </w:rPr>
      </w:pPr>
      <w:r w:rsidRPr="00065DE3">
        <w:rPr>
          <w:rFonts w:ascii="Times New Roman" w:hAnsi="Times New Roman" w:cs="Times New Roman"/>
          <w:color w:val="auto"/>
          <w:sz w:val="32"/>
          <w:szCs w:val="32"/>
        </w:rPr>
        <w:t>Тихорецкого района</w:t>
      </w:r>
      <w:r>
        <w:rPr>
          <w:rFonts w:ascii="Times New Roman" w:hAnsi="Times New Roman" w:cs="Times New Roman"/>
          <w:color w:val="auto"/>
          <w:sz w:val="28"/>
          <w:szCs w:val="28"/>
        </w:rPr>
        <w:t xml:space="preserve"> </w:t>
      </w:r>
    </w:p>
    <w:p w14:paraId="3B0E8C5A" w14:textId="77777777" w:rsidR="005C3FAC" w:rsidRDefault="005C3FAC" w:rsidP="005C3FAC">
      <w:pPr>
        <w:pStyle w:val="ConsPlusTitle"/>
        <w:jc w:val="center"/>
      </w:pPr>
    </w:p>
    <w:p w14:paraId="382B2C17" w14:textId="77777777" w:rsidR="005C3FAC" w:rsidRPr="001A64EA" w:rsidRDefault="005C3FAC" w:rsidP="005C3FAC">
      <w:pPr>
        <w:rPr>
          <w:sz w:val="28"/>
          <w:szCs w:val="28"/>
        </w:rPr>
      </w:pPr>
    </w:p>
    <w:p w14:paraId="6B474E90" w14:textId="77777777" w:rsidR="005C3FAC" w:rsidRPr="001A64EA" w:rsidRDefault="005C3FAC" w:rsidP="005C3FAC">
      <w:pPr>
        <w:ind w:firstLine="851"/>
        <w:jc w:val="both"/>
        <w:rPr>
          <w:sz w:val="28"/>
          <w:szCs w:val="28"/>
        </w:rPr>
      </w:pPr>
      <w:r w:rsidRPr="001A64EA">
        <w:rPr>
          <w:sz w:val="28"/>
          <w:szCs w:val="28"/>
        </w:rPr>
        <w:t>В соответствии со статьей 219 Бюджетного кодекса Российской Федерации</w:t>
      </w:r>
      <w:r>
        <w:rPr>
          <w:sz w:val="28"/>
          <w:szCs w:val="28"/>
        </w:rPr>
        <w:t>, постановля</w:t>
      </w:r>
      <w:r w:rsidRPr="001A64EA">
        <w:rPr>
          <w:sz w:val="28"/>
          <w:szCs w:val="28"/>
        </w:rPr>
        <w:t>ю:</w:t>
      </w:r>
    </w:p>
    <w:p w14:paraId="299DCCD8" w14:textId="77777777" w:rsidR="005C3FAC" w:rsidRPr="0095358B" w:rsidRDefault="005C3FAC" w:rsidP="005C3FAC">
      <w:pPr>
        <w:pStyle w:val="1"/>
        <w:spacing w:before="0" w:after="0"/>
        <w:ind w:firstLine="851"/>
        <w:jc w:val="both"/>
        <w:rPr>
          <w:rFonts w:ascii="Times New Roman" w:hAnsi="Times New Roman" w:cs="Times New Roman"/>
          <w:b w:val="0"/>
          <w:color w:val="auto"/>
          <w:sz w:val="28"/>
          <w:szCs w:val="28"/>
        </w:rPr>
      </w:pPr>
      <w:r w:rsidRPr="0095358B">
        <w:rPr>
          <w:rFonts w:ascii="Times New Roman" w:hAnsi="Times New Roman"/>
          <w:b w:val="0"/>
          <w:sz w:val="28"/>
          <w:szCs w:val="28"/>
        </w:rPr>
        <w:t xml:space="preserve">1. Утвердить </w:t>
      </w:r>
      <w:hyperlink w:anchor="Par60" w:tooltip="ПОРЯДОК" w:history="1">
        <w:r w:rsidRPr="005C3FAC">
          <w:rPr>
            <w:rStyle w:val="af2"/>
            <w:rFonts w:ascii="Times New Roman" w:hAnsi="Times New Roman"/>
            <w:b w:val="0"/>
            <w:color w:val="000000"/>
            <w:sz w:val="28"/>
            <w:szCs w:val="28"/>
            <w:u w:val="none"/>
          </w:rPr>
          <w:t>Порядок</w:t>
        </w:r>
      </w:hyperlink>
      <w:r w:rsidRPr="0095358B">
        <w:rPr>
          <w:rFonts w:ascii="Times New Roman" w:hAnsi="Times New Roman"/>
          <w:b w:val="0"/>
          <w:sz w:val="28"/>
          <w:szCs w:val="28"/>
        </w:rPr>
        <w:t xml:space="preserve"> учета бюджетных </w:t>
      </w:r>
      <w:r w:rsidRPr="0095358B">
        <w:rPr>
          <w:rFonts w:ascii="Times New Roman" w:hAnsi="Times New Roman" w:cs="Times New Roman"/>
          <w:b w:val="0"/>
          <w:color w:val="auto"/>
          <w:sz w:val="28"/>
          <w:szCs w:val="28"/>
        </w:rPr>
        <w:t>и денежных обязательств получателей средств бюджета</w:t>
      </w:r>
      <w:r>
        <w:rPr>
          <w:rFonts w:ascii="Times New Roman" w:hAnsi="Times New Roman" w:cs="Times New Roman"/>
          <w:b w:val="0"/>
          <w:color w:val="auto"/>
          <w:sz w:val="28"/>
          <w:szCs w:val="28"/>
        </w:rPr>
        <w:t xml:space="preserve"> Хоперского сельского поселения </w:t>
      </w:r>
      <w:r w:rsidRPr="0095358B">
        <w:rPr>
          <w:rFonts w:ascii="Times New Roman" w:hAnsi="Times New Roman" w:cs="Times New Roman"/>
          <w:b w:val="0"/>
          <w:color w:val="auto"/>
          <w:sz w:val="28"/>
          <w:szCs w:val="28"/>
        </w:rPr>
        <w:t xml:space="preserve">Тихорецкого района </w:t>
      </w:r>
      <w:r w:rsidRPr="0095358B">
        <w:rPr>
          <w:rFonts w:ascii="Times New Roman" w:hAnsi="Times New Roman"/>
          <w:b w:val="0"/>
          <w:sz w:val="28"/>
          <w:szCs w:val="28"/>
        </w:rPr>
        <w:t>(прилагается).</w:t>
      </w:r>
    </w:p>
    <w:p w14:paraId="25C84EEA" w14:textId="77777777" w:rsidR="005C3FAC" w:rsidRDefault="005C3FAC" w:rsidP="005C3FAC">
      <w:pPr>
        <w:ind w:firstLine="851"/>
        <w:jc w:val="both"/>
        <w:rPr>
          <w:color w:val="000000"/>
          <w:sz w:val="28"/>
          <w:szCs w:val="28"/>
        </w:rPr>
      </w:pPr>
      <w:r>
        <w:rPr>
          <w:color w:val="000000"/>
          <w:sz w:val="28"/>
          <w:szCs w:val="28"/>
        </w:rPr>
        <w:t>2</w:t>
      </w:r>
      <w:r w:rsidRPr="009379AA">
        <w:rPr>
          <w:color w:val="000000"/>
          <w:sz w:val="28"/>
          <w:szCs w:val="28"/>
        </w:rPr>
        <w:t xml:space="preserve">. </w:t>
      </w:r>
      <w:bookmarkStart w:id="0" w:name="sub_5"/>
      <w:r w:rsidRPr="005C3FAC">
        <w:rPr>
          <w:color w:val="000000"/>
          <w:sz w:val="28"/>
          <w:szCs w:val="28"/>
        </w:rPr>
        <w:t>Общему отделу администрации Хоперского сельского поселения Тихорецкого района (</w:t>
      </w:r>
      <w:proofErr w:type="spellStart"/>
      <w:r w:rsidRPr="005C3FAC">
        <w:rPr>
          <w:color w:val="000000"/>
          <w:sz w:val="28"/>
          <w:szCs w:val="28"/>
        </w:rPr>
        <w:t>Андрюкова</w:t>
      </w:r>
      <w:proofErr w:type="spellEnd"/>
      <w:r w:rsidRPr="005C3FAC">
        <w:rPr>
          <w:color w:val="000000"/>
          <w:sz w:val="28"/>
          <w:szCs w:val="28"/>
        </w:rPr>
        <w:t xml:space="preserve"> А.Г.) обеспечить размещение настоящего постановления на официальном сайте администрации муниципального образования Тихорецкий район в информационно-телекоммуникационной сети «Интернет».</w:t>
      </w:r>
    </w:p>
    <w:p w14:paraId="108835B0" w14:textId="77777777" w:rsidR="005C3FAC" w:rsidRDefault="005C3FAC" w:rsidP="005C3FAC">
      <w:pPr>
        <w:ind w:firstLine="851"/>
        <w:jc w:val="both"/>
        <w:rPr>
          <w:color w:val="000000"/>
          <w:sz w:val="28"/>
          <w:szCs w:val="28"/>
        </w:rPr>
      </w:pPr>
      <w:r>
        <w:rPr>
          <w:color w:val="000000"/>
          <w:sz w:val="28"/>
          <w:szCs w:val="28"/>
        </w:rPr>
        <w:t>3.</w:t>
      </w:r>
      <w:r w:rsidRPr="005C3FAC">
        <w:t xml:space="preserve"> </w:t>
      </w:r>
      <w:r w:rsidRPr="005C3FAC">
        <w:rPr>
          <w:color w:val="000000"/>
          <w:sz w:val="28"/>
          <w:szCs w:val="28"/>
        </w:rPr>
        <w:t>Контроль за выполнением настоящего постановления оставляю за собой.</w:t>
      </w:r>
    </w:p>
    <w:p w14:paraId="548049C6" w14:textId="77777777" w:rsidR="005C3FAC" w:rsidRDefault="005C3FAC" w:rsidP="005C3FAC">
      <w:pPr>
        <w:ind w:firstLine="851"/>
        <w:jc w:val="both"/>
        <w:rPr>
          <w:sz w:val="28"/>
          <w:szCs w:val="28"/>
        </w:rPr>
      </w:pPr>
      <w:bookmarkStart w:id="1" w:name="sub_2"/>
      <w:bookmarkEnd w:id="0"/>
      <w:r>
        <w:rPr>
          <w:sz w:val="28"/>
          <w:szCs w:val="28"/>
        </w:rPr>
        <w:t>4</w:t>
      </w:r>
      <w:r w:rsidRPr="00EB3329">
        <w:rPr>
          <w:sz w:val="28"/>
          <w:szCs w:val="28"/>
        </w:rPr>
        <w:t>.</w:t>
      </w:r>
      <w:bookmarkEnd w:id="1"/>
      <w:r w:rsidRPr="005C3FAC">
        <w:t xml:space="preserve"> </w:t>
      </w:r>
      <w:r w:rsidRPr="005C3FAC">
        <w:rPr>
          <w:sz w:val="28"/>
          <w:szCs w:val="28"/>
        </w:rPr>
        <w:t>Постановление вступает в силу со дня его подписания</w:t>
      </w:r>
      <w:r>
        <w:rPr>
          <w:sz w:val="28"/>
          <w:szCs w:val="28"/>
        </w:rPr>
        <w:t>, но не ранее 1 января 2022 года.</w:t>
      </w:r>
    </w:p>
    <w:p w14:paraId="589B0A8B" w14:textId="77777777" w:rsidR="00256890" w:rsidRDefault="00256890" w:rsidP="00980E10">
      <w:pPr>
        <w:pStyle w:val="ab"/>
        <w:rPr>
          <w:rFonts w:ascii="Times New Roman" w:hAnsi="Times New Roman" w:cs="Times New Roman"/>
          <w:sz w:val="28"/>
          <w:szCs w:val="28"/>
        </w:rPr>
      </w:pPr>
    </w:p>
    <w:p w14:paraId="4EF059A0" w14:textId="77777777" w:rsidR="00F532DD" w:rsidRDefault="00F532DD" w:rsidP="00F532DD"/>
    <w:p w14:paraId="75AB34E0" w14:textId="77777777" w:rsidR="00F532DD" w:rsidRPr="00F532DD" w:rsidRDefault="00F532DD" w:rsidP="00F532DD"/>
    <w:p w14:paraId="441868D7" w14:textId="77777777" w:rsidR="00980E10" w:rsidRDefault="00980E10" w:rsidP="00F532DD">
      <w:pPr>
        <w:pStyle w:val="ab"/>
        <w:rPr>
          <w:rFonts w:ascii="Times New Roman" w:hAnsi="Times New Roman" w:cs="Times New Roman"/>
          <w:sz w:val="28"/>
          <w:szCs w:val="28"/>
        </w:rPr>
      </w:pPr>
      <w:r>
        <w:rPr>
          <w:rFonts w:ascii="Times New Roman" w:hAnsi="Times New Roman" w:cs="Times New Roman"/>
          <w:sz w:val="28"/>
          <w:szCs w:val="28"/>
        </w:rPr>
        <w:t>Глава</w:t>
      </w:r>
      <w:r w:rsidRPr="00124AD8">
        <w:rPr>
          <w:rFonts w:ascii="Times New Roman" w:hAnsi="Times New Roman" w:cs="Times New Roman"/>
          <w:sz w:val="28"/>
          <w:szCs w:val="28"/>
        </w:rPr>
        <w:t xml:space="preserve"> </w:t>
      </w:r>
      <w:r w:rsidR="00F532DD">
        <w:rPr>
          <w:rFonts w:ascii="Times New Roman" w:hAnsi="Times New Roman" w:cs="Times New Roman"/>
          <w:sz w:val="28"/>
          <w:szCs w:val="28"/>
        </w:rPr>
        <w:t>Хоперского сельского</w:t>
      </w:r>
    </w:p>
    <w:p w14:paraId="777AD67F" w14:textId="43F55E08" w:rsidR="00F532DD" w:rsidRPr="00F532DD" w:rsidRDefault="00F532DD" w:rsidP="00F532DD">
      <w:pPr>
        <w:rPr>
          <w:sz w:val="28"/>
          <w:szCs w:val="28"/>
        </w:rPr>
      </w:pPr>
      <w:r>
        <w:rPr>
          <w:sz w:val="28"/>
          <w:szCs w:val="28"/>
        </w:rPr>
        <w:t>п</w:t>
      </w:r>
      <w:r w:rsidRPr="00F532DD">
        <w:rPr>
          <w:sz w:val="28"/>
          <w:szCs w:val="28"/>
        </w:rPr>
        <w:t xml:space="preserve">оселения </w:t>
      </w:r>
      <w:r>
        <w:rPr>
          <w:sz w:val="28"/>
          <w:szCs w:val="28"/>
        </w:rPr>
        <w:t>Тихорецкого района                                                           С.Ю.</w:t>
      </w:r>
      <w:r w:rsidR="00065DE3">
        <w:rPr>
          <w:sz w:val="28"/>
          <w:szCs w:val="28"/>
        </w:rPr>
        <w:t xml:space="preserve"> </w:t>
      </w:r>
      <w:r>
        <w:rPr>
          <w:sz w:val="28"/>
          <w:szCs w:val="28"/>
        </w:rPr>
        <w:t>Писанов</w:t>
      </w:r>
    </w:p>
    <w:p w14:paraId="3E83B089" w14:textId="77777777" w:rsidR="00F532DD" w:rsidRPr="00F532DD" w:rsidRDefault="00F532DD" w:rsidP="00F532DD"/>
    <w:p w14:paraId="5D184EE9" w14:textId="77777777" w:rsidR="00045404" w:rsidRDefault="00045404" w:rsidP="006E6856">
      <w:pPr>
        <w:ind w:firstLine="851"/>
        <w:jc w:val="both"/>
        <w:rPr>
          <w:sz w:val="28"/>
          <w:szCs w:val="28"/>
        </w:rPr>
      </w:pPr>
    </w:p>
    <w:p w14:paraId="08982401" w14:textId="77777777" w:rsidR="00045404" w:rsidRDefault="00045404" w:rsidP="006E6856">
      <w:pPr>
        <w:ind w:firstLine="851"/>
        <w:jc w:val="both"/>
        <w:rPr>
          <w:sz w:val="28"/>
          <w:szCs w:val="28"/>
        </w:rPr>
      </w:pPr>
    </w:p>
    <w:p w14:paraId="4FA9E84B" w14:textId="77777777" w:rsidR="00235CA5" w:rsidRDefault="00235CA5" w:rsidP="006E6856">
      <w:pPr>
        <w:ind w:firstLine="851"/>
        <w:jc w:val="both"/>
        <w:rPr>
          <w:sz w:val="28"/>
          <w:szCs w:val="28"/>
        </w:rPr>
      </w:pPr>
    </w:p>
    <w:p w14:paraId="44416C59" w14:textId="77777777" w:rsidR="00235CA5" w:rsidRDefault="00235CA5" w:rsidP="006E6856">
      <w:pPr>
        <w:ind w:firstLine="851"/>
        <w:jc w:val="both"/>
        <w:rPr>
          <w:sz w:val="28"/>
          <w:szCs w:val="28"/>
        </w:rPr>
      </w:pPr>
    </w:p>
    <w:p w14:paraId="1CE669C7" w14:textId="77777777" w:rsidR="00235CA5" w:rsidRDefault="00235CA5" w:rsidP="006E6856">
      <w:pPr>
        <w:ind w:firstLine="851"/>
        <w:jc w:val="both"/>
        <w:rPr>
          <w:sz w:val="28"/>
          <w:szCs w:val="28"/>
        </w:rPr>
      </w:pPr>
    </w:p>
    <w:p w14:paraId="4E74A9CB" w14:textId="77777777" w:rsidR="00235CA5" w:rsidRDefault="00235CA5" w:rsidP="006E6856">
      <w:pPr>
        <w:ind w:firstLine="851"/>
        <w:jc w:val="both"/>
        <w:rPr>
          <w:sz w:val="28"/>
          <w:szCs w:val="28"/>
        </w:rPr>
      </w:pPr>
    </w:p>
    <w:p w14:paraId="6CA2BAEB" w14:textId="77777777" w:rsidR="00235CA5" w:rsidRDefault="00235CA5" w:rsidP="006E6856">
      <w:pPr>
        <w:ind w:firstLine="851"/>
        <w:jc w:val="both"/>
        <w:rPr>
          <w:sz w:val="28"/>
          <w:szCs w:val="28"/>
        </w:rPr>
      </w:pPr>
    </w:p>
    <w:p w14:paraId="39E9B1F9" w14:textId="77777777" w:rsidR="00235CA5" w:rsidRDefault="00235CA5" w:rsidP="006E6856">
      <w:pPr>
        <w:ind w:firstLine="851"/>
        <w:jc w:val="both"/>
        <w:rPr>
          <w:sz w:val="28"/>
          <w:szCs w:val="28"/>
        </w:rPr>
      </w:pPr>
    </w:p>
    <w:p w14:paraId="555D66D0" w14:textId="77777777" w:rsidR="00235CA5" w:rsidRDefault="00235CA5" w:rsidP="006E6856">
      <w:pPr>
        <w:ind w:firstLine="851"/>
        <w:jc w:val="both"/>
        <w:rPr>
          <w:sz w:val="28"/>
          <w:szCs w:val="28"/>
        </w:rPr>
      </w:pPr>
    </w:p>
    <w:p w14:paraId="7B3E0CBB" w14:textId="77777777" w:rsidR="00235CA5" w:rsidRDefault="00235CA5" w:rsidP="006E6856">
      <w:pPr>
        <w:ind w:firstLine="851"/>
        <w:jc w:val="both"/>
        <w:rPr>
          <w:sz w:val="28"/>
          <w:szCs w:val="28"/>
        </w:rPr>
      </w:pPr>
    </w:p>
    <w:p w14:paraId="167B539A" w14:textId="77777777" w:rsidR="005C3FAC" w:rsidRPr="005C3FAC" w:rsidRDefault="005C3FAC" w:rsidP="005C3FAC">
      <w:pPr>
        <w:jc w:val="both"/>
        <w:rPr>
          <w:sz w:val="28"/>
          <w:szCs w:val="28"/>
        </w:rPr>
      </w:pPr>
      <w:r>
        <w:rPr>
          <w:sz w:val="28"/>
          <w:szCs w:val="28"/>
        </w:rPr>
        <w:lastRenderedPageBreak/>
        <w:t xml:space="preserve">                                                                               </w:t>
      </w:r>
      <w:r w:rsidRPr="005C3FAC">
        <w:rPr>
          <w:sz w:val="28"/>
          <w:szCs w:val="28"/>
        </w:rPr>
        <w:t xml:space="preserve">Приложение </w:t>
      </w:r>
    </w:p>
    <w:p w14:paraId="1443038E" w14:textId="77777777" w:rsidR="005C3FAC" w:rsidRPr="005C3FAC" w:rsidRDefault="005C3FAC" w:rsidP="005C3FAC">
      <w:pPr>
        <w:jc w:val="both"/>
        <w:rPr>
          <w:sz w:val="28"/>
          <w:szCs w:val="28"/>
        </w:rPr>
      </w:pPr>
    </w:p>
    <w:p w14:paraId="69EC126F" w14:textId="77777777" w:rsidR="005C3FAC" w:rsidRPr="005C3FAC" w:rsidRDefault="005C3FAC" w:rsidP="005C3FAC">
      <w:pPr>
        <w:jc w:val="both"/>
        <w:rPr>
          <w:sz w:val="28"/>
          <w:szCs w:val="28"/>
        </w:rPr>
      </w:pPr>
      <w:r>
        <w:rPr>
          <w:sz w:val="28"/>
          <w:szCs w:val="28"/>
        </w:rPr>
        <w:t xml:space="preserve">                                                                              </w:t>
      </w:r>
      <w:r w:rsidR="009B19D6">
        <w:rPr>
          <w:sz w:val="28"/>
          <w:szCs w:val="28"/>
        </w:rPr>
        <w:t xml:space="preserve"> </w:t>
      </w:r>
      <w:r w:rsidRPr="005C3FAC">
        <w:rPr>
          <w:sz w:val="28"/>
          <w:szCs w:val="28"/>
        </w:rPr>
        <w:t>УТВЕРЖДЕН</w:t>
      </w:r>
    </w:p>
    <w:p w14:paraId="208C20D7" w14:textId="77777777" w:rsidR="005C3FAC" w:rsidRPr="005C3FAC" w:rsidRDefault="005C3FAC" w:rsidP="005C3FAC">
      <w:pPr>
        <w:jc w:val="both"/>
        <w:rPr>
          <w:sz w:val="28"/>
          <w:szCs w:val="28"/>
        </w:rPr>
      </w:pPr>
      <w:r>
        <w:rPr>
          <w:sz w:val="28"/>
          <w:szCs w:val="28"/>
        </w:rPr>
        <w:t xml:space="preserve">                                                                               </w:t>
      </w:r>
      <w:r w:rsidRPr="005C3FAC">
        <w:rPr>
          <w:sz w:val="28"/>
          <w:szCs w:val="28"/>
        </w:rPr>
        <w:t>постановлением администрации</w:t>
      </w:r>
    </w:p>
    <w:p w14:paraId="3AD49CE4" w14:textId="77777777" w:rsidR="005C3FAC" w:rsidRDefault="005C3FAC" w:rsidP="005C3FAC">
      <w:pPr>
        <w:jc w:val="both"/>
        <w:rPr>
          <w:sz w:val="28"/>
          <w:szCs w:val="28"/>
        </w:rPr>
      </w:pPr>
      <w:r>
        <w:rPr>
          <w:sz w:val="28"/>
          <w:szCs w:val="28"/>
        </w:rPr>
        <w:t xml:space="preserve">                                                                               </w:t>
      </w:r>
      <w:r w:rsidRPr="005C3FAC">
        <w:rPr>
          <w:sz w:val="28"/>
          <w:szCs w:val="28"/>
        </w:rPr>
        <w:t xml:space="preserve">Хоперского сельского поселения </w:t>
      </w:r>
    </w:p>
    <w:p w14:paraId="0993A6EE" w14:textId="77777777" w:rsidR="005C3FAC" w:rsidRPr="005C3FAC" w:rsidRDefault="005C3FAC" w:rsidP="005C3FAC">
      <w:pPr>
        <w:jc w:val="both"/>
        <w:rPr>
          <w:sz w:val="28"/>
          <w:szCs w:val="28"/>
        </w:rPr>
      </w:pPr>
      <w:r>
        <w:rPr>
          <w:sz w:val="28"/>
          <w:szCs w:val="28"/>
        </w:rPr>
        <w:t xml:space="preserve">                                                                               </w:t>
      </w:r>
      <w:r w:rsidRPr="005C3FAC">
        <w:rPr>
          <w:sz w:val="28"/>
          <w:szCs w:val="28"/>
        </w:rPr>
        <w:t>Тихорецкого района</w:t>
      </w:r>
    </w:p>
    <w:p w14:paraId="0077B29C" w14:textId="77777777" w:rsidR="00045404" w:rsidRDefault="005C3FAC" w:rsidP="005C3FAC">
      <w:pPr>
        <w:jc w:val="both"/>
        <w:rPr>
          <w:sz w:val="28"/>
          <w:szCs w:val="28"/>
        </w:rPr>
      </w:pPr>
      <w:r>
        <w:rPr>
          <w:sz w:val="28"/>
          <w:szCs w:val="28"/>
        </w:rPr>
        <w:t xml:space="preserve">                                                                               </w:t>
      </w:r>
      <w:r w:rsidRPr="005C3FAC">
        <w:rPr>
          <w:sz w:val="28"/>
          <w:szCs w:val="28"/>
        </w:rPr>
        <w:t>от 2</w:t>
      </w:r>
      <w:r>
        <w:rPr>
          <w:sz w:val="28"/>
          <w:szCs w:val="28"/>
        </w:rPr>
        <w:t>9.12.</w:t>
      </w:r>
      <w:r w:rsidRPr="005C3FAC">
        <w:rPr>
          <w:sz w:val="28"/>
          <w:szCs w:val="28"/>
        </w:rPr>
        <w:t xml:space="preserve"> 2021 г</w:t>
      </w:r>
      <w:r>
        <w:rPr>
          <w:sz w:val="28"/>
          <w:szCs w:val="28"/>
        </w:rPr>
        <w:t>.</w:t>
      </w:r>
      <w:r w:rsidRPr="005C3FAC">
        <w:rPr>
          <w:sz w:val="28"/>
          <w:szCs w:val="28"/>
        </w:rPr>
        <w:t xml:space="preserve"> № </w:t>
      </w:r>
      <w:r>
        <w:rPr>
          <w:sz w:val="28"/>
          <w:szCs w:val="28"/>
        </w:rPr>
        <w:t>82</w:t>
      </w:r>
    </w:p>
    <w:p w14:paraId="0B0BBC5A" w14:textId="77777777" w:rsidR="005C3FAC" w:rsidRDefault="005C3FAC" w:rsidP="005C3FAC">
      <w:pPr>
        <w:jc w:val="both"/>
        <w:rPr>
          <w:sz w:val="28"/>
          <w:szCs w:val="28"/>
        </w:rPr>
      </w:pPr>
    </w:p>
    <w:p w14:paraId="5C458C95" w14:textId="77777777" w:rsidR="005C3FAC" w:rsidRDefault="005C3FAC" w:rsidP="005C3FAC">
      <w:pPr>
        <w:jc w:val="both"/>
        <w:rPr>
          <w:sz w:val="28"/>
          <w:szCs w:val="28"/>
        </w:rPr>
      </w:pPr>
    </w:p>
    <w:p w14:paraId="732F04D5" w14:textId="77777777" w:rsidR="006E7801" w:rsidRDefault="0040125F" w:rsidP="006E7801">
      <w:pPr>
        <w:jc w:val="center"/>
        <w:rPr>
          <w:b/>
          <w:sz w:val="28"/>
          <w:szCs w:val="28"/>
        </w:rPr>
      </w:pPr>
      <w:hyperlink w:anchor="Par60" w:tooltip="ПОРЯДОК" w:history="1">
        <w:r w:rsidR="006E7801" w:rsidRPr="005C3FAC">
          <w:rPr>
            <w:rStyle w:val="af2"/>
            <w:b/>
            <w:color w:val="000000"/>
            <w:sz w:val="28"/>
            <w:szCs w:val="28"/>
            <w:u w:val="none"/>
          </w:rPr>
          <w:t>Порядок</w:t>
        </w:r>
      </w:hyperlink>
      <w:r w:rsidR="006E7801" w:rsidRPr="0095358B">
        <w:rPr>
          <w:b/>
          <w:sz w:val="28"/>
          <w:szCs w:val="28"/>
        </w:rPr>
        <w:t xml:space="preserve"> </w:t>
      </w:r>
    </w:p>
    <w:p w14:paraId="6DD959A9" w14:textId="77777777" w:rsidR="006E7801" w:rsidRDefault="006E7801" w:rsidP="006E7801">
      <w:pPr>
        <w:jc w:val="center"/>
        <w:rPr>
          <w:b/>
          <w:sz w:val="28"/>
          <w:szCs w:val="28"/>
        </w:rPr>
      </w:pPr>
      <w:r w:rsidRPr="0095358B">
        <w:rPr>
          <w:b/>
          <w:sz w:val="28"/>
          <w:szCs w:val="28"/>
        </w:rPr>
        <w:t xml:space="preserve">учета бюджетных и денежных обязательств </w:t>
      </w:r>
    </w:p>
    <w:p w14:paraId="46519304" w14:textId="77777777" w:rsidR="006E7801" w:rsidRDefault="006E7801" w:rsidP="006E7801">
      <w:pPr>
        <w:jc w:val="center"/>
        <w:rPr>
          <w:b/>
          <w:sz w:val="28"/>
          <w:szCs w:val="28"/>
        </w:rPr>
      </w:pPr>
      <w:r w:rsidRPr="0095358B">
        <w:rPr>
          <w:b/>
          <w:sz w:val="28"/>
          <w:szCs w:val="28"/>
        </w:rPr>
        <w:t>получателей средств бюджета</w:t>
      </w:r>
      <w:r>
        <w:rPr>
          <w:b/>
          <w:sz w:val="28"/>
          <w:szCs w:val="28"/>
        </w:rPr>
        <w:t xml:space="preserve"> Хоперского </w:t>
      </w:r>
    </w:p>
    <w:p w14:paraId="4281EC93" w14:textId="77777777" w:rsidR="005C3FAC" w:rsidRPr="006E7801" w:rsidRDefault="006E7801" w:rsidP="006E7801">
      <w:pPr>
        <w:jc w:val="center"/>
        <w:rPr>
          <w:b/>
          <w:sz w:val="28"/>
          <w:szCs w:val="28"/>
        </w:rPr>
      </w:pPr>
      <w:r>
        <w:rPr>
          <w:b/>
          <w:sz w:val="28"/>
          <w:szCs w:val="28"/>
        </w:rPr>
        <w:t xml:space="preserve">сельского поселения </w:t>
      </w:r>
      <w:r w:rsidRPr="0095358B">
        <w:rPr>
          <w:b/>
          <w:sz w:val="28"/>
          <w:szCs w:val="28"/>
        </w:rPr>
        <w:t>Тихорецкого района</w:t>
      </w:r>
    </w:p>
    <w:p w14:paraId="0D5DA15E" w14:textId="77777777" w:rsidR="006E7801" w:rsidRDefault="006E7801" w:rsidP="005C3FAC">
      <w:pPr>
        <w:pStyle w:val="1"/>
        <w:rPr>
          <w:rFonts w:ascii="Times New Roman" w:hAnsi="Times New Roman" w:cs="Times New Roman"/>
          <w:color w:val="auto"/>
          <w:sz w:val="28"/>
          <w:szCs w:val="28"/>
        </w:rPr>
      </w:pPr>
      <w:bookmarkStart w:id="2" w:name="sub_1001"/>
    </w:p>
    <w:p w14:paraId="5C043E15" w14:textId="77777777" w:rsidR="005C3FAC" w:rsidRPr="006E7801" w:rsidRDefault="005C3FAC" w:rsidP="005C3FAC">
      <w:pPr>
        <w:pStyle w:val="1"/>
        <w:rPr>
          <w:rFonts w:ascii="Times New Roman" w:hAnsi="Times New Roman" w:cs="Times New Roman"/>
          <w:b w:val="0"/>
          <w:color w:val="auto"/>
          <w:sz w:val="28"/>
          <w:szCs w:val="28"/>
        </w:rPr>
      </w:pPr>
      <w:r w:rsidRPr="006E7801">
        <w:rPr>
          <w:rFonts w:ascii="Times New Roman" w:hAnsi="Times New Roman" w:cs="Times New Roman"/>
          <w:b w:val="0"/>
          <w:color w:val="auto"/>
          <w:sz w:val="28"/>
          <w:szCs w:val="28"/>
        </w:rPr>
        <w:t>1. Общие положения</w:t>
      </w:r>
    </w:p>
    <w:bookmarkEnd w:id="2"/>
    <w:p w14:paraId="29CE888B" w14:textId="77777777" w:rsidR="005C3FAC" w:rsidRPr="0047649B" w:rsidRDefault="005C3FAC" w:rsidP="005C3FAC">
      <w:pPr>
        <w:rPr>
          <w:sz w:val="28"/>
          <w:szCs w:val="28"/>
        </w:rPr>
      </w:pPr>
    </w:p>
    <w:p w14:paraId="7358F8F6" w14:textId="77777777" w:rsidR="005C3FAC" w:rsidRPr="0047649B" w:rsidRDefault="005C3FAC" w:rsidP="006E7801">
      <w:pPr>
        <w:ind w:firstLine="851"/>
        <w:jc w:val="both"/>
        <w:rPr>
          <w:sz w:val="28"/>
          <w:szCs w:val="28"/>
        </w:rPr>
      </w:pPr>
      <w:bookmarkStart w:id="3" w:name="sub_1011"/>
      <w:r w:rsidRPr="0047649B">
        <w:rPr>
          <w:sz w:val="28"/>
          <w:szCs w:val="28"/>
        </w:rPr>
        <w:t xml:space="preserve">1.1. Настоящий Порядок учета бюджетных и денежных обязательств получателей средств бюджета </w:t>
      </w:r>
      <w:r w:rsidR="006E7801">
        <w:rPr>
          <w:sz w:val="28"/>
          <w:szCs w:val="28"/>
        </w:rPr>
        <w:t xml:space="preserve">Хоперского </w:t>
      </w:r>
      <w:r w:rsidRPr="0047649B">
        <w:rPr>
          <w:sz w:val="28"/>
          <w:szCs w:val="28"/>
        </w:rPr>
        <w:t xml:space="preserve">сельского поселения </w:t>
      </w:r>
      <w:r w:rsidR="006E7801">
        <w:rPr>
          <w:sz w:val="28"/>
          <w:szCs w:val="28"/>
        </w:rPr>
        <w:t>Тихорецкого</w:t>
      </w:r>
      <w:r w:rsidRPr="0047649B">
        <w:rPr>
          <w:sz w:val="28"/>
          <w:szCs w:val="28"/>
        </w:rPr>
        <w:t xml:space="preserve"> района (далее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Краснодарскому краю (далее - Управление) бюджетных и денежных обязательств получателей средств местного бюджета (далее - Порядок).</w:t>
      </w:r>
    </w:p>
    <w:p w14:paraId="3753E59C" w14:textId="77777777" w:rsidR="005C3FAC" w:rsidRPr="0047649B" w:rsidRDefault="005C3FAC" w:rsidP="006E7801">
      <w:pPr>
        <w:ind w:firstLine="851"/>
        <w:jc w:val="both"/>
        <w:rPr>
          <w:sz w:val="28"/>
          <w:szCs w:val="28"/>
        </w:rPr>
      </w:pPr>
      <w:bookmarkStart w:id="4" w:name="sub_1012"/>
      <w:bookmarkEnd w:id="3"/>
      <w:r w:rsidRPr="0047649B">
        <w:rPr>
          <w:sz w:val="28"/>
          <w:szCs w:val="28"/>
        </w:rPr>
        <w:t>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w:t>
      </w:r>
      <w:r w:rsidR="006E7801">
        <w:rPr>
          <w:sz w:val="28"/>
          <w:szCs w:val="28"/>
        </w:rPr>
        <w:t>ода</w:t>
      </w:r>
      <w:r w:rsidRPr="0047649B">
        <w:rPr>
          <w:sz w:val="28"/>
          <w:szCs w:val="28"/>
        </w:rPr>
        <w:t xml:space="preserve">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258н).</w:t>
      </w:r>
    </w:p>
    <w:bookmarkEnd w:id="4"/>
    <w:p w14:paraId="289C6F69" w14:textId="77777777" w:rsidR="005C3FAC" w:rsidRPr="0047649B" w:rsidRDefault="005C3FAC" w:rsidP="006E7801">
      <w:pPr>
        <w:ind w:firstLine="851"/>
        <w:jc w:val="both"/>
        <w:rPr>
          <w:sz w:val="28"/>
          <w:szCs w:val="28"/>
        </w:rPr>
      </w:pPr>
      <w:r w:rsidRPr="0047649B">
        <w:rPr>
          <w:sz w:val="28"/>
          <w:szCs w:val="28"/>
        </w:rPr>
        <w:t>1.3. Сведения о бюджетном обязательстве и Сведения о денежном обязательстве</w:t>
      </w:r>
      <w:r w:rsidR="006E7801">
        <w:rPr>
          <w:sz w:val="28"/>
          <w:szCs w:val="28"/>
        </w:rPr>
        <w:t xml:space="preserve"> </w:t>
      </w:r>
      <w:r w:rsidRPr="0047649B">
        <w:rPr>
          <w:sz w:val="28"/>
          <w:szCs w:val="28"/>
        </w:rPr>
        <w:t>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в ППО СУФД.</w:t>
      </w:r>
    </w:p>
    <w:p w14:paraId="146ACB8A" w14:textId="77777777" w:rsidR="005C3FAC" w:rsidRPr="0047649B" w:rsidRDefault="005C3FAC" w:rsidP="006E7801">
      <w:pPr>
        <w:ind w:firstLine="851"/>
        <w:jc w:val="both"/>
        <w:rPr>
          <w:sz w:val="28"/>
          <w:szCs w:val="28"/>
        </w:rPr>
      </w:pPr>
      <w:r w:rsidRPr="0047649B">
        <w:rPr>
          <w:sz w:val="28"/>
          <w:szCs w:val="28"/>
        </w:rPr>
        <w:t>1.4. Сведения о бюджетном обязательстве и Све</w:t>
      </w:r>
      <w:r>
        <w:rPr>
          <w:sz w:val="28"/>
          <w:szCs w:val="28"/>
        </w:rPr>
        <w:t>дения о денежном обязательстве, предоставленные</w:t>
      </w:r>
      <w:r w:rsidRPr="0047649B">
        <w:rPr>
          <w:sz w:val="28"/>
          <w:szCs w:val="28"/>
        </w:rPr>
        <w:t xml:space="preserve"> на бумажном носителе </w:t>
      </w:r>
      <w:r>
        <w:rPr>
          <w:sz w:val="28"/>
          <w:szCs w:val="28"/>
        </w:rPr>
        <w:t>одновременно формируются</w:t>
      </w:r>
      <w:r w:rsidRPr="0047649B">
        <w:rPr>
          <w:sz w:val="28"/>
          <w:szCs w:val="28"/>
        </w:rPr>
        <w:t xml:space="preserve"> при наличии технической возможности  на съемном машинном носителе информации (далее - на бумажном носителе).</w:t>
      </w:r>
    </w:p>
    <w:p w14:paraId="600F300B" w14:textId="77777777" w:rsidR="005C3FAC" w:rsidRPr="0047649B" w:rsidRDefault="005C3FAC" w:rsidP="006E7801">
      <w:pPr>
        <w:ind w:firstLine="851"/>
        <w:jc w:val="both"/>
        <w:rPr>
          <w:sz w:val="28"/>
          <w:szCs w:val="28"/>
        </w:rPr>
      </w:pPr>
      <w:r w:rsidRPr="0047649B">
        <w:rPr>
          <w:sz w:val="28"/>
          <w:szCs w:val="28"/>
        </w:rPr>
        <w:lastRenderedPageBreak/>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41B2F7B4" w14:textId="77777777" w:rsidR="005C3FAC" w:rsidRPr="0047649B" w:rsidRDefault="005C3FAC" w:rsidP="006E7801">
      <w:pPr>
        <w:ind w:firstLine="851"/>
        <w:jc w:val="both"/>
        <w:rPr>
          <w:sz w:val="28"/>
          <w:szCs w:val="28"/>
        </w:rPr>
      </w:pPr>
      <w:r w:rsidRPr="0047649B">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14:paraId="09D588D7" w14:textId="77777777" w:rsidR="005C3FAC" w:rsidRPr="0047649B" w:rsidRDefault="005C3FAC" w:rsidP="006E7801">
      <w:pPr>
        <w:ind w:firstLine="851"/>
        <w:jc w:val="both"/>
        <w:rPr>
          <w:sz w:val="28"/>
          <w:szCs w:val="28"/>
        </w:rPr>
      </w:pPr>
      <w:r w:rsidRPr="0047649B">
        <w:rPr>
          <w:sz w:val="28"/>
          <w:szCs w:val="28"/>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14:paraId="5FEF486A" w14:textId="77777777" w:rsidR="005C3FAC" w:rsidRPr="0047649B" w:rsidRDefault="005C3FAC" w:rsidP="006E7801">
      <w:pPr>
        <w:ind w:firstLine="851"/>
        <w:jc w:val="both"/>
      </w:pPr>
      <w:r w:rsidRPr="0047649B">
        <w:rPr>
          <w:sz w:val="28"/>
          <w:szCs w:val="28"/>
        </w:rPr>
        <w:t xml:space="preserve">1.6. При формировании </w:t>
      </w:r>
      <w:hyperlink w:anchor="sub_10000" w:history="1">
        <w:r w:rsidRPr="0047649B">
          <w:rPr>
            <w:sz w:val="28"/>
            <w:szCs w:val="28"/>
          </w:rPr>
          <w:t>Сведений</w:t>
        </w:r>
      </w:hyperlink>
      <w:r w:rsidRPr="0047649B">
        <w:rPr>
          <w:sz w:val="28"/>
          <w:szCs w:val="28"/>
        </w:rPr>
        <w:t xml:space="preserve"> о бюджетном обязательстве и </w:t>
      </w:r>
      <w:hyperlink w:anchor="sub_20000" w:history="1">
        <w:r w:rsidRPr="0047649B">
          <w:rPr>
            <w:sz w:val="28"/>
            <w:szCs w:val="28"/>
          </w:rPr>
          <w:t>Сведений</w:t>
        </w:r>
      </w:hyperlink>
      <w:r w:rsidRPr="0047649B">
        <w:rPr>
          <w:sz w:val="28"/>
          <w:szCs w:val="28"/>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r w:rsidRPr="0047649B">
        <w:t>.</w:t>
      </w:r>
    </w:p>
    <w:p w14:paraId="79BA0011" w14:textId="77777777" w:rsidR="005C3FAC" w:rsidRPr="0047649B" w:rsidRDefault="005C3FAC" w:rsidP="006E7801">
      <w:pPr>
        <w:ind w:firstLine="851"/>
        <w:jc w:val="both"/>
      </w:pPr>
    </w:p>
    <w:p w14:paraId="6FA18C27" w14:textId="77777777" w:rsidR="005C3FAC" w:rsidRPr="0047649B" w:rsidRDefault="005C3FAC" w:rsidP="006E7801">
      <w:pPr>
        <w:ind w:firstLine="851"/>
        <w:jc w:val="both"/>
        <w:rPr>
          <w:sz w:val="28"/>
          <w:szCs w:val="28"/>
        </w:rPr>
      </w:pPr>
    </w:p>
    <w:p w14:paraId="238A974D" w14:textId="77777777" w:rsidR="006E7801" w:rsidRDefault="005C3FAC" w:rsidP="006E7801">
      <w:pPr>
        <w:pStyle w:val="1"/>
        <w:spacing w:before="0" w:after="0"/>
        <w:rPr>
          <w:rFonts w:ascii="Times New Roman" w:hAnsi="Times New Roman" w:cs="Times New Roman"/>
          <w:b w:val="0"/>
          <w:color w:val="auto"/>
          <w:sz w:val="28"/>
          <w:szCs w:val="28"/>
        </w:rPr>
      </w:pPr>
      <w:bookmarkStart w:id="5" w:name="sub_1002"/>
      <w:r w:rsidRPr="006E7801">
        <w:rPr>
          <w:rFonts w:ascii="Times New Roman" w:hAnsi="Times New Roman" w:cs="Times New Roman"/>
          <w:b w:val="0"/>
          <w:color w:val="auto"/>
          <w:sz w:val="28"/>
          <w:szCs w:val="28"/>
        </w:rPr>
        <w:t xml:space="preserve">2. Порядок учета бюджетных обязательств </w:t>
      </w:r>
    </w:p>
    <w:p w14:paraId="16DB2471" w14:textId="77777777" w:rsidR="005C3FAC" w:rsidRPr="006E7801" w:rsidRDefault="005C3FAC" w:rsidP="006E7801">
      <w:pPr>
        <w:pStyle w:val="1"/>
        <w:spacing w:before="0" w:after="0"/>
        <w:rPr>
          <w:rFonts w:ascii="Times New Roman" w:hAnsi="Times New Roman" w:cs="Times New Roman"/>
          <w:b w:val="0"/>
          <w:color w:val="auto"/>
          <w:sz w:val="28"/>
          <w:szCs w:val="28"/>
        </w:rPr>
      </w:pPr>
      <w:r w:rsidRPr="006E7801">
        <w:rPr>
          <w:rFonts w:ascii="Times New Roman" w:hAnsi="Times New Roman" w:cs="Times New Roman"/>
          <w:b w:val="0"/>
          <w:color w:val="auto"/>
          <w:sz w:val="28"/>
          <w:szCs w:val="28"/>
        </w:rPr>
        <w:t>получателей средств местного бюджета</w:t>
      </w:r>
    </w:p>
    <w:bookmarkEnd w:id="5"/>
    <w:p w14:paraId="7011B0C1" w14:textId="77777777" w:rsidR="005C3FAC" w:rsidRPr="0047649B" w:rsidRDefault="005C3FAC" w:rsidP="005C3FAC">
      <w:pPr>
        <w:jc w:val="both"/>
        <w:rPr>
          <w:sz w:val="28"/>
          <w:szCs w:val="28"/>
        </w:rPr>
      </w:pPr>
    </w:p>
    <w:p w14:paraId="71B6D4AC" w14:textId="77777777" w:rsidR="005C3FAC" w:rsidRPr="0047649B" w:rsidRDefault="005C3FAC" w:rsidP="006E7801">
      <w:pPr>
        <w:ind w:firstLine="851"/>
        <w:jc w:val="both"/>
        <w:rPr>
          <w:sz w:val="28"/>
          <w:szCs w:val="28"/>
        </w:rPr>
      </w:pPr>
      <w:bookmarkStart w:id="6" w:name="sub_1021"/>
      <w:r w:rsidRPr="0047649B">
        <w:rPr>
          <w:sz w:val="28"/>
          <w:szCs w:val="28"/>
        </w:rPr>
        <w:t xml:space="preserve">2.1. 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hyperlink w:anchor="sub_1500" w:history="1">
        <w:r w:rsidR="009B19D6">
          <w:rPr>
            <w:rStyle w:val="ae"/>
            <w:b w:val="0"/>
            <w:color w:val="auto"/>
            <w:sz w:val="28"/>
            <w:szCs w:val="28"/>
          </w:rPr>
          <w:t>п</w:t>
        </w:r>
        <w:r w:rsidRPr="006E7801">
          <w:rPr>
            <w:rStyle w:val="ae"/>
            <w:b w:val="0"/>
            <w:color w:val="auto"/>
            <w:sz w:val="28"/>
            <w:szCs w:val="28"/>
          </w:rPr>
          <w:t>риложению</w:t>
        </w:r>
      </w:hyperlink>
      <w:r w:rsidRPr="0047649B">
        <w:rPr>
          <w:sz w:val="28"/>
          <w:szCs w:val="28"/>
        </w:rPr>
        <w:t xml:space="preserve"> 1 к настоящему Порядку (далее соответственно - документы-основания, Перечень).</w:t>
      </w:r>
    </w:p>
    <w:bookmarkEnd w:id="6"/>
    <w:p w14:paraId="0E09AE5E" w14:textId="77777777" w:rsidR="005C3FAC" w:rsidRPr="0047649B" w:rsidRDefault="005C3FAC" w:rsidP="006E7801">
      <w:pPr>
        <w:ind w:firstLine="851"/>
        <w:jc w:val="both"/>
        <w:rPr>
          <w:sz w:val="28"/>
          <w:szCs w:val="28"/>
        </w:rPr>
      </w:pPr>
      <w:r w:rsidRPr="0047649B">
        <w:rPr>
          <w:sz w:val="28"/>
          <w:szCs w:val="28"/>
        </w:rPr>
        <w:t>2.2. Сведения о бюджетных обязательствах, возникших на основании документов-оснований, предусмотренных:</w:t>
      </w:r>
    </w:p>
    <w:bookmarkStart w:id="7" w:name="sub_1221"/>
    <w:p w14:paraId="24730492" w14:textId="2EDA362A" w:rsidR="005C3FAC" w:rsidRPr="009B19D6" w:rsidRDefault="005C3FAC" w:rsidP="006E7801">
      <w:pPr>
        <w:ind w:firstLine="851"/>
        <w:jc w:val="both"/>
        <w:rPr>
          <w:sz w:val="28"/>
          <w:szCs w:val="28"/>
        </w:rPr>
      </w:pPr>
      <w:r w:rsidRPr="0047649B">
        <w:rPr>
          <w:sz w:val="28"/>
          <w:szCs w:val="28"/>
        </w:rPr>
        <w:fldChar w:fldCharType="begin"/>
      </w:r>
      <w:r w:rsidRPr="0047649B">
        <w:rPr>
          <w:sz w:val="28"/>
          <w:szCs w:val="28"/>
        </w:rPr>
        <w:instrText>HYPERLINK \l "sub_501"</w:instrText>
      </w:r>
      <w:r w:rsidRPr="0047649B">
        <w:rPr>
          <w:sz w:val="28"/>
          <w:szCs w:val="28"/>
        </w:rPr>
        <w:fldChar w:fldCharType="separate"/>
      </w:r>
      <w:r w:rsidRPr="006E7801">
        <w:rPr>
          <w:rStyle w:val="ae"/>
          <w:b w:val="0"/>
          <w:color w:val="auto"/>
          <w:sz w:val="28"/>
          <w:szCs w:val="28"/>
        </w:rPr>
        <w:t>пунктами 1</w:t>
      </w:r>
      <w:r w:rsidRPr="0047649B">
        <w:rPr>
          <w:rStyle w:val="ae"/>
          <w:sz w:val="28"/>
          <w:szCs w:val="28"/>
        </w:rPr>
        <w:t xml:space="preserve"> - </w:t>
      </w:r>
      <w:r w:rsidRPr="0047649B">
        <w:rPr>
          <w:sz w:val="28"/>
          <w:szCs w:val="28"/>
        </w:rPr>
        <w:fldChar w:fldCharType="end"/>
      </w:r>
      <w:r w:rsidRPr="0047649B">
        <w:rPr>
          <w:sz w:val="28"/>
          <w:szCs w:val="28"/>
        </w:rPr>
        <w:t>4 графы 2 Перечня, формируются и представляются в Управление не позднее десяти рабочих дней со дня заключения соответственно муниципального контракта, договора,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на</w:t>
      </w:r>
      <w:r>
        <w:rPr>
          <w:sz w:val="28"/>
          <w:szCs w:val="28"/>
        </w:rPr>
        <w:t>званных пунктах графы 2 Перечня</w:t>
      </w:r>
      <w:r w:rsidRPr="00FE42A4">
        <w:rPr>
          <w:b/>
          <w:sz w:val="28"/>
          <w:szCs w:val="28"/>
        </w:rPr>
        <w:t xml:space="preserve">, </w:t>
      </w:r>
      <w:r w:rsidRPr="009B19D6">
        <w:rPr>
          <w:sz w:val="28"/>
          <w:szCs w:val="28"/>
        </w:rPr>
        <w:t xml:space="preserve">на сумму свыше </w:t>
      </w:r>
      <w:r w:rsidR="00E4253C">
        <w:rPr>
          <w:sz w:val="28"/>
          <w:szCs w:val="28"/>
        </w:rPr>
        <w:t>1000</w:t>
      </w:r>
      <w:r w:rsidR="009B19D6" w:rsidRPr="009B19D6">
        <w:rPr>
          <w:sz w:val="28"/>
          <w:szCs w:val="28"/>
        </w:rPr>
        <w:t> </w:t>
      </w:r>
      <w:r w:rsidRPr="009B19D6">
        <w:rPr>
          <w:sz w:val="28"/>
          <w:szCs w:val="28"/>
        </w:rPr>
        <w:t>000</w:t>
      </w:r>
      <w:r w:rsidR="009B19D6" w:rsidRPr="009B19D6">
        <w:rPr>
          <w:sz w:val="28"/>
          <w:szCs w:val="28"/>
        </w:rPr>
        <w:t>,0</w:t>
      </w:r>
      <w:r w:rsidRPr="009B19D6">
        <w:rPr>
          <w:sz w:val="28"/>
          <w:szCs w:val="28"/>
        </w:rPr>
        <w:t>0</w:t>
      </w:r>
      <w:r w:rsidR="009B19D6" w:rsidRPr="009B19D6">
        <w:rPr>
          <w:sz w:val="28"/>
          <w:szCs w:val="28"/>
        </w:rPr>
        <w:t xml:space="preserve"> (</w:t>
      </w:r>
      <w:r w:rsidR="00E4253C">
        <w:rPr>
          <w:sz w:val="28"/>
          <w:szCs w:val="28"/>
        </w:rPr>
        <w:t>один миллион</w:t>
      </w:r>
      <w:r w:rsidR="009B19D6" w:rsidRPr="009B19D6">
        <w:rPr>
          <w:sz w:val="28"/>
          <w:szCs w:val="28"/>
        </w:rPr>
        <w:t>)</w:t>
      </w:r>
      <w:r w:rsidRPr="009B19D6">
        <w:rPr>
          <w:sz w:val="28"/>
          <w:szCs w:val="28"/>
        </w:rPr>
        <w:t xml:space="preserve"> рублей.</w:t>
      </w:r>
    </w:p>
    <w:p w14:paraId="6B832642" w14:textId="77777777" w:rsidR="005C3FAC" w:rsidRPr="0047649B" w:rsidRDefault="005C3FAC" w:rsidP="006E7801">
      <w:pPr>
        <w:ind w:firstLine="851"/>
        <w:jc w:val="both"/>
        <w:rPr>
          <w:sz w:val="28"/>
          <w:szCs w:val="28"/>
        </w:rPr>
      </w:pPr>
      <w:bookmarkStart w:id="8" w:name="sub_1222"/>
      <w:bookmarkEnd w:id="7"/>
      <w:r w:rsidRPr="0047649B">
        <w:rPr>
          <w:sz w:val="28"/>
          <w:szCs w:val="28"/>
        </w:rPr>
        <w:t xml:space="preserve">пунктом </w:t>
      </w:r>
      <w:hyperlink w:anchor="sub_504" w:history="1">
        <w:r w:rsidRPr="007C7E02">
          <w:rPr>
            <w:rStyle w:val="ae"/>
            <w:b w:val="0"/>
            <w:color w:val="auto"/>
            <w:sz w:val="28"/>
            <w:szCs w:val="28"/>
          </w:rPr>
          <w:t>5</w:t>
        </w:r>
      </w:hyperlink>
      <w:r w:rsidRPr="0047649B">
        <w:rPr>
          <w:sz w:val="28"/>
          <w:szCs w:val="28"/>
        </w:rPr>
        <w:t xml:space="preserve">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w:t>
      </w:r>
      <w:r w:rsidRPr="0047649B">
        <w:rPr>
          <w:sz w:val="28"/>
          <w:szCs w:val="28"/>
        </w:rPr>
        <w:lastRenderedPageBreak/>
        <w:t>возникших на основании правового акта о предоставлении субсидии юридическому лицу</w:t>
      </w:r>
      <w:bookmarkStart w:id="9" w:name="sub_1223"/>
      <w:bookmarkEnd w:id="8"/>
      <w:r w:rsidRPr="0047649B">
        <w:rPr>
          <w:sz w:val="28"/>
          <w:szCs w:val="28"/>
        </w:rPr>
        <w:t>;</w:t>
      </w:r>
    </w:p>
    <w:p w14:paraId="215FAE49" w14:textId="77777777" w:rsidR="005C3FAC" w:rsidRPr="0047649B" w:rsidRDefault="005C3FAC" w:rsidP="006E7801">
      <w:pPr>
        <w:ind w:firstLine="851"/>
        <w:jc w:val="both"/>
        <w:rPr>
          <w:sz w:val="28"/>
          <w:szCs w:val="28"/>
        </w:rPr>
      </w:pPr>
      <w:r w:rsidRPr="0047649B">
        <w:rPr>
          <w:sz w:val="28"/>
          <w:szCs w:val="28"/>
        </w:rPr>
        <w:t>пунктом 6-7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w:t>
      </w:r>
    </w:p>
    <w:p w14:paraId="6EADE72E" w14:textId="77777777" w:rsidR="005C3FAC" w:rsidRPr="0047649B" w:rsidRDefault="005C3FAC" w:rsidP="006E7801">
      <w:pPr>
        <w:ind w:firstLine="851"/>
        <w:jc w:val="both"/>
        <w:rPr>
          <w:sz w:val="28"/>
          <w:szCs w:val="28"/>
        </w:rPr>
      </w:pPr>
      <w:r w:rsidRPr="0047649B">
        <w:rPr>
          <w:sz w:val="28"/>
          <w:szCs w:val="28"/>
        </w:rPr>
        <w:t xml:space="preserve">Сведения о бюджетных обязательствах, возникших на основании документов-оснований, предусмотренных </w:t>
      </w:r>
      <w:hyperlink w:anchor="sub_508" w:history="1">
        <w:r w:rsidRPr="009B19D6">
          <w:rPr>
            <w:rStyle w:val="ae"/>
            <w:b w:val="0"/>
            <w:color w:val="auto"/>
            <w:sz w:val="28"/>
            <w:szCs w:val="28"/>
          </w:rPr>
          <w:t>пунктом 8</w:t>
        </w:r>
      </w:hyperlink>
      <w:r w:rsidRPr="0047649B">
        <w:rPr>
          <w:sz w:val="28"/>
          <w:szCs w:val="28"/>
        </w:rPr>
        <w:t xml:space="preserve">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9"/>
    </w:p>
    <w:p w14:paraId="208AC68D" w14:textId="77777777" w:rsidR="005C3FAC" w:rsidRPr="0047649B" w:rsidRDefault="005C3FAC" w:rsidP="006E7801">
      <w:pPr>
        <w:ind w:firstLine="851"/>
        <w:jc w:val="both"/>
        <w:rPr>
          <w:sz w:val="28"/>
          <w:szCs w:val="28"/>
        </w:rPr>
      </w:pPr>
      <w:r w:rsidRPr="0047649B">
        <w:rPr>
          <w:sz w:val="28"/>
          <w:szCs w:val="28"/>
        </w:rPr>
        <w:t xml:space="preserve">2.3. Получатель средств местного бюджета вправе в течение срока, указанного в </w:t>
      </w:r>
      <w:hyperlink w:anchor="sub_1221" w:history="1">
        <w:r w:rsidRPr="009B19D6">
          <w:rPr>
            <w:rStyle w:val="ae"/>
            <w:b w:val="0"/>
            <w:color w:val="auto"/>
            <w:sz w:val="28"/>
            <w:szCs w:val="28"/>
          </w:rPr>
          <w:t>абзацах втором</w:t>
        </w:r>
      </w:hyperlink>
      <w:r w:rsidRPr="009B19D6">
        <w:rPr>
          <w:b/>
          <w:sz w:val="28"/>
          <w:szCs w:val="28"/>
        </w:rPr>
        <w:t xml:space="preserve"> </w:t>
      </w:r>
      <w:r w:rsidRPr="009B19D6">
        <w:rPr>
          <w:sz w:val="28"/>
          <w:szCs w:val="28"/>
        </w:rPr>
        <w:t>и</w:t>
      </w:r>
      <w:r w:rsidRPr="009B19D6">
        <w:rPr>
          <w:b/>
          <w:sz w:val="28"/>
          <w:szCs w:val="28"/>
        </w:rPr>
        <w:t xml:space="preserve"> </w:t>
      </w:r>
      <w:hyperlink w:anchor="sub_1222" w:history="1">
        <w:r w:rsidRPr="009B19D6">
          <w:rPr>
            <w:rStyle w:val="ae"/>
            <w:b w:val="0"/>
            <w:color w:val="auto"/>
            <w:sz w:val="28"/>
            <w:szCs w:val="28"/>
          </w:rPr>
          <w:t>третьем пункта 2.2</w:t>
        </w:r>
      </w:hyperlink>
      <w:r w:rsidRPr="0047649B">
        <w:rPr>
          <w:sz w:val="28"/>
          <w:szCs w:val="28"/>
        </w:rPr>
        <w:t xml:space="preserve"> Порядка, осуществить постановку на учет бюджетного обязательства (за исключением бюджетного обязательства, возникшего на основании закупки товаров, работ, услуг для обеспечения государственных нужд, включенной в план-график закупок)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w:t>
      </w:r>
      <w:r w:rsidRPr="00C41563">
        <w:rPr>
          <w:sz w:val="28"/>
          <w:szCs w:val="28"/>
        </w:rPr>
        <w:t>Распоряжение о совершении казначейского платежа</w:t>
      </w:r>
      <w:r>
        <w:rPr>
          <w:sz w:val="28"/>
          <w:szCs w:val="28"/>
        </w:rPr>
        <w:t xml:space="preserve"> в виде </w:t>
      </w:r>
      <w:r w:rsidRPr="0047649B">
        <w:rPr>
          <w:sz w:val="28"/>
          <w:szCs w:val="28"/>
        </w:rPr>
        <w:t xml:space="preserve">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9B19D6">
          <w:rPr>
            <w:rStyle w:val="ae"/>
            <w:b w:val="0"/>
            <w:color w:val="auto"/>
            <w:sz w:val="28"/>
            <w:szCs w:val="28"/>
          </w:rPr>
          <w:t>абзацем пятым пункта 2.2</w:t>
        </w:r>
      </w:hyperlink>
      <w:r w:rsidRPr="0047649B">
        <w:rPr>
          <w:sz w:val="28"/>
          <w:szCs w:val="28"/>
        </w:rPr>
        <w:t xml:space="preserve"> Порядка.</w:t>
      </w:r>
    </w:p>
    <w:p w14:paraId="06EFC600" w14:textId="77777777" w:rsidR="005C3FAC" w:rsidRPr="0047649B" w:rsidRDefault="005C3FAC" w:rsidP="006E7801">
      <w:pPr>
        <w:ind w:firstLine="851"/>
        <w:jc w:val="both"/>
        <w:rPr>
          <w:sz w:val="28"/>
          <w:szCs w:val="28"/>
        </w:rPr>
      </w:pPr>
      <w:bookmarkStart w:id="10" w:name="sub_1024"/>
      <w:r w:rsidRPr="0047649B">
        <w:rPr>
          <w:sz w:val="28"/>
          <w:szCs w:val="28"/>
        </w:rPr>
        <w:t xml:space="preserve">2.4. Сведения о бюджетном обязательстве, возникшем на основании документа-основания, предусмотренного </w:t>
      </w:r>
      <w:hyperlink w:anchor="sub_502" w:history="1">
        <w:r w:rsidRPr="009B19D6">
          <w:rPr>
            <w:rStyle w:val="ae"/>
            <w:b w:val="0"/>
            <w:color w:val="auto"/>
            <w:sz w:val="28"/>
            <w:szCs w:val="28"/>
          </w:rPr>
          <w:t>пунктом 2</w:t>
        </w:r>
      </w:hyperlink>
      <w:r w:rsidRPr="009B19D6">
        <w:rPr>
          <w:b/>
          <w:sz w:val="28"/>
          <w:szCs w:val="28"/>
        </w:rPr>
        <w:t xml:space="preserve"> </w:t>
      </w:r>
      <w:r w:rsidRPr="009B19D6">
        <w:rPr>
          <w:sz w:val="28"/>
          <w:szCs w:val="28"/>
        </w:rPr>
        <w:t>г</w:t>
      </w:r>
      <w:r w:rsidRPr="0047649B">
        <w:rPr>
          <w:sz w:val="28"/>
          <w:szCs w:val="28"/>
        </w:rPr>
        <w:t xml:space="preserve">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9" w:history="1">
        <w:r w:rsidRPr="009B19D6">
          <w:rPr>
            <w:rStyle w:val="ae"/>
            <w:b w:val="0"/>
            <w:color w:val="auto"/>
            <w:sz w:val="28"/>
            <w:szCs w:val="28"/>
          </w:rPr>
          <w:t>электронной подписью</w:t>
        </w:r>
      </w:hyperlink>
      <w:r w:rsidRPr="009B19D6">
        <w:rPr>
          <w:b/>
          <w:sz w:val="28"/>
          <w:szCs w:val="28"/>
        </w:rPr>
        <w:t xml:space="preserve"> </w:t>
      </w:r>
      <w:r w:rsidRPr="0047649B">
        <w:rPr>
          <w:sz w:val="28"/>
          <w:szCs w:val="28"/>
        </w:rPr>
        <w:t>лица, имеющего право действовать от имени получателя средств местного бюджета.</w:t>
      </w:r>
    </w:p>
    <w:p w14:paraId="378B9902" w14:textId="77777777" w:rsidR="005C3FAC" w:rsidRPr="0047649B" w:rsidRDefault="005C3FAC" w:rsidP="006E7801">
      <w:pPr>
        <w:ind w:firstLine="851"/>
        <w:jc w:val="both"/>
        <w:rPr>
          <w:sz w:val="28"/>
          <w:szCs w:val="28"/>
        </w:rPr>
      </w:pPr>
      <w:bookmarkStart w:id="11" w:name="sub_1025"/>
      <w:bookmarkEnd w:id="10"/>
      <w:r w:rsidRPr="0047649B">
        <w:rPr>
          <w:sz w:val="28"/>
          <w:szCs w:val="28"/>
        </w:rPr>
        <w:t>2.5. Изменение в бюджетное обязательство вносится только в случае изменения информации, указанной в Сведениях о бюджетном обязательстве.</w:t>
      </w:r>
    </w:p>
    <w:bookmarkEnd w:id="11"/>
    <w:p w14:paraId="0179C59C" w14:textId="77777777" w:rsidR="005C3FAC" w:rsidRPr="0047649B" w:rsidRDefault="005C3FAC" w:rsidP="006E7801">
      <w:pPr>
        <w:ind w:firstLine="851"/>
        <w:jc w:val="both"/>
        <w:rPr>
          <w:sz w:val="28"/>
          <w:szCs w:val="28"/>
        </w:rPr>
      </w:pPr>
      <w:r w:rsidRPr="0047649B">
        <w:rPr>
          <w:sz w:val="28"/>
          <w:szCs w:val="28"/>
        </w:rPr>
        <w:t>Для внесения изменений в поставленное на учет бюджетное 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14:paraId="379EAA05" w14:textId="77777777" w:rsidR="005C3FAC" w:rsidRPr="0047649B" w:rsidRDefault="005C3FAC" w:rsidP="006E7801">
      <w:pPr>
        <w:ind w:firstLine="851"/>
        <w:jc w:val="both"/>
        <w:rPr>
          <w:sz w:val="28"/>
          <w:szCs w:val="28"/>
        </w:rPr>
      </w:pPr>
      <w:bookmarkStart w:id="12" w:name="sub_1026"/>
      <w:r w:rsidRPr="0047649B">
        <w:rPr>
          <w:sz w:val="28"/>
          <w:szCs w:val="28"/>
        </w:rPr>
        <w:t>2.6.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12"/>
    <w:p w14:paraId="5CED4C12" w14:textId="77777777" w:rsidR="005C3FAC" w:rsidRPr="0047649B" w:rsidRDefault="005C3FAC" w:rsidP="006E7801">
      <w:pPr>
        <w:ind w:firstLine="851"/>
        <w:jc w:val="both"/>
        <w:rPr>
          <w:sz w:val="28"/>
          <w:szCs w:val="28"/>
        </w:rPr>
      </w:pPr>
      <w:r w:rsidRPr="0047649B">
        <w:rPr>
          <w:sz w:val="28"/>
          <w:szCs w:val="28"/>
        </w:rPr>
        <w:lastRenderedPageBreak/>
        <w:t>2.7.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получения Сведений о бюджетном обязательстве и проверки на:</w:t>
      </w:r>
    </w:p>
    <w:p w14:paraId="168C3412" w14:textId="77777777" w:rsidR="005C3FAC" w:rsidRPr="0047649B" w:rsidRDefault="005C3FAC" w:rsidP="006E7801">
      <w:pPr>
        <w:ind w:firstLine="851"/>
        <w:jc w:val="both"/>
        <w:rPr>
          <w:sz w:val="28"/>
          <w:szCs w:val="28"/>
        </w:rPr>
      </w:pPr>
      <w:r w:rsidRPr="0047649B">
        <w:rPr>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14:paraId="1BB64EBD" w14:textId="77777777" w:rsidR="005C3FAC" w:rsidRPr="0047649B" w:rsidRDefault="005C3FAC" w:rsidP="006E7801">
      <w:pPr>
        <w:ind w:firstLine="851"/>
        <w:jc w:val="both"/>
        <w:rPr>
          <w:sz w:val="28"/>
          <w:szCs w:val="28"/>
        </w:rPr>
      </w:pPr>
      <w:r w:rsidRPr="0047649B">
        <w:rPr>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Порядку 258н;</w:t>
      </w:r>
    </w:p>
    <w:p w14:paraId="3BF764FA" w14:textId="77777777" w:rsidR="005C3FAC" w:rsidRPr="0047649B" w:rsidRDefault="005C3FAC" w:rsidP="006E7801">
      <w:pPr>
        <w:ind w:firstLine="851"/>
        <w:jc w:val="both"/>
        <w:rPr>
          <w:sz w:val="28"/>
          <w:szCs w:val="28"/>
        </w:rPr>
      </w:pPr>
      <w:r w:rsidRPr="0047649B">
        <w:rPr>
          <w:sz w:val="28"/>
          <w:szCs w:val="28"/>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1CE9AD21" w14:textId="77777777" w:rsidR="005C3FAC" w:rsidRPr="0047649B" w:rsidRDefault="005C3FAC" w:rsidP="006E7801">
      <w:pPr>
        <w:ind w:firstLine="851"/>
        <w:jc w:val="both"/>
        <w:rPr>
          <w:sz w:val="28"/>
          <w:szCs w:val="28"/>
        </w:rPr>
      </w:pPr>
      <w:r w:rsidRPr="0047649B">
        <w:rPr>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4BA38A74" w14:textId="77777777" w:rsidR="005C3FAC" w:rsidRPr="0047649B" w:rsidRDefault="005C3FAC" w:rsidP="006E7801">
      <w:pPr>
        <w:ind w:firstLine="851"/>
        <w:jc w:val="both"/>
        <w:rPr>
          <w:sz w:val="28"/>
          <w:szCs w:val="28"/>
        </w:rPr>
      </w:pPr>
      <w:bookmarkStart w:id="13" w:name="sub_1028"/>
      <w:r w:rsidRPr="0047649B">
        <w:rPr>
          <w:sz w:val="28"/>
          <w:szCs w:val="28"/>
        </w:rPr>
        <w:t xml:space="preserve">2.8. В случае представления в Управление Сведений о бюджетном обязательстве на бумажном носителе в дополнение к проверке, предусмотренной </w:t>
      </w:r>
      <w:hyperlink w:anchor="sub_1027" w:history="1">
        <w:r w:rsidRPr="009B19D6">
          <w:rPr>
            <w:rStyle w:val="ae"/>
            <w:b w:val="0"/>
            <w:color w:val="auto"/>
            <w:sz w:val="28"/>
            <w:szCs w:val="28"/>
          </w:rPr>
          <w:t>пунктом 2.7</w:t>
        </w:r>
      </w:hyperlink>
      <w:r w:rsidRPr="009B19D6">
        <w:rPr>
          <w:b/>
          <w:sz w:val="28"/>
          <w:szCs w:val="28"/>
        </w:rPr>
        <w:t xml:space="preserve"> </w:t>
      </w:r>
      <w:r w:rsidRPr="0047649B">
        <w:rPr>
          <w:sz w:val="28"/>
          <w:szCs w:val="28"/>
        </w:rPr>
        <w:t>Порядка, также осуществляется проверка Сведений о бюджетном обязательстве на:</w:t>
      </w:r>
    </w:p>
    <w:bookmarkEnd w:id="13"/>
    <w:p w14:paraId="5C035835" w14:textId="77777777" w:rsidR="005C3FAC" w:rsidRPr="0047649B" w:rsidRDefault="005C3FAC" w:rsidP="006E7801">
      <w:pPr>
        <w:ind w:firstLine="851"/>
        <w:jc w:val="both"/>
        <w:rPr>
          <w:sz w:val="28"/>
          <w:szCs w:val="28"/>
        </w:rPr>
      </w:pPr>
      <w:r w:rsidRPr="0047649B">
        <w:rPr>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14:paraId="075BE1D1" w14:textId="77777777" w:rsidR="005C3FAC" w:rsidRPr="0047649B" w:rsidRDefault="005C3FAC" w:rsidP="006E7801">
      <w:pPr>
        <w:ind w:firstLine="851"/>
        <w:jc w:val="both"/>
        <w:rPr>
          <w:sz w:val="28"/>
          <w:szCs w:val="28"/>
        </w:rPr>
      </w:pPr>
      <w:bookmarkStart w:id="14" w:name="sub_1029"/>
      <w:r w:rsidRPr="0047649B">
        <w:rPr>
          <w:sz w:val="28"/>
          <w:szCs w:val="28"/>
        </w:rPr>
        <w:t>2.9. При проверке Сведений о бюджетном обязательстве по документу-основанию,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p>
    <w:bookmarkEnd w:id="14"/>
    <w:p w14:paraId="6AF2CC5D" w14:textId="77777777" w:rsidR="005C3FAC" w:rsidRPr="0047649B" w:rsidRDefault="005C3FAC" w:rsidP="006E7801">
      <w:pPr>
        <w:pStyle w:val="ConsPlusNormal"/>
        <w:spacing w:before="200"/>
        <w:ind w:firstLine="851"/>
        <w:jc w:val="both"/>
        <w:rPr>
          <w:rFonts w:ascii="Times New Roman" w:hAnsi="Times New Roman" w:cs="Times New Roman"/>
          <w:sz w:val="28"/>
          <w:szCs w:val="28"/>
        </w:rPr>
      </w:pPr>
      <w:r w:rsidRPr="0047649B">
        <w:rPr>
          <w:rFonts w:ascii="Times New Roman" w:hAnsi="Times New Roman" w:cs="Times New Roman"/>
          <w:sz w:val="28"/>
          <w:szCs w:val="28"/>
        </w:rPr>
        <w:t>2.10. 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представленной в установленном порядке получателю средств местного бюджета.</w:t>
      </w:r>
    </w:p>
    <w:p w14:paraId="7F9709E3" w14:textId="77777777" w:rsidR="005C3FAC" w:rsidRPr="0047649B" w:rsidRDefault="005C3FAC" w:rsidP="006E7801">
      <w:pPr>
        <w:ind w:firstLine="851"/>
        <w:jc w:val="both"/>
        <w:rPr>
          <w:sz w:val="28"/>
          <w:szCs w:val="28"/>
        </w:rPr>
      </w:pPr>
      <w:r w:rsidRPr="0047649B">
        <w:rPr>
          <w:sz w:val="28"/>
          <w:szCs w:val="28"/>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0633E47" w14:textId="77777777" w:rsidR="005C3FAC" w:rsidRPr="0047649B" w:rsidRDefault="005C3FAC" w:rsidP="006E7801">
      <w:pPr>
        <w:ind w:firstLine="851"/>
        <w:jc w:val="both"/>
        <w:rPr>
          <w:sz w:val="28"/>
          <w:szCs w:val="28"/>
        </w:rPr>
      </w:pPr>
      <w:r w:rsidRPr="0047649B">
        <w:rPr>
          <w:sz w:val="28"/>
          <w:szCs w:val="28"/>
        </w:rPr>
        <w:t>Учетный номер бюджетного обязательства имеет следующую структуру, состоящую из девятнадцати разрядов:</w:t>
      </w:r>
    </w:p>
    <w:p w14:paraId="5A590A86" w14:textId="77777777" w:rsidR="005C3FAC" w:rsidRPr="0047649B" w:rsidRDefault="005C3FAC" w:rsidP="006E7801">
      <w:pPr>
        <w:ind w:firstLine="851"/>
        <w:jc w:val="both"/>
        <w:rPr>
          <w:sz w:val="28"/>
          <w:szCs w:val="28"/>
        </w:rPr>
      </w:pPr>
      <w:r w:rsidRPr="0047649B">
        <w:rPr>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14:paraId="24F5A3A1" w14:textId="77777777" w:rsidR="005C3FAC" w:rsidRPr="0047649B" w:rsidRDefault="005C3FAC" w:rsidP="006E7801">
      <w:pPr>
        <w:ind w:firstLine="851"/>
        <w:jc w:val="both"/>
        <w:rPr>
          <w:sz w:val="28"/>
          <w:szCs w:val="28"/>
        </w:rPr>
      </w:pPr>
      <w:r w:rsidRPr="0047649B">
        <w:rPr>
          <w:sz w:val="28"/>
          <w:szCs w:val="28"/>
        </w:rPr>
        <w:t>9 и 10 разряды - последние две цифры года, в котором бюджетное обязательство поставлено на учет;</w:t>
      </w:r>
    </w:p>
    <w:p w14:paraId="7E930F02" w14:textId="77777777" w:rsidR="005C3FAC" w:rsidRPr="0047649B" w:rsidRDefault="005C3FAC" w:rsidP="006E7801">
      <w:pPr>
        <w:ind w:firstLine="851"/>
        <w:jc w:val="both"/>
        <w:rPr>
          <w:sz w:val="28"/>
          <w:szCs w:val="28"/>
        </w:rPr>
      </w:pPr>
      <w:r w:rsidRPr="0047649B">
        <w:rPr>
          <w:sz w:val="28"/>
          <w:szCs w:val="28"/>
        </w:rPr>
        <w:t>с 11 по 19 разряд - уникальный номер бюджетного обязательства, присваиваемый Управлением в рамках одного календарного года.</w:t>
      </w:r>
    </w:p>
    <w:p w14:paraId="6AB3B06B" w14:textId="77777777" w:rsidR="005C3FAC" w:rsidRPr="0047649B" w:rsidRDefault="005C3FAC" w:rsidP="009B19D6">
      <w:pPr>
        <w:pStyle w:val="ConsPlusNormal"/>
        <w:spacing w:before="200"/>
        <w:ind w:firstLine="851"/>
        <w:jc w:val="both"/>
        <w:rPr>
          <w:rFonts w:ascii="Times New Roman" w:hAnsi="Times New Roman" w:cs="Times New Roman"/>
          <w:sz w:val="28"/>
          <w:szCs w:val="28"/>
        </w:rPr>
      </w:pPr>
      <w:r w:rsidRPr="0047649B">
        <w:rPr>
          <w:rFonts w:ascii="Times New Roman" w:hAnsi="Times New Roman" w:cs="Times New Roman"/>
          <w:sz w:val="28"/>
          <w:szCs w:val="28"/>
        </w:rPr>
        <w:t xml:space="preserve">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 реквизиты которого указаны в </w:t>
      </w:r>
      <w:r w:rsidR="009B19D6">
        <w:rPr>
          <w:rFonts w:ascii="Times New Roman" w:hAnsi="Times New Roman" w:cs="Times New Roman"/>
          <w:sz w:val="28"/>
          <w:szCs w:val="28"/>
        </w:rPr>
        <w:t>п</w:t>
      </w:r>
      <w:r w:rsidRPr="0047649B">
        <w:rPr>
          <w:rFonts w:ascii="Times New Roman" w:hAnsi="Times New Roman" w:cs="Times New Roman"/>
          <w:sz w:val="28"/>
          <w:szCs w:val="28"/>
        </w:rPr>
        <w:t>риложении 12 к Порядку 258н.</w:t>
      </w:r>
    </w:p>
    <w:p w14:paraId="0A83D9E8" w14:textId="77777777" w:rsidR="005C3FAC" w:rsidRPr="0047649B" w:rsidRDefault="005C3FAC" w:rsidP="009B19D6">
      <w:pPr>
        <w:ind w:firstLine="851"/>
        <w:jc w:val="both"/>
        <w:rPr>
          <w:sz w:val="28"/>
          <w:szCs w:val="28"/>
        </w:rPr>
      </w:pPr>
      <w:r w:rsidRPr="0047649B">
        <w:rPr>
          <w:sz w:val="28"/>
          <w:szCs w:val="28"/>
        </w:rPr>
        <w:t xml:space="preserve">В отношении </w:t>
      </w:r>
      <w:hyperlink w:anchor="sub_20000" w:history="1">
        <w:r w:rsidRPr="0047649B">
          <w:rPr>
            <w:sz w:val="28"/>
            <w:szCs w:val="28"/>
          </w:rPr>
          <w:t>Сведений</w:t>
        </w:r>
      </w:hyperlink>
      <w:r w:rsidRPr="0047649B">
        <w:rPr>
          <w:sz w:val="28"/>
          <w:szCs w:val="28"/>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10" w:history="1">
        <w:r w:rsidRPr="0047649B">
          <w:rPr>
            <w:sz w:val="28"/>
            <w:szCs w:val="28"/>
          </w:rPr>
          <w:t>электронной подписью</w:t>
        </w:r>
      </w:hyperlink>
      <w:r w:rsidRPr="0047649B">
        <w:rPr>
          <w:sz w:val="28"/>
          <w:szCs w:val="28"/>
        </w:rPr>
        <w:t xml:space="preserve"> уполномоченного лица Управления. А в отношении </w:t>
      </w:r>
      <w:hyperlink w:anchor="sub_20000" w:history="1">
        <w:r w:rsidRPr="0047649B">
          <w:rPr>
            <w:sz w:val="28"/>
            <w:szCs w:val="28"/>
          </w:rPr>
          <w:t>Сведений</w:t>
        </w:r>
      </w:hyperlink>
      <w:r w:rsidRPr="0047649B">
        <w:rPr>
          <w:sz w:val="28"/>
          <w:szCs w:val="28"/>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14:paraId="7F4B555F" w14:textId="77777777" w:rsidR="005C3FAC" w:rsidRPr="0047649B" w:rsidRDefault="005C3FAC" w:rsidP="009B19D6">
      <w:pPr>
        <w:ind w:firstLine="851"/>
        <w:jc w:val="both"/>
        <w:rPr>
          <w:sz w:val="28"/>
          <w:szCs w:val="28"/>
        </w:rPr>
      </w:pPr>
      <w:bookmarkStart w:id="15" w:name="sub_10211"/>
      <w:r w:rsidRPr="0047649B">
        <w:rPr>
          <w:sz w:val="28"/>
          <w:szCs w:val="28"/>
        </w:rPr>
        <w:t>2.11. Одно поставленное на учет бюджетное обязательство может содержать несколько кодов классификации расходов бюджетов.</w:t>
      </w:r>
    </w:p>
    <w:bookmarkEnd w:id="15"/>
    <w:p w14:paraId="08171148" w14:textId="77777777" w:rsidR="005C3FAC" w:rsidRPr="0047649B" w:rsidRDefault="005C3FAC" w:rsidP="009B19D6">
      <w:pPr>
        <w:ind w:firstLine="851"/>
        <w:jc w:val="both"/>
        <w:rPr>
          <w:sz w:val="28"/>
          <w:szCs w:val="28"/>
        </w:rPr>
      </w:pPr>
      <w:r w:rsidRPr="0047649B">
        <w:rPr>
          <w:sz w:val="28"/>
          <w:szCs w:val="28"/>
        </w:rPr>
        <w:t>2.12. В случае отрицательного результата проверки Сведений о бюджетном обязательстве на соответствие требованиям, предусмотренным</w:t>
      </w:r>
      <w:bookmarkStart w:id="16" w:name="sub_2132"/>
      <w:r w:rsidRPr="0047649B">
        <w:rPr>
          <w:sz w:val="28"/>
          <w:szCs w:val="28"/>
        </w:rPr>
        <w:t xml:space="preserve"> настоящим Порядком, уполномоченный сотрудник Управления в срок, установленный в </w:t>
      </w:r>
      <w:hyperlink w:anchor="sub_1027" w:history="1">
        <w:r w:rsidRPr="009B19D6">
          <w:rPr>
            <w:rStyle w:val="ae"/>
            <w:b w:val="0"/>
            <w:color w:val="auto"/>
            <w:sz w:val="28"/>
            <w:szCs w:val="28"/>
          </w:rPr>
          <w:t>пункте 2.7</w:t>
        </w:r>
      </w:hyperlink>
      <w:r w:rsidRPr="0047649B">
        <w:rPr>
          <w:sz w:val="28"/>
          <w:szCs w:val="28"/>
        </w:rPr>
        <w:t xml:space="preserve"> настоящего Порядка, возвращает получателю средств местного бюджета не принятые к исполнению Сведения о бюджетном обязательстве с приложением Уведомления (Протокола) об отказе в приеме к учету, в  котором указана дата и причина, по которой не осуществляется постановка на учет бюджетного обязательства.</w:t>
      </w:r>
    </w:p>
    <w:p w14:paraId="77FE9CB1" w14:textId="77777777" w:rsidR="005C3FAC" w:rsidRPr="0047649B" w:rsidRDefault="005C3FAC" w:rsidP="009B19D6">
      <w:pPr>
        <w:ind w:firstLine="851"/>
        <w:jc w:val="both"/>
        <w:rPr>
          <w:sz w:val="28"/>
          <w:szCs w:val="28"/>
        </w:rPr>
      </w:pPr>
      <w:r w:rsidRPr="0047649B">
        <w:rPr>
          <w:sz w:val="28"/>
          <w:szCs w:val="28"/>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7DCE3293" w14:textId="77777777" w:rsidR="005C3FAC" w:rsidRPr="0047649B" w:rsidRDefault="005C3FAC" w:rsidP="009B19D6">
      <w:pPr>
        <w:ind w:firstLine="851"/>
        <w:jc w:val="both"/>
        <w:rPr>
          <w:sz w:val="28"/>
          <w:szCs w:val="28"/>
        </w:rPr>
      </w:pPr>
    </w:p>
    <w:p w14:paraId="6A773067" w14:textId="77777777" w:rsidR="005C3FAC" w:rsidRPr="0047649B" w:rsidRDefault="005C3FAC" w:rsidP="009B19D6">
      <w:pPr>
        <w:ind w:firstLine="851"/>
        <w:jc w:val="both"/>
        <w:rPr>
          <w:sz w:val="28"/>
          <w:szCs w:val="28"/>
        </w:rPr>
      </w:pPr>
      <w:r w:rsidRPr="0047649B">
        <w:rPr>
          <w:sz w:val="28"/>
          <w:szCs w:val="28"/>
        </w:rPr>
        <w:t xml:space="preserve">2.13. </w:t>
      </w:r>
      <w:bookmarkEnd w:id="16"/>
      <w:r w:rsidRPr="0047649B">
        <w:rPr>
          <w:sz w:val="28"/>
          <w:szCs w:val="28"/>
        </w:rPr>
        <w:t xml:space="preserve">В случае превышения суммы бюджетного обязательства по соответствующим кодам классификации расходов местного бюджета над </w:t>
      </w:r>
      <w:r w:rsidRPr="0047649B">
        <w:rPr>
          <w:sz w:val="28"/>
          <w:szCs w:val="28"/>
        </w:rPr>
        <w:lastRenderedPageBreak/>
        <w:t xml:space="preserve">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Управление принимает на учет такое бюджетное обязательство и не позднее рабочего дня, следующего за днем постановки на учет бюджетного обязательства, доводит информацию о данном превышении до получателя средств местного бюджета и главного распорядителя (распорядителя) средств местного бюджета, в ведении которого находится получатель средств местного бюджета, путем направления </w:t>
      </w:r>
      <w:hyperlink w:anchor="Par300" w:history="1">
        <w:r w:rsidRPr="0047649B">
          <w:rPr>
            <w:sz w:val="28"/>
            <w:szCs w:val="28"/>
          </w:rPr>
          <w:t>Уведомления</w:t>
        </w:r>
      </w:hyperlink>
      <w:r w:rsidRPr="0047649B">
        <w:rPr>
          <w:sz w:val="28"/>
          <w:szCs w:val="28"/>
        </w:rPr>
        <w:t xml:space="preserve"> о превышении бюджетным обязательством неиспользованных лимитов бюджетных обязательств, реквизиты которого указаны в </w:t>
      </w:r>
      <w:r w:rsidR="009B19D6">
        <w:rPr>
          <w:sz w:val="28"/>
          <w:szCs w:val="28"/>
        </w:rPr>
        <w:t>п</w:t>
      </w:r>
      <w:r w:rsidRPr="0047649B">
        <w:rPr>
          <w:sz w:val="28"/>
          <w:szCs w:val="28"/>
        </w:rPr>
        <w:t>риложении 4 к Порядку 258н.</w:t>
      </w:r>
    </w:p>
    <w:p w14:paraId="7988DB1F" w14:textId="77777777" w:rsidR="005C3FAC" w:rsidRPr="0047649B" w:rsidRDefault="005C3FAC" w:rsidP="009B19D6">
      <w:pPr>
        <w:ind w:firstLine="851"/>
        <w:jc w:val="both"/>
        <w:rPr>
          <w:sz w:val="28"/>
          <w:szCs w:val="28"/>
        </w:rPr>
      </w:pPr>
      <w:r w:rsidRPr="0047649B">
        <w:rPr>
          <w:sz w:val="28"/>
          <w:szCs w:val="28"/>
        </w:rPr>
        <w:t xml:space="preserve">В отношении Сведений о бюджетных обязательствах, представленных в электронной форме,  уполномоченный сотрудник Управления направляет получателю средств местного бюджета уведомление в электронной форме. А в отношении Сведений о бюджетных обязательствах, представленных на бумажном носителе - возвращает получателю средств местного бюджета копию </w:t>
      </w:r>
      <w:hyperlink w:anchor="sub_10000" w:history="1">
        <w:r w:rsidRPr="0047649B">
          <w:rPr>
            <w:sz w:val="28"/>
            <w:szCs w:val="28"/>
          </w:rPr>
          <w:t>Сведений</w:t>
        </w:r>
      </w:hyperlink>
      <w:r w:rsidRPr="0047649B">
        <w:rPr>
          <w:sz w:val="28"/>
          <w:szCs w:val="28"/>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w:t>
      </w:r>
      <w:r w:rsidR="009B19D6">
        <w:rPr>
          <w:sz w:val="28"/>
          <w:szCs w:val="28"/>
        </w:rPr>
        <w:t>тказа.</w:t>
      </w:r>
    </w:p>
    <w:p w14:paraId="124B3032" w14:textId="77777777" w:rsidR="005C3FAC" w:rsidRPr="0047649B" w:rsidRDefault="005C3FAC" w:rsidP="009B19D6">
      <w:pPr>
        <w:ind w:firstLine="851"/>
        <w:jc w:val="both"/>
        <w:rPr>
          <w:sz w:val="28"/>
          <w:szCs w:val="28"/>
        </w:rPr>
      </w:pPr>
      <w:r w:rsidRPr="0047649B">
        <w:rPr>
          <w:sz w:val="28"/>
          <w:szCs w:val="28"/>
        </w:rPr>
        <w:t>2.14. Перерегистрация бюджетного обязательства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Управлением (или получателем средств местного бюджета</w:t>
      </w:r>
      <w:r>
        <w:rPr>
          <w:sz w:val="28"/>
          <w:szCs w:val="28"/>
        </w:rPr>
        <w:t xml:space="preserve"> при необходимости</w:t>
      </w:r>
      <w:r w:rsidRPr="0047649B">
        <w:rPr>
          <w:sz w:val="28"/>
          <w:szCs w:val="28"/>
        </w:rPr>
        <w:t>)</w:t>
      </w:r>
      <w:r>
        <w:rPr>
          <w:sz w:val="28"/>
          <w:szCs w:val="28"/>
        </w:rPr>
        <w:t>.</w:t>
      </w:r>
      <w:r w:rsidRPr="0047649B">
        <w:rPr>
          <w:sz w:val="28"/>
          <w:szCs w:val="28"/>
        </w:rPr>
        <w:t xml:space="preserve"> </w:t>
      </w:r>
    </w:p>
    <w:p w14:paraId="6984B26C" w14:textId="77777777" w:rsidR="005C3FAC" w:rsidRPr="0047649B" w:rsidRDefault="005C3FAC" w:rsidP="009B19D6">
      <w:pPr>
        <w:ind w:firstLine="851"/>
        <w:jc w:val="both"/>
        <w:rPr>
          <w:sz w:val="28"/>
          <w:szCs w:val="28"/>
        </w:rPr>
      </w:pPr>
      <w:r w:rsidRPr="0047649B">
        <w:rPr>
          <w:sz w:val="28"/>
          <w:szCs w:val="28"/>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14:paraId="22BDC548" w14:textId="77777777" w:rsidR="005C3FAC" w:rsidRPr="0047649B" w:rsidRDefault="005C3FAC" w:rsidP="009B19D6">
      <w:pPr>
        <w:ind w:firstLine="851"/>
        <w:jc w:val="both"/>
        <w:rPr>
          <w:sz w:val="28"/>
          <w:szCs w:val="28"/>
        </w:rPr>
      </w:pPr>
      <w:r w:rsidRPr="0047649B">
        <w:rPr>
          <w:sz w:val="28"/>
          <w:szCs w:val="28"/>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9B19D6">
          <w:rPr>
            <w:rStyle w:val="ae"/>
            <w:b w:val="0"/>
            <w:color w:val="auto"/>
            <w:sz w:val="28"/>
            <w:szCs w:val="28"/>
          </w:rPr>
          <w:t>абзаце первом</w:t>
        </w:r>
      </w:hyperlink>
      <w:r w:rsidRPr="009B19D6">
        <w:rPr>
          <w:b/>
          <w:sz w:val="28"/>
          <w:szCs w:val="28"/>
        </w:rPr>
        <w:t xml:space="preserve"> </w:t>
      </w:r>
      <w:r w:rsidRPr="0047649B">
        <w:rPr>
          <w:sz w:val="28"/>
          <w:szCs w:val="28"/>
        </w:rPr>
        <w:t xml:space="preserve">настоящего пункта, изменения в части уточнения срока исполнения, графика </w:t>
      </w:r>
      <w:r w:rsidRPr="009B19D6">
        <w:rPr>
          <w:sz w:val="28"/>
          <w:szCs w:val="28"/>
        </w:rPr>
        <w:t>оплаты</w:t>
      </w:r>
      <w:r w:rsidR="009B19D6" w:rsidRPr="009B19D6">
        <w:rPr>
          <w:sz w:val="28"/>
          <w:szCs w:val="28"/>
        </w:rPr>
        <w:t xml:space="preserve"> и</w:t>
      </w:r>
      <w:r w:rsidRPr="0047649B">
        <w:t xml:space="preserve"> </w:t>
      </w:r>
      <w:hyperlink r:id="rId11" w:history="1">
        <w:r w:rsidRPr="009B19D6">
          <w:rPr>
            <w:rStyle w:val="ae"/>
            <w:b w:val="0"/>
            <w:color w:val="auto"/>
            <w:sz w:val="28"/>
            <w:szCs w:val="28"/>
          </w:rPr>
          <w:t>кодов бюджетной классификации</w:t>
        </w:r>
      </w:hyperlink>
      <w:r w:rsidRPr="0047649B">
        <w:rPr>
          <w:sz w:val="28"/>
          <w:szCs w:val="28"/>
        </w:rPr>
        <w:t xml:space="preserve"> Российской Федерации.</w:t>
      </w:r>
    </w:p>
    <w:p w14:paraId="65463225" w14:textId="77777777" w:rsidR="005C3FAC" w:rsidRPr="0047649B" w:rsidRDefault="005C3FAC" w:rsidP="009B19D6">
      <w:pPr>
        <w:ind w:firstLine="851"/>
        <w:jc w:val="both"/>
        <w:rPr>
          <w:sz w:val="28"/>
          <w:szCs w:val="28"/>
        </w:rPr>
      </w:pPr>
      <w:bookmarkStart w:id="17" w:name="sub_10215"/>
      <w:r w:rsidRPr="0047649B">
        <w:rPr>
          <w:sz w:val="28"/>
          <w:szCs w:val="28"/>
        </w:rPr>
        <w:t>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изменения в ранее учтенные бюджетные обязательства в части аннулирования соответствующих неисполненных бюджетных обязательств.</w:t>
      </w:r>
    </w:p>
    <w:bookmarkEnd w:id="17"/>
    <w:p w14:paraId="50FEB139" w14:textId="77777777" w:rsidR="005C3FAC" w:rsidRPr="0047649B" w:rsidRDefault="005C3FAC" w:rsidP="005C3FAC">
      <w:pPr>
        <w:jc w:val="both"/>
        <w:rPr>
          <w:sz w:val="28"/>
          <w:szCs w:val="28"/>
        </w:rPr>
      </w:pPr>
    </w:p>
    <w:p w14:paraId="55E1B43E" w14:textId="77777777" w:rsidR="009B19D6" w:rsidRDefault="005C3FAC" w:rsidP="009B19D6">
      <w:pPr>
        <w:pStyle w:val="1"/>
        <w:rPr>
          <w:rFonts w:ascii="Times New Roman" w:hAnsi="Times New Roman" w:cs="Times New Roman"/>
          <w:b w:val="0"/>
          <w:color w:val="auto"/>
          <w:sz w:val="28"/>
          <w:szCs w:val="28"/>
        </w:rPr>
      </w:pPr>
      <w:bookmarkStart w:id="18" w:name="sub_1003"/>
      <w:r w:rsidRPr="009B19D6">
        <w:rPr>
          <w:rFonts w:ascii="Times New Roman" w:hAnsi="Times New Roman" w:cs="Times New Roman"/>
          <w:b w:val="0"/>
          <w:color w:val="auto"/>
          <w:sz w:val="28"/>
          <w:szCs w:val="28"/>
        </w:rPr>
        <w:t xml:space="preserve">3. Особенности учета бюджетных обязательств </w:t>
      </w:r>
    </w:p>
    <w:p w14:paraId="4ECC94E0" w14:textId="77777777" w:rsidR="009B19D6" w:rsidRDefault="005C3FAC" w:rsidP="009B19D6">
      <w:pPr>
        <w:pStyle w:val="1"/>
        <w:rPr>
          <w:rFonts w:ascii="Times New Roman" w:hAnsi="Times New Roman" w:cs="Times New Roman"/>
          <w:b w:val="0"/>
          <w:color w:val="auto"/>
          <w:sz w:val="28"/>
          <w:szCs w:val="28"/>
        </w:rPr>
      </w:pPr>
      <w:r w:rsidRPr="009B19D6">
        <w:rPr>
          <w:rFonts w:ascii="Times New Roman" w:hAnsi="Times New Roman" w:cs="Times New Roman"/>
          <w:b w:val="0"/>
          <w:color w:val="auto"/>
          <w:sz w:val="28"/>
          <w:szCs w:val="28"/>
        </w:rPr>
        <w:t xml:space="preserve">по исполнительным документам, </w:t>
      </w:r>
    </w:p>
    <w:p w14:paraId="197833DD" w14:textId="77777777" w:rsidR="005C3FAC" w:rsidRPr="009B19D6" w:rsidRDefault="005C3FAC" w:rsidP="009B19D6">
      <w:pPr>
        <w:pStyle w:val="1"/>
        <w:rPr>
          <w:rFonts w:ascii="Times New Roman" w:hAnsi="Times New Roman" w:cs="Times New Roman"/>
          <w:b w:val="0"/>
          <w:color w:val="auto"/>
          <w:sz w:val="28"/>
          <w:szCs w:val="28"/>
        </w:rPr>
      </w:pPr>
      <w:r w:rsidRPr="009B19D6">
        <w:rPr>
          <w:rFonts w:ascii="Times New Roman" w:hAnsi="Times New Roman" w:cs="Times New Roman"/>
          <w:b w:val="0"/>
          <w:color w:val="auto"/>
          <w:sz w:val="28"/>
          <w:szCs w:val="28"/>
        </w:rPr>
        <w:t>решениям налоговых органов</w:t>
      </w:r>
    </w:p>
    <w:bookmarkEnd w:id="18"/>
    <w:p w14:paraId="336A5AA3" w14:textId="77777777" w:rsidR="005C3FAC" w:rsidRPr="0047649B" w:rsidRDefault="005C3FAC" w:rsidP="005C3FAC">
      <w:pPr>
        <w:jc w:val="both"/>
        <w:rPr>
          <w:sz w:val="28"/>
          <w:szCs w:val="28"/>
        </w:rPr>
      </w:pPr>
    </w:p>
    <w:p w14:paraId="1223DF48" w14:textId="77777777" w:rsidR="005C3FAC" w:rsidRPr="0047649B" w:rsidRDefault="005C3FAC" w:rsidP="009B19D6">
      <w:pPr>
        <w:ind w:firstLine="851"/>
        <w:jc w:val="both"/>
        <w:rPr>
          <w:sz w:val="28"/>
          <w:szCs w:val="28"/>
        </w:rPr>
      </w:pPr>
      <w:bookmarkStart w:id="19" w:name="sub_1031"/>
      <w:r w:rsidRPr="0047649B">
        <w:rPr>
          <w:sz w:val="28"/>
          <w:szCs w:val="28"/>
        </w:rPr>
        <w:t xml:space="preserve">3.1. Сведения о бюджетном обязательстве, возникшем в соответствии с документами-основаниями, предусмотренными пунктами </w:t>
      </w:r>
      <w:hyperlink w:anchor="sub_509" w:history="1">
        <w:r w:rsidRPr="009B19D6">
          <w:rPr>
            <w:rStyle w:val="ae"/>
            <w:b w:val="0"/>
            <w:color w:val="auto"/>
            <w:sz w:val="28"/>
            <w:szCs w:val="28"/>
          </w:rPr>
          <w:t>6</w:t>
        </w:r>
      </w:hyperlink>
      <w:r w:rsidRPr="0047649B">
        <w:rPr>
          <w:sz w:val="28"/>
          <w:szCs w:val="28"/>
        </w:rPr>
        <w:t xml:space="preserve"> и </w:t>
      </w:r>
      <w:hyperlink w:anchor="sub_510" w:history="1">
        <w:r w:rsidRPr="009B19D6">
          <w:rPr>
            <w:rStyle w:val="ae"/>
            <w:b w:val="0"/>
            <w:color w:val="auto"/>
            <w:sz w:val="28"/>
            <w:szCs w:val="28"/>
          </w:rPr>
          <w:t>7</w:t>
        </w:r>
      </w:hyperlink>
      <w:r w:rsidRPr="0047649B">
        <w:rPr>
          <w:sz w:val="28"/>
          <w:szCs w:val="28"/>
        </w:rPr>
        <w:t xml:space="preserve"> графы 2 Перечня, </w:t>
      </w:r>
      <w:r w:rsidRPr="0047649B">
        <w:rPr>
          <w:sz w:val="28"/>
          <w:szCs w:val="28"/>
        </w:rPr>
        <w:lastRenderedPageBreak/>
        <w:t xml:space="preserve">формируются в срок, установленный </w:t>
      </w:r>
      <w:hyperlink r:id="rId12" w:history="1">
        <w:r w:rsidRPr="009B19D6">
          <w:rPr>
            <w:rStyle w:val="ae"/>
            <w:b w:val="0"/>
            <w:color w:val="auto"/>
            <w:sz w:val="28"/>
            <w:szCs w:val="28"/>
          </w:rPr>
          <w:t>бюджетным законодательством</w:t>
        </w:r>
      </w:hyperlink>
      <w:r w:rsidRPr="0047649B">
        <w:rPr>
          <w:sz w:val="28"/>
          <w:szCs w:val="28"/>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w:t>
      </w:r>
      <w:hyperlink r:id="rId13" w:history="1">
        <w:r w:rsidRPr="009B19D6">
          <w:rPr>
            <w:rStyle w:val="ae"/>
            <w:b w:val="0"/>
            <w:color w:val="auto"/>
            <w:sz w:val="28"/>
            <w:szCs w:val="28"/>
          </w:rPr>
          <w:t>кодах бюджетной классификации</w:t>
        </w:r>
      </w:hyperlink>
      <w:r w:rsidRPr="009B19D6">
        <w:rPr>
          <w:b/>
          <w:sz w:val="28"/>
          <w:szCs w:val="28"/>
        </w:rPr>
        <w:t xml:space="preserve"> </w:t>
      </w:r>
      <w:r w:rsidRPr="0047649B">
        <w:rPr>
          <w:sz w:val="28"/>
          <w:szCs w:val="28"/>
        </w:rPr>
        <w:t>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14:paraId="05398C40" w14:textId="77777777" w:rsidR="005C3FAC" w:rsidRPr="0047649B" w:rsidRDefault="005C3FAC" w:rsidP="009B19D6">
      <w:pPr>
        <w:ind w:firstLine="851"/>
        <w:jc w:val="both"/>
        <w:rPr>
          <w:sz w:val="28"/>
          <w:szCs w:val="28"/>
        </w:rPr>
      </w:pPr>
      <w:bookmarkStart w:id="20" w:name="sub_1032"/>
      <w:bookmarkEnd w:id="19"/>
      <w:r w:rsidRPr="0047649B">
        <w:rPr>
          <w:sz w:val="28"/>
          <w:szCs w:val="28"/>
        </w:rPr>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0BC6247B" w14:textId="77777777" w:rsidR="005C3FAC" w:rsidRPr="0047649B" w:rsidRDefault="005C3FAC" w:rsidP="009B19D6">
      <w:pPr>
        <w:ind w:firstLine="851"/>
        <w:jc w:val="both"/>
        <w:rPr>
          <w:sz w:val="28"/>
          <w:szCs w:val="28"/>
        </w:rPr>
      </w:pPr>
      <w:bookmarkStart w:id="21" w:name="sub_1033"/>
      <w:bookmarkEnd w:id="20"/>
      <w:r w:rsidRPr="0047649B">
        <w:rPr>
          <w:sz w:val="28"/>
          <w:szCs w:val="28"/>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14" w:history="1">
        <w:r w:rsidRPr="009B19D6">
          <w:rPr>
            <w:rStyle w:val="ae"/>
            <w:b w:val="0"/>
            <w:color w:val="auto"/>
            <w:sz w:val="28"/>
            <w:szCs w:val="28"/>
          </w:rPr>
          <w:t>кодах бюджетной классификации</w:t>
        </w:r>
      </w:hyperlink>
      <w:r w:rsidRPr="0047649B">
        <w:rPr>
          <w:sz w:val="28"/>
          <w:szCs w:val="28"/>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bookmarkEnd w:id="21"/>
    <w:p w14:paraId="4B72431F" w14:textId="77777777" w:rsidR="005C3FAC" w:rsidRPr="0047649B" w:rsidRDefault="005C3FAC" w:rsidP="005C3FAC">
      <w:pPr>
        <w:jc w:val="both"/>
        <w:rPr>
          <w:sz w:val="28"/>
          <w:szCs w:val="28"/>
        </w:rPr>
      </w:pPr>
    </w:p>
    <w:p w14:paraId="7985DE31" w14:textId="77777777" w:rsidR="005C3FAC" w:rsidRPr="009B19D6" w:rsidRDefault="005C3FAC" w:rsidP="009B19D6">
      <w:pPr>
        <w:pStyle w:val="1"/>
        <w:rPr>
          <w:rFonts w:ascii="Times New Roman" w:hAnsi="Times New Roman" w:cs="Times New Roman"/>
          <w:b w:val="0"/>
          <w:color w:val="auto"/>
          <w:sz w:val="28"/>
          <w:szCs w:val="28"/>
        </w:rPr>
      </w:pPr>
      <w:bookmarkStart w:id="22" w:name="sub_1004"/>
      <w:r w:rsidRPr="009B19D6">
        <w:rPr>
          <w:rFonts w:ascii="Times New Roman" w:hAnsi="Times New Roman" w:cs="Times New Roman"/>
          <w:b w:val="0"/>
          <w:color w:val="auto"/>
          <w:sz w:val="28"/>
          <w:szCs w:val="28"/>
        </w:rPr>
        <w:t>4. Порядок учета денежных обязательств</w:t>
      </w:r>
    </w:p>
    <w:bookmarkEnd w:id="22"/>
    <w:p w14:paraId="1FA9E727" w14:textId="77777777" w:rsidR="005C3FAC" w:rsidRPr="0047649B" w:rsidRDefault="005C3FAC" w:rsidP="005C3FAC">
      <w:pPr>
        <w:jc w:val="both"/>
        <w:rPr>
          <w:sz w:val="28"/>
          <w:szCs w:val="28"/>
        </w:rPr>
      </w:pPr>
    </w:p>
    <w:p w14:paraId="541585A1" w14:textId="6398AD69" w:rsidR="005C3FAC" w:rsidRPr="0047649B" w:rsidRDefault="005C3FAC" w:rsidP="009B19D6">
      <w:pPr>
        <w:ind w:firstLine="851"/>
        <w:jc w:val="both"/>
        <w:rPr>
          <w:sz w:val="28"/>
          <w:szCs w:val="28"/>
        </w:rPr>
      </w:pPr>
      <w:bookmarkStart w:id="23" w:name="sub_1041"/>
      <w:r w:rsidRPr="0047649B">
        <w:rPr>
          <w:sz w:val="28"/>
          <w:szCs w:val="28"/>
        </w:rPr>
        <w:t>4.1. 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(пункт 1 и 2 графы 2 Перечня)</w:t>
      </w:r>
      <w:r>
        <w:rPr>
          <w:sz w:val="28"/>
          <w:szCs w:val="28"/>
        </w:rPr>
        <w:t xml:space="preserve">, </w:t>
      </w:r>
      <w:r w:rsidRPr="009B19D6">
        <w:rPr>
          <w:sz w:val="28"/>
          <w:szCs w:val="28"/>
        </w:rPr>
        <w:t>зак</w:t>
      </w:r>
      <w:r w:rsidR="009B19D6">
        <w:rPr>
          <w:sz w:val="28"/>
          <w:szCs w:val="28"/>
        </w:rPr>
        <w:t xml:space="preserve">люченным на сумму свыше </w:t>
      </w:r>
      <w:r w:rsidR="00E4253C">
        <w:rPr>
          <w:sz w:val="28"/>
          <w:szCs w:val="28"/>
        </w:rPr>
        <w:t>10 000</w:t>
      </w:r>
      <w:r w:rsidR="009B19D6">
        <w:rPr>
          <w:sz w:val="28"/>
          <w:szCs w:val="28"/>
        </w:rPr>
        <w:t> 000,</w:t>
      </w:r>
      <w:r w:rsidRPr="009B19D6">
        <w:rPr>
          <w:sz w:val="28"/>
          <w:szCs w:val="28"/>
        </w:rPr>
        <w:t>0</w:t>
      </w:r>
      <w:r w:rsidR="009B19D6">
        <w:rPr>
          <w:sz w:val="28"/>
          <w:szCs w:val="28"/>
        </w:rPr>
        <w:t>0 (</w:t>
      </w:r>
      <w:r w:rsidR="00E4253C">
        <w:rPr>
          <w:sz w:val="28"/>
          <w:szCs w:val="28"/>
        </w:rPr>
        <w:t>десять миллионов</w:t>
      </w:r>
      <w:r w:rsidR="009B19D6">
        <w:rPr>
          <w:sz w:val="28"/>
          <w:szCs w:val="28"/>
        </w:rPr>
        <w:t>)</w:t>
      </w:r>
      <w:r w:rsidRPr="009B19D6">
        <w:rPr>
          <w:sz w:val="28"/>
          <w:szCs w:val="28"/>
        </w:rPr>
        <w:t xml:space="preserve"> рублей</w:t>
      </w:r>
      <w:r w:rsidRPr="0047649B">
        <w:rPr>
          <w:sz w:val="28"/>
          <w:szCs w:val="28"/>
        </w:rPr>
        <w:t xml:space="preserve"> в соответствии со Сведениями о денежном обязательстве (приложение 2 к Порядку 258н), сформированными на основании документов, предусмотренных в графе </w:t>
      </w:r>
      <w:r w:rsidRPr="007C7E02">
        <w:rPr>
          <w:sz w:val="28"/>
          <w:szCs w:val="28"/>
        </w:rPr>
        <w:t>3</w:t>
      </w:r>
      <w:r w:rsidRPr="007C7E02">
        <w:rPr>
          <w:b/>
          <w:sz w:val="28"/>
          <w:szCs w:val="28"/>
        </w:rPr>
        <w:t xml:space="preserve"> </w:t>
      </w:r>
      <w:hyperlink w:anchor="sub_1500" w:history="1">
        <w:r w:rsidRPr="007C7E02">
          <w:rPr>
            <w:rStyle w:val="ae"/>
            <w:b w:val="0"/>
            <w:color w:val="auto"/>
            <w:sz w:val="28"/>
            <w:szCs w:val="28"/>
          </w:rPr>
          <w:t>Перечня</w:t>
        </w:r>
      </w:hyperlink>
      <w:r w:rsidRPr="0047649B">
        <w:rPr>
          <w:sz w:val="28"/>
          <w:szCs w:val="28"/>
        </w:rPr>
        <w:t>, на сумму, указанную в документе, в соответствии с которым возникло денежное обязательство.</w:t>
      </w:r>
    </w:p>
    <w:bookmarkEnd w:id="23"/>
    <w:p w14:paraId="58B44FBF" w14:textId="77777777" w:rsidR="005C3FAC" w:rsidRPr="0047649B" w:rsidRDefault="005C3FAC" w:rsidP="007C7E02">
      <w:pPr>
        <w:ind w:firstLine="851"/>
        <w:jc w:val="both"/>
        <w:rPr>
          <w:sz w:val="28"/>
          <w:szCs w:val="28"/>
        </w:rPr>
      </w:pPr>
      <w:r w:rsidRPr="0047649B">
        <w:rPr>
          <w:sz w:val="28"/>
          <w:szCs w:val="28"/>
        </w:rPr>
        <w:t xml:space="preserve">4.2. </w:t>
      </w:r>
      <w:bookmarkStart w:id="24" w:name="sub_424"/>
      <w:r w:rsidRPr="0047649B">
        <w:rPr>
          <w:sz w:val="28"/>
          <w:szCs w:val="28"/>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1 и 2 графы 2 Перечня, формируются получателем средств местного бюджета и представляются в Управление не позднее пяти рабочих дней со дня возникновения у получателя средств местного бюджета денежного обязательства в случае:</w:t>
      </w:r>
    </w:p>
    <w:p w14:paraId="18643F8F" w14:textId="77777777" w:rsidR="005C3FAC" w:rsidRPr="0047649B" w:rsidRDefault="005C3FAC" w:rsidP="007C7E02">
      <w:pPr>
        <w:ind w:firstLine="851"/>
        <w:jc w:val="both"/>
        <w:rPr>
          <w:sz w:val="28"/>
          <w:szCs w:val="28"/>
        </w:rPr>
      </w:pPr>
      <w:r w:rsidRPr="0047649B">
        <w:rPr>
          <w:sz w:val="28"/>
          <w:szCs w:val="28"/>
        </w:rPr>
        <w:lastRenderedPageBreak/>
        <w:t>подтверждения поставки товаров, выполнения работ, оказания услуг по ранее произведенным авансовым платежам от обшей суммы обязательства по документу-основанию, а также по авансовым платежам, произведенным в размере 100 процентов от общей суммы муниципального контракта (договора), в соответствии с условиями муниципального контракта (договора);</w:t>
      </w:r>
    </w:p>
    <w:p w14:paraId="58E71D60" w14:textId="77777777" w:rsidR="005C3FAC" w:rsidRPr="0047649B" w:rsidRDefault="005C3FAC" w:rsidP="007C7E02">
      <w:pPr>
        <w:ind w:firstLine="851"/>
        <w:jc w:val="both"/>
        <w:rPr>
          <w:sz w:val="28"/>
          <w:szCs w:val="28"/>
        </w:rPr>
      </w:pPr>
      <w:r w:rsidRPr="0047649B">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4"/>
    <w:p w14:paraId="355ED034" w14:textId="77777777" w:rsidR="005C3FAC" w:rsidRPr="0047649B" w:rsidRDefault="005C3FAC" w:rsidP="007C7E02">
      <w:pPr>
        <w:ind w:firstLine="851"/>
        <w:jc w:val="both"/>
        <w:rPr>
          <w:sz w:val="28"/>
          <w:szCs w:val="28"/>
        </w:rPr>
      </w:pPr>
      <w:r w:rsidRPr="0047649B">
        <w:rPr>
          <w:sz w:val="28"/>
          <w:szCs w:val="28"/>
        </w:rPr>
        <w:t>4.2.1. 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14:paraId="11663D0D" w14:textId="77777777" w:rsidR="005C3FAC" w:rsidRPr="0047649B" w:rsidRDefault="005C3FAC" w:rsidP="007C7E02">
      <w:pPr>
        <w:ind w:firstLine="851"/>
        <w:jc w:val="both"/>
        <w:rPr>
          <w:sz w:val="28"/>
          <w:szCs w:val="28"/>
        </w:rPr>
      </w:pPr>
      <w:bookmarkStart w:id="25" w:name="sub_1043"/>
      <w:r w:rsidRPr="0047649B">
        <w:rPr>
          <w:sz w:val="28"/>
          <w:szCs w:val="28"/>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25"/>
    <w:p w14:paraId="1A40CD41" w14:textId="77777777" w:rsidR="005C3FAC" w:rsidRPr="0047649B" w:rsidRDefault="005C3FAC" w:rsidP="007C7E02">
      <w:pPr>
        <w:ind w:firstLine="851"/>
        <w:jc w:val="both"/>
        <w:rPr>
          <w:sz w:val="28"/>
          <w:szCs w:val="28"/>
        </w:rPr>
      </w:pPr>
      <w:r w:rsidRPr="0047649B">
        <w:rPr>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5" w:history="1">
        <w:r w:rsidRPr="007C7E02">
          <w:rPr>
            <w:rStyle w:val="ae"/>
            <w:b w:val="0"/>
            <w:color w:val="auto"/>
            <w:sz w:val="28"/>
            <w:szCs w:val="28"/>
          </w:rPr>
          <w:t>электронной подписью</w:t>
        </w:r>
      </w:hyperlink>
      <w:r w:rsidRPr="0047649B">
        <w:rPr>
          <w:sz w:val="28"/>
          <w:szCs w:val="28"/>
        </w:rPr>
        <w:t xml:space="preserve"> лица, имеющего право действовать от имени получателя средств местного бюджета.</w:t>
      </w:r>
    </w:p>
    <w:p w14:paraId="430EEC90" w14:textId="20C60198" w:rsidR="005C3FAC" w:rsidRPr="0047649B" w:rsidRDefault="005C3FAC" w:rsidP="007C7E02">
      <w:pPr>
        <w:ind w:firstLine="851"/>
        <w:jc w:val="both"/>
        <w:rPr>
          <w:sz w:val="28"/>
          <w:szCs w:val="28"/>
        </w:rPr>
      </w:pPr>
      <w:bookmarkStart w:id="26" w:name="sub_433"/>
      <w:r w:rsidRPr="0047649B">
        <w:rPr>
          <w:sz w:val="28"/>
          <w:szCs w:val="28"/>
        </w:rPr>
        <w:t>Требования настоящего пункта не распространяются на документы, подтверждающие возникновение денежного обязательства по муниципальным контрактам и договорам (пункт 1 и 2 графы 2 Перечня)</w:t>
      </w:r>
      <w:r>
        <w:rPr>
          <w:sz w:val="28"/>
          <w:szCs w:val="28"/>
        </w:rPr>
        <w:t xml:space="preserve">, заключенным на сумму </w:t>
      </w:r>
      <w:r w:rsidRPr="007C7E02">
        <w:rPr>
          <w:sz w:val="28"/>
          <w:szCs w:val="28"/>
        </w:rPr>
        <w:t xml:space="preserve">менее </w:t>
      </w:r>
      <w:r w:rsidR="00E4253C">
        <w:rPr>
          <w:sz w:val="28"/>
          <w:szCs w:val="28"/>
        </w:rPr>
        <w:t>10 0</w:t>
      </w:r>
      <w:r w:rsidRPr="007C7E02">
        <w:rPr>
          <w:sz w:val="28"/>
          <w:szCs w:val="28"/>
        </w:rPr>
        <w:t>00</w:t>
      </w:r>
      <w:r w:rsidR="007C7E02">
        <w:rPr>
          <w:sz w:val="28"/>
          <w:szCs w:val="28"/>
        </w:rPr>
        <w:t> </w:t>
      </w:r>
      <w:r w:rsidRPr="007C7E02">
        <w:rPr>
          <w:sz w:val="28"/>
          <w:szCs w:val="28"/>
        </w:rPr>
        <w:t>000</w:t>
      </w:r>
      <w:r w:rsidR="007C7E02">
        <w:rPr>
          <w:sz w:val="28"/>
          <w:szCs w:val="28"/>
        </w:rPr>
        <w:t>,0</w:t>
      </w:r>
      <w:r w:rsidRPr="007C7E02">
        <w:rPr>
          <w:sz w:val="28"/>
          <w:szCs w:val="28"/>
        </w:rPr>
        <w:t xml:space="preserve">0 </w:t>
      </w:r>
      <w:r w:rsidR="007C7E02">
        <w:rPr>
          <w:sz w:val="28"/>
          <w:szCs w:val="28"/>
        </w:rPr>
        <w:t>(</w:t>
      </w:r>
      <w:r w:rsidR="00E4253C">
        <w:rPr>
          <w:sz w:val="28"/>
          <w:szCs w:val="28"/>
        </w:rPr>
        <w:t>десять миллионов</w:t>
      </w:r>
      <w:r w:rsidR="007C7E02">
        <w:rPr>
          <w:sz w:val="28"/>
          <w:szCs w:val="28"/>
        </w:rPr>
        <w:t xml:space="preserve">) </w:t>
      </w:r>
      <w:r w:rsidRPr="007C7E02">
        <w:rPr>
          <w:sz w:val="28"/>
          <w:szCs w:val="28"/>
        </w:rPr>
        <w:t>рублей</w:t>
      </w:r>
      <w:r w:rsidR="007C7E02">
        <w:rPr>
          <w:sz w:val="28"/>
          <w:szCs w:val="28"/>
        </w:rPr>
        <w:t>,</w:t>
      </w:r>
      <w:r w:rsidRPr="0047649B">
        <w:rPr>
          <w:sz w:val="28"/>
          <w:szCs w:val="28"/>
        </w:rPr>
        <w:t xml:space="preserve"> а также по документам, представление которых в </w:t>
      </w:r>
      <w:proofErr w:type="gramStart"/>
      <w:r w:rsidRPr="0047649B">
        <w:rPr>
          <w:sz w:val="28"/>
          <w:szCs w:val="28"/>
        </w:rPr>
        <w:t>Управление  в</w:t>
      </w:r>
      <w:proofErr w:type="gramEnd"/>
      <w:r w:rsidRPr="0047649B">
        <w:rPr>
          <w:sz w:val="28"/>
          <w:szCs w:val="28"/>
        </w:rPr>
        <w:t xml:space="preserve"> соответствии с Порядком санкционирования не требуется.</w:t>
      </w:r>
    </w:p>
    <w:bookmarkEnd w:id="26"/>
    <w:p w14:paraId="2E9621C3" w14:textId="77777777" w:rsidR="005C3FAC" w:rsidRPr="0047649B" w:rsidRDefault="005C3FAC" w:rsidP="007C7E02">
      <w:pPr>
        <w:ind w:firstLine="851"/>
        <w:jc w:val="both"/>
        <w:rPr>
          <w:sz w:val="28"/>
          <w:szCs w:val="28"/>
        </w:rPr>
      </w:pPr>
      <w:r w:rsidRPr="0047649B">
        <w:rPr>
          <w:sz w:val="28"/>
          <w:szCs w:val="28"/>
        </w:rPr>
        <w:t>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контроль за наличием документов, подтверждающих возникновение денежного обязательства, и проверку на соответствие информации, указанной в Сведениях о денежном обязательстве:</w:t>
      </w:r>
    </w:p>
    <w:p w14:paraId="5099FA53" w14:textId="77777777" w:rsidR="005C3FAC" w:rsidRPr="0047649B" w:rsidRDefault="005C3FAC" w:rsidP="007C7E02">
      <w:pPr>
        <w:ind w:firstLine="851"/>
        <w:jc w:val="both"/>
        <w:rPr>
          <w:sz w:val="28"/>
          <w:szCs w:val="28"/>
        </w:rPr>
      </w:pPr>
      <w:r w:rsidRPr="0047649B">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14:paraId="3E251CBE" w14:textId="77777777" w:rsidR="005C3FAC" w:rsidRPr="0047649B" w:rsidRDefault="005C3FAC" w:rsidP="007C7E02">
      <w:pPr>
        <w:ind w:firstLine="851"/>
        <w:jc w:val="both"/>
        <w:rPr>
          <w:sz w:val="28"/>
          <w:szCs w:val="28"/>
        </w:rPr>
      </w:pPr>
      <w:r w:rsidRPr="0047649B">
        <w:rPr>
          <w:sz w:val="28"/>
          <w:szCs w:val="28"/>
        </w:rPr>
        <w:t xml:space="preserve">составу информации, подлежащей включению в Сведения о денежном обязательстве в соответствии с </w:t>
      </w:r>
      <w:hyperlink w:anchor="sub_1300" w:history="1">
        <w:r w:rsidRPr="007C7E02">
          <w:rPr>
            <w:rStyle w:val="ae"/>
            <w:b w:val="0"/>
            <w:color w:val="auto"/>
            <w:sz w:val="28"/>
            <w:szCs w:val="28"/>
          </w:rPr>
          <w:t xml:space="preserve">приложением </w:t>
        </w:r>
      </w:hyperlink>
      <w:r w:rsidRPr="0047649B">
        <w:rPr>
          <w:sz w:val="28"/>
          <w:szCs w:val="28"/>
        </w:rPr>
        <w:t>2 к Порядку 258н;</w:t>
      </w:r>
    </w:p>
    <w:p w14:paraId="30CC6FA7" w14:textId="77777777" w:rsidR="005C3FAC" w:rsidRPr="0047649B" w:rsidRDefault="005C3FAC" w:rsidP="005C3FAC">
      <w:pPr>
        <w:jc w:val="both"/>
        <w:rPr>
          <w:sz w:val="28"/>
          <w:szCs w:val="28"/>
        </w:rPr>
      </w:pPr>
      <w:bookmarkStart w:id="27" w:name="sub_444"/>
      <w:r w:rsidRPr="0047649B">
        <w:rPr>
          <w:sz w:val="28"/>
          <w:szCs w:val="28"/>
        </w:rPr>
        <w:t>информации по соответствующему документу-основанию, документу, 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14:paraId="2DE43036" w14:textId="77777777" w:rsidR="005C3FAC" w:rsidRPr="0047649B" w:rsidRDefault="005C3FAC" w:rsidP="007C7E02">
      <w:pPr>
        <w:ind w:firstLine="851"/>
        <w:jc w:val="both"/>
        <w:rPr>
          <w:sz w:val="28"/>
          <w:szCs w:val="28"/>
        </w:rPr>
      </w:pPr>
      <w:bookmarkStart w:id="28" w:name="sub_1045"/>
      <w:bookmarkEnd w:id="27"/>
      <w:r w:rsidRPr="0047649B">
        <w:rPr>
          <w:sz w:val="28"/>
          <w:szCs w:val="28"/>
        </w:rPr>
        <w:lastRenderedPageBreak/>
        <w:t xml:space="preserve">4.5. В случае представления в Управление Сведений о денежном обязательстве на бумажном носителе в дополнение к проверке, предусмотренной </w:t>
      </w:r>
      <w:hyperlink w:anchor="sub_1044" w:history="1">
        <w:r w:rsidRPr="007C7E02">
          <w:rPr>
            <w:rStyle w:val="ae"/>
            <w:b w:val="0"/>
            <w:color w:val="auto"/>
            <w:sz w:val="28"/>
            <w:szCs w:val="28"/>
          </w:rPr>
          <w:t>пунктом 4.4</w:t>
        </w:r>
      </w:hyperlink>
      <w:r w:rsidRPr="007C7E02">
        <w:rPr>
          <w:b/>
          <w:sz w:val="28"/>
          <w:szCs w:val="28"/>
        </w:rPr>
        <w:t xml:space="preserve"> </w:t>
      </w:r>
      <w:r w:rsidRPr="0047649B">
        <w:rPr>
          <w:sz w:val="28"/>
          <w:szCs w:val="28"/>
        </w:rPr>
        <w:t>Порядка, также осуществляется проверка Сведений о денежном обязательстве на:</w:t>
      </w:r>
    </w:p>
    <w:bookmarkEnd w:id="28"/>
    <w:p w14:paraId="261A5997" w14:textId="77777777" w:rsidR="005C3FAC" w:rsidRPr="0047649B" w:rsidRDefault="005C3FAC" w:rsidP="007C7E02">
      <w:pPr>
        <w:ind w:firstLine="851"/>
        <w:jc w:val="both"/>
        <w:rPr>
          <w:sz w:val="28"/>
          <w:szCs w:val="28"/>
        </w:rPr>
      </w:pPr>
      <w:r w:rsidRPr="0047649B">
        <w:rPr>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14:paraId="5BEBC4C1" w14:textId="77777777" w:rsidR="005C3FAC" w:rsidRPr="0047649B" w:rsidRDefault="005C3FAC" w:rsidP="007C7E02">
      <w:pPr>
        <w:ind w:firstLine="851"/>
        <w:jc w:val="both"/>
        <w:rPr>
          <w:sz w:val="28"/>
          <w:szCs w:val="28"/>
        </w:rPr>
      </w:pPr>
      <w:bookmarkStart w:id="29" w:name="sub_1046"/>
      <w:r w:rsidRPr="0047649B">
        <w:rPr>
          <w:sz w:val="28"/>
          <w:szCs w:val="28"/>
        </w:rPr>
        <w:t>4.6. 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
    <w:bookmarkEnd w:id="29"/>
    <w:p w14:paraId="7EE80437" w14:textId="77777777" w:rsidR="005C3FAC" w:rsidRPr="0047649B" w:rsidRDefault="005C3FAC" w:rsidP="007C7E02">
      <w:pPr>
        <w:ind w:firstLine="851"/>
        <w:jc w:val="both"/>
        <w:rPr>
          <w:sz w:val="28"/>
          <w:szCs w:val="28"/>
        </w:rPr>
      </w:pPr>
      <w:r w:rsidRPr="0047649B">
        <w:rPr>
          <w:sz w:val="28"/>
          <w:szCs w:val="28"/>
        </w:rPr>
        <w:t>Учетный номер денежного обязательства присваивается в соответствии с требованиями Порядка 258н является уникальным и не подлежит изменению, в том числе при изменении отдельных реквизитов денежного обязательства.</w:t>
      </w:r>
    </w:p>
    <w:p w14:paraId="25F6A599" w14:textId="77777777" w:rsidR="005C3FAC" w:rsidRPr="0047649B" w:rsidRDefault="005C3FAC" w:rsidP="007C7E02">
      <w:pPr>
        <w:ind w:firstLine="851"/>
        <w:jc w:val="both"/>
        <w:rPr>
          <w:sz w:val="28"/>
          <w:szCs w:val="28"/>
        </w:rPr>
      </w:pPr>
      <w:r w:rsidRPr="0047649B">
        <w:rPr>
          <w:sz w:val="28"/>
          <w:szCs w:val="28"/>
        </w:rPr>
        <w:t>Учетный номер денежного обязательства имеет следующую структуру, состоящую из двадцати двух разрядов:</w:t>
      </w:r>
    </w:p>
    <w:p w14:paraId="023B9C8D" w14:textId="77777777" w:rsidR="005C3FAC" w:rsidRPr="0047649B" w:rsidRDefault="005C3FAC" w:rsidP="007C7E02">
      <w:pPr>
        <w:ind w:firstLine="851"/>
        <w:jc w:val="both"/>
        <w:rPr>
          <w:sz w:val="28"/>
          <w:szCs w:val="28"/>
        </w:rPr>
      </w:pPr>
      <w:r w:rsidRPr="0047649B">
        <w:rPr>
          <w:sz w:val="28"/>
          <w:szCs w:val="28"/>
        </w:rPr>
        <w:t>с 1 по 19 разряд - учетный номер соответствующего бюджетного обязательства;</w:t>
      </w:r>
    </w:p>
    <w:p w14:paraId="43F18904" w14:textId="77777777" w:rsidR="005C3FAC" w:rsidRPr="0047649B" w:rsidRDefault="005C3FAC" w:rsidP="007C7E02">
      <w:pPr>
        <w:ind w:firstLine="851"/>
        <w:jc w:val="both"/>
        <w:rPr>
          <w:sz w:val="28"/>
          <w:szCs w:val="28"/>
        </w:rPr>
      </w:pPr>
      <w:r w:rsidRPr="0047649B">
        <w:rPr>
          <w:sz w:val="28"/>
          <w:szCs w:val="28"/>
        </w:rPr>
        <w:t>с 20 по 22 разряд - порядковый номер денежного обязательства.</w:t>
      </w:r>
    </w:p>
    <w:p w14:paraId="24223659" w14:textId="77777777" w:rsidR="005C3FAC" w:rsidRPr="0047649B" w:rsidRDefault="005C3FAC" w:rsidP="007C7E02">
      <w:pPr>
        <w:pStyle w:val="ConsPlusNormal"/>
        <w:spacing w:before="200"/>
        <w:ind w:firstLine="851"/>
        <w:jc w:val="both"/>
        <w:rPr>
          <w:rFonts w:ascii="Times New Roman" w:hAnsi="Times New Roman" w:cs="Times New Roman"/>
          <w:sz w:val="28"/>
          <w:szCs w:val="28"/>
        </w:rPr>
      </w:pPr>
      <w:r w:rsidRPr="0047649B">
        <w:rPr>
          <w:rFonts w:ascii="Times New Roman" w:hAnsi="Times New Roman" w:cs="Times New Roman"/>
          <w:sz w:val="28"/>
          <w:szCs w:val="28"/>
        </w:rPr>
        <w:t xml:space="preserve">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w:t>
      </w:r>
      <w:r w:rsidR="007C7E02">
        <w:rPr>
          <w:rFonts w:ascii="Times New Roman" w:hAnsi="Times New Roman" w:cs="Times New Roman"/>
          <w:sz w:val="28"/>
          <w:szCs w:val="28"/>
        </w:rPr>
        <w:t>п</w:t>
      </w:r>
      <w:r w:rsidRPr="0047649B">
        <w:rPr>
          <w:rFonts w:ascii="Times New Roman" w:hAnsi="Times New Roman" w:cs="Times New Roman"/>
          <w:sz w:val="28"/>
          <w:szCs w:val="28"/>
        </w:rPr>
        <w:t>риложении 13 Порядка 258н.</w:t>
      </w:r>
    </w:p>
    <w:p w14:paraId="4F8BC148" w14:textId="77777777" w:rsidR="005C3FAC" w:rsidRPr="0047649B" w:rsidRDefault="005C3FAC" w:rsidP="007C7E02">
      <w:pPr>
        <w:ind w:firstLine="851"/>
        <w:jc w:val="both"/>
        <w:rPr>
          <w:sz w:val="28"/>
          <w:szCs w:val="28"/>
        </w:rPr>
      </w:pPr>
      <w:r w:rsidRPr="0047649B">
        <w:rPr>
          <w:sz w:val="28"/>
          <w:szCs w:val="28"/>
        </w:rPr>
        <w:t xml:space="preserve">В отношении </w:t>
      </w:r>
      <w:hyperlink w:anchor="sub_20000" w:history="1">
        <w:r w:rsidRPr="0047649B">
          <w:rPr>
            <w:sz w:val="28"/>
            <w:szCs w:val="28"/>
          </w:rPr>
          <w:t>Сведений</w:t>
        </w:r>
      </w:hyperlink>
      <w:r w:rsidRPr="0047649B">
        <w:rPr>
          <w:sz w:val="28"/>
          <w:szCs w:val="28"/>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16" w:history="1">
        <w:r w:rsidRPr="0047649B">
          <w:rPr>
            <w:sz w:val="28"/>
            <w:szCs w:val="28"/>
          </w:rPr>
          <w:t>электронной подписью</w:t>
        </w:r>
      </w:hyperlink>
      <w:r w:rsidRPr="0047649B">
        <w:rPr>
          <w:sz w:val="28"/>
          <w:szCs w:val="28"/>
        </w:rPr>
        <w:t xml:space="preserve"> уполномоченного лица Управления. А в отношении </w:t>
      </w:r>
      <w:hyperlink w:anchor="sub_20000" w:history="1">
        <w:r w:rsidRPr="0047649B">
          <w:rPr>
            <w:sz w:val="28"/>
            <w:szCs w:val="28"/>
          </w:rPr>
          <w:t>Сведений</w:t>
        </w:r>
      </w:hyperlink>
      <w:r w:rsidRPr="0047649B">
        <w:rPr>
          <w:sz w:val="28"/>
          <w:szCs w:val="28"/>
        </w:rPr>
        <w:t xml:space="preserve"> о денежном обязательстве, представленных на бумажном носителе, извещение о  постановке на учет (изменения)   денежного обязательства формируется на бумажном носителе и подписывается лицом, имеющим право действовать от имени Управления.</w:t>
      </w:r>
    </w:p>
    <w:p w14:paraId="3F82D5E7" w14:textId="77777777" w:rsidR="005C3FAC" w:rsidRPr="0047649B" w:rsidRDefault="005C3FAC" w:rsidP="007C7E02">
      <w:pPr>
        <w:ind w:firstLine="851"/>
        <w:jc w:val="both"/>
        <w:rPr>
          <w:sz w:val="28"/>
          <w:szCs w:val="28"/>
        </w:rPr>
      </w:pPr>
      <w:r w:rsidRPr="0047649B">
        <w:rPr>
          <w:sz w:val="28"/>
          <w:szCs w:val="28"/>
        </w:rPr>
        <w:t xml:space="preserve">4.8. В случае отрицательного результата проверки Сведений о денежном обязательстве уполномоченный сотрудник Управления в срок, установленный в </w:t>
      </w:r>
      <w:hyperlink w:anchor="sub_1044" w:history="1">
        <w:r w:rsidRPr="007C7E02">
          <w:rPr>
            <w:rStyle w:val="ae"/>
            <w:b w:val="0"/>
            <w:color w:val="auto"/>
            <w:sz w:val="28"/>
            <w:szCs w:val="28"/>
          </w:rPr>
          <w:t>пункте 4.4</w:t>
        </w:r>
      </w:hyperlink>
      <w:r w:rsidRPr="0047649B">
        <w:rPr>
          <w:sz w:val="28"/>
          <w:szCs w:val="28"/>
        </w:rPr>
        <w:t xml:space="preserve"> Порядка возвращает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14:paraId="1954C43B" w14:textId="77777777" w:rsidR="005C3FAC" w:rsidRPr="0047649B" w:rsidRDefault="005C3FAC" w:rsidP="007C7E02">
      <w:pPr>
        <w:ind w:firstLine="851"/>
        <w:jc w:val="both"/>
        <w:rPr>
          <w:sz w:val="28"/>
          <w:szCs w:val="28"/>
        </w:rPr>
      </w:pPr>
      <w:r w:rsidRPr="0047649B">
        <w:rPr>
          <w:sz w:val="28"/>
          <w:szCs w:val="28"/>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7C7E02">
          <w:rPr>
            <w:rStyle w:val="ae"/>
            <w:b w:val="0"/>
            <w:color w:val="auto"/>
            <w:sz w:val="28"/>
            <w:szCs w:val="28"/>
          </w:rPr>
          <w:t>пункте 4.4</w:t>
        </w:r>
      </w:hyperlink>
      <w:r w:rsidRPr="0047649B">
        <w:rPr>
          <w:sz w:val="28"/>
          <w:szCs w:val="28"/>
        </w:rPr>
        <w:t xml:space="preserve"> Порядка возвращает получателю средств местного бюджета копию представленных Сведений о денежном обязательстве с </w:t>
      </w:r>
      <w:r w:rsidRPr="0047649B">
        <w:rPr>
          <w:sz w:val="28"/>
          <w:szCs w:val="28"/>
        </w:rPr>
        <w:lastRenderedPageBreak/>
        <w:t>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63F8BF95" w14:textId="77777777" w:rsidR="005C3FAC" w:rsidRPr="0047649B" w:rsidRDefault="005C3FAC" w:rsidP="007C7E02">
      <w:pPr>
        <w:ind w:firstLine="851"/>
        <w:jc w:val="both"/>
        <w:rPr>
          <w:sz w:val="28"/>
          <w:szCs w:val="28"/>
        </w:rPr>
      </w:pPr>
    </w:p>
    <w:p w14:paraId="58DAA127" w14:textId="77777777" w:rsidR="007C7E02" w:rsidRDefault="007C7E02" w:rsidP="007C7E02">
      <w:pPr>
        <w:ind w:firstLine="851"/>
        <w:jc w:val="center"/>
        <w:outlineLvl w:val="1"/>
        <w:rPr>
          <w:sz w:val="28"/>
          <w:szCs w:val="28"/>
        </w:rPr>
      </w:pPr>
      <w:r w:rsidRPr="007C7E02">
        <w:rPr>
          <w:sz w:val="28"/>
          <w:szCs w:val="28"/>
        </w:rPr>
        <w:t>5</w:t>
      </w:r>
      <w:r>
        <w:t>.</w:t>
      </w:r>
      <w:r w:rsidR="005C3FAC" w:rsidRPr="0047649B">
        <w:t xml:space="preserve"> </w:t>
      </w:r>
      <w:r w:rsidR="005C3FAC" w:rsidRPr="0047649B">
        <w:rPr>
          <w:sz w:val="28"/>
          <w:szCs w:val="28"/>
        </w:rPr>
        <w:t xml:space="preserve">Представление информации о бюджетных и денежных </w:t>
      </w:r>
    </w:p>
    <w:p w14:paraId="56652FD5" w14:textId="77777777" w:rsidR="005C3FAC" w:rsidRPr="0047649B" w:rsidRDefault="007C7E02" w:rsidP="007C7E02">
      <w:pPr>
        <w:ind w:firstLine="851"/>
        <w:jc w:val="center"/>
        <w:outlineLvl w:val="1"/>
        <w:rPr>
          <w:sz w:val="28"/>
          <w:szCs w:val="28"/>
        </w:rPr>
      </w:pPr>
      <w:r>
        <w:rPr>
          <w:sz w:val="28"/>
          <w:szCs w:val="28"/>
        </w:rPr>
        <w:t>о</w:t>
      </w:r>
      <w:r w:rsidR="005C3FAC" w:rsidRPr="0047649B">
        <w:rPr>
          <w:sz w:val="28"/>
          <w:szCs w:val="28"/>
        </w:rPr>
        <w:t>бязательствах</w:t>
      </w:r>
      <w:r>
        <w:rPr>
          <w:sz w:val="28"/>
          <w:szCs w:val="28"/>
        </w:rPr>
        <w:t xml:space="preserve"> </w:t>
      </w:r>
      <w:r w:rsidR="005C3FAC" w:rsidRPr="0047649B">
        <w:rPr>
          <w:sz w:val="28"/>
          <w:szCs w:val="28"/>
        </w:rPr>
        <w:t>получателей средств местного бюджета</w:t>
      </w:r>
    </w:p>
    <w:p w14:paraId="02E8CFFB" w14:textId="77777777" w:rsidR="005C3FAC" w:rsidRPr="0047649B" w:rsidRDefault="005C3FAC" w:rsidP="007C7E02">
      <w:pPr>
        <w:ind w:firstLine="851"/>
        <w:jc w:val="both"/>
        <w:rPr>
          <w:sz w:val="28"/>
          <w:szCs w:val="28"/>
          <w:highlight w:val="yellow"/>
        </w:rPr>
      </w:pPr>
    </w:p>
    <w:p w14:paraId="387F7C3E" w14:textId="77777777" w:rsidR="005C3FAC" w:rsidRPr="0047649B" w:rsidRDefault="005C3FAC" w:rsidP="007C7E02">
      <w:pPr>
        <w:ind w:firstLine="851"/>
        <w:jc w:val="both"/>
        <w:rPr>
          <w:sz w:val="28"/>
          <w:szCs w:val="28"/>
        </w:rPr>
      </w:pPr>
      <w:r w:rsidRPr="0047649B">
        <w:rPr>
          <w:sz w:val="28"/>
          <w:szCs w:val="28"/>
        </w:rPr>
        <w:t xml:space="preserve">5.1. По запросу получателя средств местного бюджета Отдел предоставляет </w:t>
      </w:r>
      <w:hyperlink w:anchor="Par766" w:history="1">
        <w:r w:rsidRPr="0047649B">
          <w:rPr>
            <w:sz w:val="28"/>
            <w:szCs w:val="28"/>
          </w:rPr>
          <w:t>Справку</w:t>
        </w:r>
      </w:hyperlink>
      <w:r w:rsidRPr="0047649B">
        <w:rPr>
          <w:sz w:val="28"/>
          <w:szCs w:val="28"/>
        </w:rPr>
        <w:t xml:space="preserve"> об исполнении принятых на учет бюджетных обязательств, оформленную по форме согласно </w:t>
      </w:r>
      <w:proofErr w:type="gramStart"/>
      <w:r w:rsidRPr="0047649B">
        <w:rPr>
          <w:sz w:val="28"/>
          <w:szCs w:val="28"/>
        </w:rPr>
        <w:t>приложению  5</w:t>
      </w:r>
      <w:proofErr w:type="gramEnd"/>
      <w:r w:rsidRPr="0047649B">
        <w:rPr>
          <w:sz w:val="28"/>
          <w:szCs w:val="28"/>
        </w:rPr>
        <w:t xml:space="preserve"> Порядка 258н.</w:t>
      </w:r>
    </w:p>
    <w:p w14:paraId="0DCE28E0" w14:textId="77777777" w:rsidR="005C3FAC" w:rsidRPr="0047649B" w:rsidRDefault="005C3FAC" w:rsidP="007C7E02">
      <w:pPr>
        <w:ind w:firstLine="851"/>
        <w:jc w:val="both"/>
        <w:rPr>
          <w:sz w:val="28"/>
          <w:szCs w:val="28"/>
        </w:rPr>
      </w:pPr>
      <w:r w:rsidRPr="0047649B">
        <w:rPr>
          <w:sz w:val="28"/>
          <w:szCs w:val="28"/>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30" w:name="Par403"/>
      <w:bookmarkStart w:id="31" w:name="Par433"/>
      <w:bookmarkEnd w:id="30"/>
      <w:bookmarkEnd w:id="31"/>
      <w:r w:rsidRPr="0047649B">
        <w:rPr>
          <w:sz w:val="28"/>
          <w:szCs w:val="28"/>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14:paraId="3902D565" w14:textId="77777777" w:rsidR="005C3FAC" w:rsidRPr="000F0162" w:rsidRDefault="005C3FAC" w:rsidP="005C3FAC">
      <w:pPr>
        <w:jc w:val="both"/>
        <w:rPr>
          <w:sz w:val="28"/>
          <w:szCs w:val="28"/>
        </w:rPr>
      </w:pPr>
    </w:p>
    <w:p w14:paraId="3CC14A20" w14:textId="77777777" w:rsidR="005C3FAC" w:rsidRDefault="005C3FAC" w:rsidP="005C3FAC">
      <w:pPr>
        <w:rPr>
          <w:sz w:val="28"/>
          <w:szCs w:val="28"/>
        </w:rPr>
      </w:pPr>
    </w:p>
    <w:p w14:paraId="5E457D92" w14:textId="77777777" w:rsidR="005C3FAC" w:rsidRDefault="005C3FAC" w:rsidP="005C3FAC">
      <w:pPr>
        <w:rPr>
          <w:sz w:val="28"/>
          <w:szCs w:val="28"/>
        </w:rPr>
      </w:pPr>
    </w:p>
    <w:p w14:paraId="2AEF42FA" w14:textId="77777777" w:rsidR="005C3FAC" w:rsidRDefault="007C7E02" w:rsidP="005C3FAC">
      <w:pPr>
        <w:rPr>
          <w:sz w:val="28"/>
          <w:szCs w:val="28"/>
        </w:rPr>
      </w:pPr>
      <w:r>
        <w:rPr>
          <w:sz w:val="28"/>
          <w:szCs w:val="28"/>
        </w:rPr>
        <w:t xml:space="preserve">Ведущий специалист </w:t>
      </w:r>
    </w:p>
    <w:p w14:paraId="37E92ABE" w14:textId="77777777" w:rsidR="007C7E02" w:rsidRDefault="007C7E02" w:rsidP="005C3FAC">
      <w:pPr>
        <w:rPr>
          <w:sz w:val="28"/>
          <w:szCs w:val="28"/>
        </w:rPr>
      </w:pPr>
      <w:r>
        <w:rPr>
          <w:sz w:val="28"/>
          <w:szCs w:val="28"/>
        </w:rPr>
        <w:t>администрации Хоперского</w:t>
      </w:r>
    </w:p>
    <w:p w14:paraId="07197E2A" w14:textId="77777777" w:rsidR="003E7DF6" w:rsidRDefault="003E7DF6" w:rsidP="005C3FAC">
      <w:pPr>
        <w:rPr>
          <w:sz w:val="28"/>
          <w:szCs w:val="28"/>
        </w:rPr>
      </w:pPr>
      <w:r>
        <w:rPr>
          <w:sz w:val="28"/>
          <w:szCs w:val="28"/>
        </w:rPr>
        <w:t xml:space="preserve">сельского поселения </w:t>
      </w:r>
    </w:p>
    <w:p w14:paraId="7809BB24" w14:textId="5468B76B" w:rsidR="003E7DF6" w:rsidRDefault="003E7DF6" w:rsidP="005C3FAC">
      <w:pPr>
        <w:rPr>
          <w:sz w:val="28"/>
          <w:szCs w:val="28"/>
        </w:rPr>
      </w:pPr>
      <w:r>
        <w:rPr>
          <w:sz w:val="28"/>
          <w:szCs w:val="28"/>
        </w:rPr>
        <w:t>Тихорецкого района                                                                           Т.А.</w:t>
      </w:r>
      <w:r w:rsidR="00065DE3">
        <w:rPr>
          <w:sz w:val="28"/>
          <w:szCs w:val="28"/>
        </w:rPr>
        <w:t xml:space="preserve"> </w:t>
      </w:r>
      <w:r>
        <w:rPr>
          <w:sz w:val="28"/>
          <w:szCs w:val="28"/>
        </w:rPr>
        <w:t>Марачкова</w:t>
      </w:r>
    </w:p>
    <w:p w14:paraId="285D4286" w14:textId="77777777" w:rsidR="005C3FAC" w:rsidRDefault="005C3FAC" w:rsidP="005C3FAC">
      <w:pPr>
        <w:rPr>
          <w:sz w:val="28"/>
          <w:szCs w:val="28"/>
        </w:rPr>
      </w:pPr>
    </w:p>
    <w:p w14:paraId="1CCDDEA1" w14:textId="77777777" w:rsidR="005C3FAC" w:rsidRDefault="005C3FAC" w:rsidP="005C3FAC">
      <w:pPr>
        <w:rPr>
          <w:sz w:val="28"/>
          <w:szCs w:val="28"/>
        </w:rPr>
      </w:pPr>
    </w:p>
    <w:p w14:paraId="20E29910" w14:textId="77777777" w:rsidR="005C3FAC" w:rsidRDefault="005C3FAC" w:rsidP="005C3FAC">
      <w:pPr>
        <w:rPr>
          <w:sz w:val="28"/>
          <w:szCs w:val="28"/>
        </w:rPr>
      </w:pPr>
    </w:p>
    <w:p w14:paraId="3016B4BC" w14:textId="77777777" w:rsidR="005C3FAC" w:rsidRDefault="005C3FAC" w:rsidP="005C3FAC">
      <w:pPr>
        <w:rPr>
          <w:sz w:val="28"/>
          <w:szCs w:val="28"/>
        </w:rPr>
      </w:pPr>
    </w:p>
    <w:p w14:paraId="7220536E" w14:textId="77777777" w:rsidR="005C3FAC" w:rsidRDefault="005C3FAC" w:rsidP="005C3FAC">
      <w:pPr>
        <w:rPr>
          <w:sz w:val="28"/>
          <w:szCs w:val="28"/>
        </w:rPr>
      </w:pPr>
    </w:p>
    <w:p w14:paraId="5D2D9992" w14:textId="77777777" w:rsidR="005C3FAC" w:rsidRDefault="005C3FAC" w:rsidP="005C3FAC">
      <w:pPr>
        <w:rPr>
          <w:sz w:val="28"/>
          <w:szCs w:val="28"/>
        </w:rPr>
      </w:pPr>
    </w:p>
    <w:p w14:paraId="3969648F" w14:textId="77777777" w:rsidR="005C3FAC" w:rsidRPr="00163F05" w:rsidRDefault="005C3FAC" w:rsidP="005C3FAC">
      <w:pPr>
        <w:rPr>
          <w:sz w:val="28"/>
          <w:szCs w:val="28"/>
        </w:rPr>
      </w:pPr>
    </w:p>
    <w:p w14:paraId="1B4398B8" w14:textId="77777777" w:rsidR="005C3FAC" w:rsidRDefault="005C3FAC" w:rsidP="005C3FAC">
      <w:pPr>
        <w:jc w:val="right"/>
        <w:rPr>
          <w:b/>
          <w:bCs/>
          <w:color w:val="26282F"/>
          <w:sz w:val="28"/>
          <w:szCs w:val="28"/>
        </w:rPr>
      </w:pPr>
    </w:p>
    <w:p w14:paraId="0B468B5C" w14:textId="77777777" w:rsidR="005C3FAC" w:rsidRDefault="005C3FAC" w:rsidP="005C3FAC">
      <w:pPr>
        <w:jc w:val="right"/>
        <w:rPr>
          <w:b/>
          <w:bCs/>
          <w:color w:val="26282F"/>
          <w:sz w:val="28"/>
          <w:szCs w:val="28"/>
        </w:rPr>
      </w:pPr>
    </w:p>
    <w:p w14:paraId="2C5D0AF6" w14:textId="77777777" w:rsidR="005C3FAC" w:rsidRDefault="005C3FAC" w:rsidP="005C3FAC">
      <w:pPr>
        <w:jc w:val="right"/>
        <w:rPr>
          <w:b/>
          <w:bCs/>
          <w:color w:val="26282F"/>
          <w:sz w:val="28"/>
          <w:szCs w:val="28"/>
        </w:rPr>
      </w:pPr>
    </w:p>
    <w:p w14:paraId="087A3E3C" w14:textId="77777777" w:rsidR="005C3FAC" w:rsidRDefault="005C3FAC" w:rsidP="005C3FAC">
      <w:pPr>
        <w:jc w:val="right"/>
        <w:rPr>
          <w:b/>
          <w:bCs/>
          <w:color w:val="26282F"/>
          <w:sz w:val="28"/>
          <w:szCs w:val="28"/>
        </w:rPr>
      </w:pPr>
    </w:p>
    <w:p w14:paraId="54B2467B" w14:textId="77777777" w:rsidR="005C3FAC" w:rsidRDefault="005C3FAC" w:rsidP="005C3FAC">
      <w:pPr>
        <w:jc w:val="right"/>
        <w:rPr>
          <w:b/>
          <w:bCs/>
          <w:color w:val="26282F"/>
          <w:sz w:val="28"/>
          <w:szCs w:val="28"/>
        </w:rPr>
      </w:pPr>
    </w:p>
    <w:p w14:paraId="5646CFD9" w14:textId="77777777" w:rsidR="005C3FAC" w:rsidRDefault="005C3FAC" w:rsidP="005C3FAC">
      <w:pPr>
        <w:jc w:val="right"/>
        <w:rPr>
          <w:b/>
          <w:bCs/>
          <w:color w:val="26282F"/>
          <w:sz w:val="28"/>
          <w:szCs w:val="28"/>
        </w:rPr>
      </w:pPr>
    </w:p>
    <w:p w14:paraId="75A098A3" w14:textId="77777777" w:rsidR="005C3FAC" w:rsidRDefault="005C3FAC" w:rsidP="005C3FAC">
      <w:pPr>
        <w:jc w:val="right"/>
        <w:rPr>
          <w:b/>
          <w:bCs/>
          <w:color w:val="26282F"/>
          <w:sz w:val="28"/>
          <w:szCs w:val="28"/>
        </w:rPr>
      </w:pPr>
    </w:p>
    <w:p w14:paraId="2D0C9921" w14:textId="77777777" w:rsidR="005C3FAC" w:rsidRDefault="005C3FAC" w:rsidP="005C3FAC">
      <w:pPr>
        <w:jc w:val="right"/>
        <w:rPr>
          <w:b/>
          <w:bCs/>
          <w:color w:val="26282F"/>
          <w:sz w:val="28"/>
          <w:szCs w:val="28"/>
        </w:rPr>
      </w:pPr>
    </w:p>
    <w:p w14:paraId="575B60D4" w14:textId="77777777" w:rsidR="005C3FAC" w:rsidRDefault="005C3FAC" w:rsidP="005C3FAC">
      <w:pPr>
        <w:jc w:val="right"/>
        <w:rPr>
          <w:b/>
          <w:bCs/>
          <w:color w:val="26282F"/>
          <w:sz w:val="28"/>
          <w:szCs w:val="28"/>
        </w:rPr>
      </w:pPr>
    </w:p>
    <w:p w14:paraId="679E76AF" w14:textId="77777777" w:rsidR="005C3FAC" w:rsidRDefault="005C3FAC" w:rsidP="005C3FAC">
      <w:pPr>
        <w:jc w:val="right"/>
        <w:rPr>
          <w:b/>
          <w:bCs/>
          <w:color w:val="26282F"/>
          <w:sz w:val="28"/>
          <w:szCs w:val="28"/>
        </w:rPr>
      </w:pPr>
    </w:p>
    <w:p w14:paraId="453C1754" w14:textId="77777777" w:rsidR="005C3FAC" w:rsidRDefault="005C3FAC" w:rsidP="005C3FAC">
      <w:pPr>
        <w:jc w:val="right"/>
        <w:rPr>
          <w:b/>
          <w:bCs/>
          <w:color w:val="26282F"/>
          <w:sz w:val="28"/>
          <w:szCs w:val="28"/>
        </w:rPr>
      </w:pPr>
    </w:p>
    <w:p w14:paraId="2D57BFBE" w14:textId="77777777" w:rsidR="005C3FAC" w:rsidRDefault="005C3FAC" w:rsidP="005C3FAC">
      <w:pPr>
        <w:jc w:val="right"/>
        <w:rPr>
          <w:b/>
          <w:bCs/>
          <w:color w:val="26282F"/>
          <w:sz w:val="28"/>
          <w:szCs w:val="28"/>
        </w:rPr>
      </w:pPr>
    </w:p>
    <w:p w14:paraId="1A63A7C7" w14:textId="77777777" w:rsidR="003E7DF6" w:rsidRDefault="003E7DF6" w:rsidP="005C3FAC">
      <w:pPr>
        <w:jc w:val="right"/>
        <w:rPr>
          <w:b/>
          <w:bCs/>
          <w:color w:val="26282F"/>
          <w:sz w:val="28"/>
          <w:szCs w:val="28"/>
        </w:rPr>
      </w:pPr>
    </w:p>
    <w:p w14:paraId="7C284944" w14:textId="77777777" w:rsidR="003E7DF6" w:rsidRDefault="003E7DF6" w:rsidP="005C3FAC">
      <w:pPr>
        <w:jc w:val="right"/>
        <w:rPr>
          <w:b/>
          <w:bCs/>
          <w:color w:val="26282F"/>
          <w:sz w:val="28"/>
          <w:szCs w:val="28"/>
        </w:rPr>
      </w:pPr>
    </w:p>
    <w:p w14:paraId="5B0C51BB" w14:textId="77777777" w:rsidR="00065DE3" w:rsidRDefault="003E7DF6" w:rsidP="003E7DF6">
      <w:pPr>
        <w:rPr>
          <w:bCs/>
          <w:color w:val="26282F"/>
          <w:sz w:val="28"/>
          <w:szCs w:val="28"/>
        </w:rPr>
      </w:pPr>
      <w:r>
        <w:rPr>
          <w:bCs/>
          <w:color w:val="26282F"/>
          <w:sz w:val="28"/>
          <w:szCs w:val="28"/>
        </w:rPr>
        <w:t xml:space="preserve">                                                                                      </w:t>
      </w:r>
    </w:p>
    <w:p w14:paraId="0DEF3599" w14:textId="77777777" w:rsidR="00065DE3" w:rsidRDefault="00065DE3" w:rsidP="003E7DF6">
      <w:pPr>
        <w:rPr>
          <w:bCs/>
          <w:color w:val="26282F"/>
          <w:sz w:val="28"/>
          <w:szCs w:val="28"/>
        </w:rPr>
      </w:pPr>
    </w:p>
    <w:p w14:paraId="54E138C1" w14:textId="77777777" w:rsidR="00065DE3" w:rsidRDefault="00065DE3" w:rsidP="003E7DF6">
      <w:pPr>
        <w:rPr>
          <w:bCs/>
          <w:color w:val="26282F"/>
          <w:sz w:val="28"/>
          <w:szCs w:val="28"/>
        </w:rPr>
      </w:pPr>
    </w:p>
    <w:p w14:paraId="62F386D7" w14:textId="77777777" w:rsidR="00065DE3" w:rsidRDefault="00065DE3" w:rsidP="003E7DF6">
      <w:pPr>
        <w:rPr>
          <w:bCs/>
          <w:color w:val="26282F"/>
          <w:sz w:val="28"/>
          <w:szCs w:val="28"/>
        </w:rPr>
      </w:pPr>
    </w:p>
    <w:p w14:paraId="308FBCF3" w14:textId="3632C656" w:rsidR="003E7DF6" w:rsidRDefault="00065DE3" w:rsidP="003E7DF6">
      <w:pPr>
        <w:rPr>
          <w:bCs/>
          <w:color w:val="26282F"/>
          <w:sz w:val="28"/>
          <w:szCs w:val="28"/>
        </w:rPr>
      </w:pPr>
      <w:r>
        <w:rPr>
          <w:bCs/>
          <w:color w:val="26282F"/>
          <w:sz w:val="28"/>
          <w:szCs w:val="28"/>
        </w:rPr>
        <w:lastRenderedPageBreak/>
        <w:t xml:space="preserve">                                                                                      </w:t>
      </w:r>
      <w:r w:rsidR="003E7DF6">
        <w:rPr>
          <w:bCs/>
          <w:color w:val="26282F"/>
          <w:sz w:val="28"/>
          <w:szCs w:val="28"/>
        </w:rPr>
        <w:t xml:space="preserve"> </w:t>
      </w:r>
      <w:r w:rsidR="005C3FAC" w:rsidRPr="003E7DF6">
        <w:rPr>
          <w:bCs/>
          <w:color w:val="26282F"/>
          <w:sz w:val="28"/>
          <w:szCs w:val="28"/>
        </w:rPr>
        <w:t>Приложение 1</w:t>
      </w:r>
    </w:p>
    <w:p w14:paraId="15508AE0" w14:textId="77777777" w:rsidR="003E7DF6" w:rsidRDefault="003E7DF6" w:rsidP="003E7DF6">
      <w:pPr>
        <w:rPr>
          <w:bCs/>
          <w:color w:val="26282F"/>
          <w:sz w:val="28"/>
          <w:szCs w:val="28"/>
        </w:rPr>
      </w:pPr>
      <w:r>
        <w:rPr>
          <w:bCs/>
          <w:color w:val="26282F"/>
          <w:sz w:val="28"/>
          <w:szCs w:val="28"/>
        </w:rPr>
        <w:t xml:space="preserve">                                                                                       </w:t>
      </w:r>
      <w:r w:rsidR="005C3FAC" w:rsidRPr="003E7DF6">
        <w:rPr>
          <w:bCs/>
          <w:color w:val="26282F"/>
          <w:sz w:val="28"/>
          <w:szCs w:val="28"/>
        </w:rPr>
        <w:t xml:space="preserve">к </w:t>
      </w:r>
      <w:hyperlink w:anchor="sub_1000" w:history="1">
        <w:r w:rsidR="005C3FAC" w:rsidRPr="003E7DF6">
          <w:rPr>
            <w:sz w:val="28"/>
            <w:szCs w:val="28"/>
          </w:rPr>
          <w:t>Порядку</w:t>
        </w:r>
      </w:hyperlink>
      <w:r w:rsidR="005C3FAC" w:rsidRPr="003E7DF6">
        <w:rPr>
          <w:bCs/>
          <w:color w:val="26282F"/>
          <w:sz w:val="28"/>
          <w:szCs w:val="28"/>
        </w:rPr>
        <w:t xml:space="preserve"> учета бюджетных </w:t>
      </w:r>
    </w:p>
    <w:p w14:paraId="4DEC699F" w14:textId="77777777" w:rsidR="003E7DF6" w:rsidRDefault="003E7DF6" w:rsidP="003E7DF6">
      <w:pPr>
        <w:rPr>
          <w:bCs/>
          <w:color w:val="26282F"/>
          <w:sz w:val="28"/>
          <w:szCs w:val="28"/>
        </w:rPr>
      </w:pPr>
      <w:r>
        <w:rPr>
          <w:bCs/>
          <w:color w:val="26282F"/>
          <w:sz w:val="28"/>
          <w:szCs w:val="28"/>
        </w:rPr>
        <w:t xml:space="preserve">                                                                                       </w:t>
      </w:r>
      <w:r w:rsidR="005C3FAC" w:rsidRPr="003E7DF6">
        <w:rPr>
          <w:bCs/>
          <w:color w:val="26282F"/>
          <w:sz w:val="28"/>
          <w:szCs w:val="28"/>
        </w:rPr>
        <w:t>и денежных</w:t>
      </w:r>
      <w:r>
        <w:rPr>
          <w:bCs/>
          <w:color w:val="26282F"/>
          <w:sz w:val="28"/>
          <w:szCs w:val="28"/>
        </w:rPr>
        <w:t xml:space="preserve"> </w:t>
      </w:r>
      <w:r w:rsidR="005C3FAC" w:rsidRPr="003E7DF6">
        <w:rPr>
          <w:bCs/>
          <w:color w:val="26282F"/>
          <w:sz w:val="28"/>
          <w:szCs w:val="28"/>
        </w:rPr>
        <w:t xml:space="preserve">обязательств </w:t>
      </w:r>
    </w:p>
    <w:p w14:paraId="019CE616" w14:textId="77777777" w:rsidR="003E7DF6" w:rsidRDefault="003E7DF6" w:rsidP="003E7DF6">
      <w:pPr>
        <w:rPr>
          <w:bCs/>
          <w:color w:val="26282F"/>
          <w:sz w:val="28"/>
          <w:szCs w:val="28"/>
        </w:rPr>
      </w:pPr>
      <w:r>
        <w:rPr>
          <w:bCs/>
          <w:color w:val="26282F"/>
          <w:sz w:val="28"/>
          <w:szCs w:val="28"/>
        </w:rPr>
        <w:t xml:space="preserve">                                                                                       </w:t>
      </w:r>
      <w:r w:rsidR="005C3FAC" w:rsidRPr="003E7DF6">
        <w:rPr>
          <w:bCs/>
          <w:color w:val="26282F"/>
          <w:sz w:val="28"/>
          <w:szCs w:val="28"/>
        </w:rPr>
        <w:t>получателей</w:t>
      </w:r>
      <w:r>
        <w:rPr>
          <w:bCs/>
          <w:color w:val="26282F"/>
          <w:sz w:val="28"/>
          <w:szCs w:val="28"/>
        </w:rPr>
        <w:t xml:space="preserve"> </w:t>
      </w:r>
      <w:r w:rsidR="005C3FAC" w:rsidRPr="003E7DF6">
        <w:rPr>
          <w:bCs/>
          <w:color w:val="26282F"/>
          <w:sz w:val="28"/>
          <w:szCs w:val="28"/>
        </w:rPr>
        <w:t xml:space="preserve">средств </w:t>
      </w:r>
    </w:p>
    <w:p w14:paraId="7B338DFD" w14:textId="77777777" w:rsidR="005C3FAC" w:rsidRPr="003E7DF6" w:rsidRDefault="003E7DF6" w:rsidP="003E7DF6">
      <w:pPr>
        <w:rPr>
          <w:bCs/>
          <w:color w:val="26282F"/>
          <w:sz w:val="28"/>
          <w:szCs w:val="28"/>
        </w:rPr>
      </w:pPr>
      <w:r>
        <w:rPr>
          <w:bCs/>
          <w:color w:val="26282F"/>
          <w:sz w:val="28"/>
          <w:szCs w:val="28"/>
        </w:rPr>
        <w:t xml:space="preserve">                                                                                       </w:t>
      </w:r>
      <w:r w:rsidR="005C3FAC" w:rsidRPr="003E7DF6">
        <w:rPr>
          <w:bCs/>
          <w:color w:val="26282F"/>
          <w:sz w:val="28"/>
          <w:szCs w:val="28"/>
        </w:rPr>
        <w:t>местного бюджета</w:t>
      </w:r>
    </w:p>
    <w:p w14:paraId="03DB255E" w14:textId="77777777" w:rsidR="003E7DF6" w:rsidRPr="003E7DF6" w:rsidRDefault="003E7DF6" w:rsidP="005C3FAC">
      <w:pPr>
        <w:spacing w:before="108" w:after="108"/>
        <w:jc w:val="center"/>
        <w:outlineLvl w:val="0"/>
        <w:rPr>
          <w:b/>
          <w:bCs/>
          <w:color w:val="26282F"/>
          <w:sz w:val="28"/>
          <w:szCs w:val="28"/>
        </w:rPr>
      </w:pPr>
    </w:p>
    <w:p w14:paraId="093528F2" w14:textId="77777777" w:rsidR="003E7DF6" w:rsidRPr="003E7DF6" w:rsidRDefault="005C3FAC" w:rsidP="005C3FAC">
      <w:pPr>
        <w:spacing w:before="108" w:after="108"/>
        <w:jc w:val="center"/>
        <w:outlineLvl w:val="0"/>
        <w:rPr>
          <w:b/>
          <w:bCs/>
          <w:color w:val="26282F"/>
          <w:sz w:val="28"/>
          <w:szCs w:val="28"/>
        </w:rPr>
      </w:pPr>
      <w:r w:rsidRPr="003E7DF6">
        <w:rPr>
          <w:b/>
          <w:bCs/>
          <w:color w:val="26282F"/>
          <w:sz w:val="28"/>
          <w:szCs w:val="28"/>
        </w:rPr>
        <w:t>Перечень</w:t>
      </w:r>
    </w:p>
    <w:p w14:paraId="57707C51" w14:textId="77777777" w:rsidR="005C3FAC" w:rsidRPr="003E7DF6" w:rsidRDefault="005C3FAC" w:rsidP="005C3FAC">
      <w:pPr>
        <w:spacing w:before="108" w:after="108"/>
        <w:jc w:val="center"/>
        <w:outlineLvl w:val="0"/>
        <w:rPr>
          <w:b/>
          <w:bCs/>
          <w:color w:val="26282F"/>
          <w:sz w:val="28"/>
          <w:szCs w:val="28"/>
        </w:rPr>
      </w:pPr>
      <w:r w:rsidRPr="003E7DF6">
        <w:rPr>
          <w:b/>
          <w:bCs/>
          <w:color w:val="26282F"/>
          <w:sz w:val="28"/>
          <w:szCs w:val="28"/>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14:paraId="115E164E" w14:textId="77777777" w:rsidR="005C3FAC" w:rsidRPr="003E7DF6" w:rsidRDefault="005C3FAC" w:rsidP="005C3FAC">
      <w:pPr>
        <w:rPr>
          <w:b/>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4480"/>
      </w:tblGrid>
      <w:tr w:rsidR="005C3FAC" w:rsidRPr="00163F05" w14:paraId="45F1F2AE" w14:textId="77777777" w:rsidTr="00FE4474">
        <w:tc>
          <w:tcPr>
            <w:tcW w:w="700" w:type="dxa"/>
            <w:tcBorders>
              <w:top w:val="single" w:sz="4" w:space="0" w:color="auto"/>
              <w:bottom w:val="single" w:sz="4" w:space="0" w:color="auto"/>
              <w:right w:val="single" w:sz="4" w:space="0" w:color="auto"/>
            </w:tcBorders>
          </w:tcPr>
          <w:p w14:paraId="618A70DF" w14:textId="77777777" w:rsidR="003E7DF6" w:rsidRDefault="003E7DF6" w:rsidP="00FE4474">
            <w:pPr>
              <w:jc w:val="center"/>
              <w:rPr>
                <w:sz w:val="28"/>
                <w:szCs w:val="28"/>
              </w:rPr>
            </w:pPr>
            <w:r>
              <w:rPr>
                <w:sz w:val="28"/>
                <w:szCs w:val="28"/>
              </w:rPr>
              <w:t>№</w:t>
            </w:r>
          </w:p>
          <w:p w14:paraId="1719003E" w14:textId="77777777" w:rsidR="005C3FAC" w:rsidRPr="00FD1B6B" w:rsidRDefault="005C3FAC" w:rsidP="00FE4474">
            <w:pPr>
              <w:jc w:val="center"/>
              <w:rPr>
                <w:sz w:val="28"/>
                <w:szCs w:val="28"/>
              </w:rPr>
            </w:pPr>
            <w:r w:rsidRPr="00FD1B6B">
              <w:rPr>
                <w:sz w:val="28"/>
                <w:szCs w:val="28"/>
              </w:rPr>
              <w:t>п/п</w:t>
            </w:r>
          </w:p>
        </w:tc>
        <w:tc>
          <w:tcPr>
            <w:tcW w:w="4480" w:type="dxa"/>
            <w:tcBorders>
              <w:top w:val="single" w:sz="4" w:space="0" w:color="auto"/>
              <w:left w:val="single" w:sz="4" w:space="0" w:color="auto"/>
              <w:bottom w:val="nil"/>
              <w:right w:val="nil"/>
            </w:tcBorders>
          </w:tcPr>
          <w:p w14:paraId="352B0D36" w14:textId="77777777" w:rsidR="005C3FAC" w:rsidRPr="00FD1B6B" w:rsidRDefault="005C3FAC" w:rsidP="00FE4474">
            <w:pPr>
              <w:jc w:val="center"/>
              <w:rPr>
                <w:sz w:val="28"/>
                <w:szCs w:val="28"/>
              </w:rPr>
            </w:pPr>
            <w:r w:rsidRPr="00FD1B6B">
              <w:rPr>
                <w:sz w:val="28"/>
                <w:szCs w:val="28"/>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tcBorders>
          </w:tcPr>
          <w:p w14:paraId="4FA69D6B" w14:textId="77777777" w:rsidR="005C3FAC" w:rsidRPr="00FD1B6B" w:rsidRDefault="005C3FAC" w:rsidP="00FE4474">
            <w:pPr>
              <w:jc w:val="center"/>
              <w:rPr>
                <w:sz w:val="28"/>
                <w:szCs w:val="28"/>
              </w:rPr>
            </w:pPr>
            <w:r w:rsidRPr="00FD1B6B">
              <w:rPr>
                <w:sz w:val="28"/>
                <w:szCs w:val="28"/>
              </w:rPr>
              <w:t>Документ, подтверждающий возникновение денежного обязательства получателя средств местного бюджета</w:t>
            </w:r>
          </w:p>
        </w:tc>
      </w:tr>
      <w:tr w:rsidR="005C3FAC" w:rsidRPr="00163F05" w14:paraId="5ADFF557" w14:textId="77777777" w:rsidTr="00FE4474">
        <w:tc>
          <w:tcPr>
            <w:tcW w:w="700" w:type="dxa"/>
            <w:tcBorders>
              <w:top w:val="single" w:sz="4" w:space="0" w:color="auto"/>
              <w:bottom w:val="single" w:sz="4" w:space="0" w:color="auto"/>
              <w:right w:val="single" w:sz="4" w:space="0" w:color="auto"/>
            </w:tcBorders>
          </w:tcPr>
          <w:p w14:paraId="6DF7CAC2" w14:textId="77777777" w:rsidR="005C3FAC" w:rsidRPr="00FD1B6B" w:rsidRDefault="005C3FAC" w:rsidP="00FE4474">
            <w:pPr>
              <w:jc w:val="center"/>
              <w:rPr>
                <w:sz w:val="28"/>
                <w:szCs w:val="28"/>
              </w:rPr>
            </w:pPr>
            <w:r w:rsidRPr="00FD1B6B">
              <w:rPr>
                <w:sz w:val="28"/>
                <w:szCs w:val="28"/>
              </w:rPr>
              <w:t>1</w:t>
            </w:r>
          </w:p>
        </w:tc>
        <w:tc>
          <w:tcPr>
            <w:tcW w:w="4480" w:type="dxa"/>
            <w:tcBorders>
              <w:top w:val="single" w:sz="4" w:space="0" w:color="auto"/>
              <w:left w:val="single" w:sz="4" w:space="0" w:color="auto"/>
              <w:bottom w:val="nil"/>
              <w:right w:val="nil"/>
            </w:tcBorders>
          </w:tcPr>
          <w:p w14:paraId="562A749A" w14:textId="77777777" w:rsidR="005C3FAC" w:rsidRPr="00FD1B6B" w:rsidRDefault="005C3FAC" w:rsidP="00FE4474">
            <w:pPr>
              <w:jc w:val="center"/>
              <w:rPr>
                <w:sz w:val="28"/>
                <w:szCs w:val="28"/>
              </w:rPr>
            </w:pPr>
            <w:r w:rsidRPr="00FD1B6B">
              <w:rPr>
                <w:sz w:val="28"/>
                <w:szCs w:val="28"/>
              </w:rPr>
              <w:t>2</w:t>
            </w:r>
          </w:p>
        </w:tc>
        <w:tc>
          <w:tcPr>
            <w:tcW w:w="4480" w:type="dxa"/>
            <w:tcBorders>
              <w:top w:val="single" w:sz="4" w:space="0" w:color="auto"/>
              <w:left w:val="single" w:sz="4" w:space="0" w:color="auto"/>
              <w:bottom w:val="nil"/>
            </w:tcBorders>
          </w:tcPr>
          <w:p w14:paraId="35C8292A" w14:textId="77777777" w:rsidR="005C3FAC" w:rsidRPr="00FD1B6B" w:rsidRDefault="005C3FAC" w:rsidP="00FE4474">
            <w:pPr>
              <w:jc w:val="center"/>
              <w:rPr>
                <w:sz w:val="28"/>
                <w:szCs w:val="28"/>
              </w:rPr>
            </w:pPr>
            <w:r w:rsidRPr="00FD1B6B">
              <w:rPr>
                <w:sz w:val="28"/>
                <w:szCs w:val="28"/>
              </w:rPr>
              <w:t>3</w:t>
            </w:r>
          </w:p>
        </w:tc>
      </w:tr>
      <w:tr w:rsidR="005C3FAC" w:rsidRPr="00163F05" w14:paraId="6D51A41D" w14:textId="77777777" w:rsidTr="00FE4474">
        <w:tc>
          <w:tcPr>
            <w:tcW w:w="700" w:type="dxa"/>
            <w:tcBorders>
              <w:top w:val="single" w:sz="4" w:space="0" w:color="auto"/>
              <w:bottom w:val="single" w:sz="4" w:space="0" w:color="auto"/>
              <w:right w:val="single" w:sz="4" w:space="0" w:color="auto"/>
            </w:tcBorders>
          </w:tcPr>
          <w:p w14:paraId="5CD3F693" w14:textId="77777777" w:rsidR="005C3FAC" w:rsidRPr="00FD1B6B" w:rsidRDefault="005C3FAC" w:rsidP="00FE4474">
            <w:pPr>
              <w:jc w:val="center"/>
              <w:rPr>
                <w:sz w:val="28"/>
                <w:szCs w:val="28"/>
              </w:rPr>
            </w:pPr>
            <w:bookmarkStart w:id="32" w:name="sub_501"/>
            <w:r w:rsidRPr="00FD1B6B">
              <w:rPr>
                <w:sz w:val="28"/>
                <w:szCs w:val="28"/>
              </w:rPr>
              <w:t>1</w:t>
            </w:r>
            <w:bookmarkEnd w:id="32"/>
          </w:p>
        </w:tc>
        <w:tc>
          <w:tcPr>
            <w:tcW w:w="4480" w:type="dxa"/>
            <w:tcBorders>
              <w:top w:val="single" w:sz="4" w:space="0" w:color="auto"/>
              <w:left w:val="single" w:sz="4" w:space="0" w:color="auto"/>
              <w:bottom w:val="single" w:sz="4" w:space="0" w:color="auto"/>
              <w:right w:val="nil"/>
            </w:tcBorders>
          </w:tcPr>
          <w:p w14:paraId="4AA75BCA" w14:textId="77777777" w:rsidR="005C3FAC" w:rsidRPr="00FD1B6B" w:rsidRDefault="005C3FAC" w:rsidP="00FE4474">
            <w:pPr>
              <w:rPr>
                <w:sz w:val="28"/>
                <w:szCs w:val="28"/>
              </w:rPr>
            </w:pPr>
            <w:r w:rsidRPr="00FD1B6B">
              <w:rPr>
                <w:sz w:val="28"/>
                <w:szCs w:val="28"/>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17" w:history="1">
              <w:r w:rsidRPr="00FD1B6B">
                <w:rPr>
                  <w:sz w:val="28"/>
                  <w:szCs w:val="28"/>
                </w:rPr>
                <w:t>законодательством</w:t>
              </w:r>
            </w:hyperlink>
            <w:r w:rsidRPr="00FD1B6B">
              <w:rPr>
                <w:sz w:val="28"/>
                <w:szCs w:val="28"/>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w:t>
            </w:r>
            <w:r>
              <w:rPr>
                <w:sz w:val="28"/>
                <w:szCs w:val="28"/>
              </w:rPr>
              <w:t xml:space="preserve">актов, заключенных заказчиками </w:t>
            </w:r>
            <w:r w:rsidRPr="00FD1B6B">
              <w:rPr>
                <w:sz w:val="28"/>
                <w:szCs w:val="28"/>
              </w:rPr>
              <w:t>(далее - соответственно муниципальный контракт, реестр контрактов)</w:t>
            </w:r>
          </w:p>
        </w:tc>
        <w:tc>
          <w:tcPr>
            <w:tcW w:w="4480" w:type="dxa"/>
            <w:tcBorders>
              <w:top w:val="single" w:sz="4" w:space="0" w:color="auto"/>
              <w:left w:val="single" w:sz="4" w:space="0" w:color="auto"/>
              <w:bottom w:val="single" w:sz="4" w:space="0" w:color="auto"/>
            </w:tcBorders>
          </w:tcPr>
          <w:p w14:paraId="11792DED" w14:textId="77777777" w:rsidR="005C3FAC" w:rsidRPr="00FD1B6B" w:rsidRDefault="005C3FAC" w:rsidP="00FE4474">
            <w:pPr>
              <w:rPr>
                <w:sz w:val="28"/>
                <w:szCs w:val="28"/>
              </w:rPr>
            </w:pPr>
            <w:r w:rsidRPr="00FD1B6B">
              <w:rPr>
                <w:sz w:val="28"/>
                <w:szCs w:val="28"/>
              </w:rPr>
              <w:t>Акт выполненных работ.</w:t>
            </w:r>
          </w:p>
          <w:p w14:paraId="70E392E5" w14:textId="77777777" w:rsidR="005C3FAC" w:rsidRPr="00FD1B6B" w:rsidRDefault="005C3FAC" w:rsidP="00FE4474">
            <w:pPr>
              <w:rPr>
                <w:sz w:val="28"/>
                <w:szCs w:val="28"/>
              </w:rPr>
            </w:pPr>
            <w:r w:rsidRPr="00FD1B6B">
              <w:rPr>
                <w:sz w:val="28"/>
                <w:szCs w:val="28"/>
              </w:rPr>
              <w:t>Акт об оказании услуг.</w:t>
            </w:r>
          </w:p>
          <w:p w14:paraId="65874510" w14:textId="77777777" w:rsidR="005C3FAC" w:rsidRPr="00FD1B6B" w:rsidRDefault="005C3FAC" w:rsidP="00FE4474">
            <w:pPr>
              <w:rPr>
                <w:sz w:val="28"/>
                <w:szCs w:val="28"/>
              </w:rPr>
            </w:pPr>
            <w:r w:rsidRPr="00FD1B6B">
              <w:rPr>
                <w:sz w:val="28"/>
                <w:szCs w:val="28"/>
              </w:rPr>
              <w:t>Акт приема-передачи.</w:t>
            </w:r>
          </w:p>
          <w:p w14:paraId="117169FB" w14:textId="77777777" w:rsidR="005C3FAC" w:rsidRPr="00FD1B6B" w:rsidRDefault="005C3FAC" w:rsidP="00FE4474">
            <w:pPr>
              <w:rPr>
                <w:sz w:val="28"/>
                <w:szCs w:val="28"/>
              </w:rPr>
            </w:pPr>
            <w:r w:rsidRPr="00FD1B6B">
              <w:rPr>
                <w:sz w:val="28"/>
                <w:szCs w:val="28"/>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14:paraId="46FB7CA1" w14:textId="77777777" w:rsidR="005C3FAC" w:rsidRPr="00FD1B6B" w:rsidRDefault="005C3FAC" w:rsidP="00FE4474">
            <w:pPr>
              <w:rPr>
                <w:sz w:val="28"/>
                <w:szCs w:val="28"/>
              </w:rPr>
            </w:pPr>
            <w:r w:rsidRPr="00FD1B6B">
              <w:rPr>
                <w:sz w:val="28"/>
                <w:szCs w:val="28"/>
              </w:rPr>
              <w:t>Справка-расчет или иной документ, являющийся основанием для оплаты неустойки.</w:t>
            </w:r>
          </w:p>
          <w:p w14:paraId="38E8FA0A" w14:textId="77777777" w:rsidR="005C3FAC" w:rsidRPr="00FD1B6B" w:rsidRDefault="005C3FAC" w:rsidP="00FE4474">
            <w:pPr>
              <w:rPr>
                <w:sz w:val="28"/>
                <w:szCs w:val="28"/>
              </w:rPr>
            </w:pPr>
            <w:r w:rsidRPr="00FD1B6B">
              <w:rPr>
                <w:sz w:val="28"/>
                <w:szCs w:val="28"/>
              </w:rPr>
              <w:t>Счет.</w:t>
            </w:r>
          </w:p>
          <w:p w14:paraId="5CCD2B65" w14:textId="77777777" w:rsidR="005C3FAC" w:rsidRPr="00FD1B6B" w:rsidRDefault="0040125F" w:rsidP="00FE4474">
            <w:pPr>
              <w:rPr>
                <w:sz w:val="28"/>
                <w:szCs w:val="28"/>
              </w:rPr>
            </w:pPr>
            <w:hyperlink r:id="rId18" w:history="1">
              <w:r w:rsidR="005C3FAC" w:rsidRPr="00FD1B6B">
                <w:rPr>
                  <w:sz w:val="28"/>
                  <w:szCs w:val="28"/>
                </w:rPr>
                <w:t>Счет-фактура</w:t>
              </w:r>
            </w:hyperlink>
            <w:r w:rsidR="005C3FAC" w:rsidRPr="00FD1B6B">
              <w:rPr>
                <w:sz w:val="28"/>
                <w:szCs w:val="28"/>
              </w:rPr>
              <w:t>.</w:t>
            </w:r>
          </w:p>
          <w:p w14:paraId="4606B2C2" w14:textId="77777777" w:rsidR="005C3FAC" w:rsidRPr="00FD1B6B" w:rsidRDefault="005C3FAC" w:rsidP="00FE4474">
            <w:pPr>
              <w:rPr>
                <w:sz w:val="28"/>
                <w:szCs w:val="28"/>
              </w:rPr>
            </w:pPr>
            <w:r w:rsidRPr="00FD1B6B">
              <w:rPr>
                <w:sz w:val="28"/>
                <w:szCs w:val="28"/>
              </w:rPr>
              <w:t>Товарная накладная.</w:t>
            </w:r>
          </w:p>
          <w:p w14:paraId="0A0499FE" w14:textId="77777777" w:rsidR="005C3FAC" w:rsidRPr="00FD1B6B" w:rsidRDefault="005C3FAC" w:rsidP="00FE4474">
            <w:pPr>
              <w:rPr>
                <w:sz w:val="28"/>
                <w:szCs w:val="28"/>
              </w:rPr>
            </w:pPr>
            <w:r w:rsidRPr="00FD1B6B">
              <w:rPr>
                <w:sz w:val="28"/>
                <w:szCs w:val="28"/>
              </w:rPr>
              <w:t>Универсальный передаточный документ. Чек.</w:t>
            </w:r>
          </w:p>
          <w:p w14:paraId="6D944CC2" w14:textId="77777777" w:rsidR="005C3FAC" w:rsidRPr="00FD1B6B" w:rsidRDefault="005C3FAC" w:rsidP="00FE4474">
            <w:pPr>
              <w:rPr>
                <w:sz w:val="28"/>
                <w:szCs w:val="28"/>
              </w:rPr>
            </w:pPr>
            <w:r w:rsidRPr="00FD1B6B">
              <w:rPr>
                <w:sz w:val="28"/>
                <w:szCs w:val="28"/>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sidRPr="00FD1B6B">
              <w:rPr>
                <w:sz w:val="28"/>
                <w:szCs w:val="28"/>
              </w:rPr>
              <w:lastRenderedPageBreak/>
              <w:t>основании муниципального контракта</w:t>
            </w:r>
          </w:p>
        </w:tc>
      </w:tr>
      <w:tr w:rsidR="005C3FAC" w:rsidRPr="00163F05" w14:paraId="1C27D3F1" w14:textId="77777777" w:rsidTr="00FE4474">
        <w:tc>
          <w:tcPr>
            <w:tcW w:w="700" w:type="dxa"/>
            <w:tcBorders>
              <w:top w:val="single" w:sz="4" w:space="0" w:color="auto"/>
              <w:bottom w:val="single" w:sz="4" w:space="0" w:color="auto"/>
              <w:right w:val="single" w:sz="4" w:space="0" w:color="auto"/>
            </w:tcBorders>
          </w:tcPr>
          <w:p w14:paraId="7011CD44" w14:textId="77777777" w:rsidR="005C3FAC" w:rsidRPr="00FD1B6B" w:rsidRDefault="005C3FAC" w:rsidP="00FE4474">
            <w:pPr>
              <w:jc w:val="center"/>
              <w:rPr>
                <w:sz w:val="28"/>
                <w:szCs w:val="28"/>
              </w:rPr>
            </w:pPr>
            <w:bookmarkStart w:id="33" w:name="sub_502"/>
            <w:r w:rsidRPr="00FD1B6B">
              <w:rPr>
                <w:sz w:val="28"/>
                <w:szCs w:val="28"/>
              </w:rPr>
              <w:lastRenderedPageBreak/>
              <w:t>2</w:t>
            </w:r>
            <w:bookmarkEnd w:id="33"/>
          </w:p>
        </w:tc>
        <w:tc>
          <w:tcPr>
            <w:tcW w:w="4480" w:type="dxa"/>
            <w:tcBorders>
              <w:top w:val="single" w:sz="4" w:space="0" w:color="auto"/>
              <w:left w:val="single" w:sz="4" w:space="0" w:color="auto"/>
              <w:bottom w:val="nil"/>
              <w:right w:val="nil"/>
            </w:tcBorders>
          </w:tcPr>
          <w:p w14:paraId="75FC96B9" w14:textId="77777777" w:rsidR="005C3FAC" w:rsidRPr="00FD1B6B" w:rsidRDefault="005C3FAC" w:rsidP="00FE4474">
            <w:pPr>
              <w:rPr>
                <w:sz w:val="28"/>
                <w:szCs w:val="28"/>
              </w:rPr>
            </w:pPr>
            <w:r w:rsidRPr="00FD1B6B">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9" w:history="1">
              <w:r w:rsidRPr="00FD1B6B">
                <w:rPr>
                  <w:sz w:val="28"/>
                  <w:szCs w:val="28"/>
                </w:rPr>
                <w:t>законодательством</w:t>
              </w:r>
            </w:hyperlink>
            <w:r w:rsidRPr="00FD1B6B">
              <w:rPr>
                <w:sz w:val="28"/>
                <w:szCs w:val="28"/>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tcBorders>
          </w:tcPr>
          <w:p w14:paraId="762F1C22" w14:textId="77777777" w:rsidR="005C3FAC" w:rsidRPr="00FD1B6B" w:rsidRDefault="005C3FAC" w:rsidP="00FE4474">
            <w:pPr>
              <w:rPr>
                <w:sz w:val="28"/>
                <w:szCs w:val="28"/>
              </w:rPr>
            </w:pPr>
            <w:r w:rsidRPr="00FD1B6B">
              <w:rPr>
                <w:sz w:val="28"/>
                <w:szCs w:val="28"/>
              </w:rPr>
              <w:t>Акт выполненных работ.</w:t>
            </w:r>
          </w:p>
          <w:p w14:paraId="085737F8" w14:textId="77777777" w:rsidR="005C3FAC" w:rsidRPr="00FD1B6B" w:rsidRDefault="005C3FAC" w:rsidP="00FE4474">
            <w:pPr>
              <w:rPr>
                <w:sz w:val="28"/>
                <w:szCs w:val="28"/>
              </w:rPr>
            </w:pPr>
            <w:r w:rsidRPr="00FD1B6B">
              <w:rPr>
                <w:sz w:val="28"/>
                <w:szCs w:val="28"/>
              </w:rPr>
              <w:t>Акт об оказании услуг.</w:t>
            </w:r>
          </w:p>
          <w:p w14:paraId="150AE310" w14:textId="77777777" w:rsidR="005C3FAC" w:rsidRPr="00FD1B6B" w:rsidRDefault="005C3FAC" w:rsidP="00FE4474">
            <w:pPr>
              <w:rPr>
                <w:sz w:val="28"/>
                <w:szCs w:val="28"/>
              </w:rPr>
            </w:pPr>
            <w:r w:rsidRPr="00FD1B6B">
              <w:rPr>
                <w:sz w:val="28"/>
                <w:szCs w:val="28"/>
              </w:rPr>
              <w:t>Акт приема-передачи.</w:t>
            </w:r>
          </w:p>
          <w:p w14:paraId="5DB5989B" w14:textId="77777777" w:rsidR="005C3FAC" w:rsidRPr="00FD1B6B" w:rsidRDefault="005C3FAC" w:rsidP="00FE4474">
            <w:pPr>
              <w:rPr>
                <w:sz w:val="28"/>
                <w:szCs w:val="28"/>
              </w:rPr>
            </w:pPr>
            <w:r w:rsidRPr="00FD1B6B">
              <w:rPr>
                <w:sz w:val="28"/>
                <w:szCs w:val="28"/>
              </w:rPr>
              <w:t>Договор (в случае осуществления авансовых платежей в соответствии с условиями договора, внесения арендной платы по договору).</w:t>
            </w:r>
          </w:p>
          <w:p w14:paraId="1AAC4A34" w14:textId="77777777" w:rsidR="005C3FAC" w:rsidRPr="00FD1B6B" w:rsidRDefault="005C3FAC" w:rsidP="00FE4474">
            <w:pPr>
              <w:rPr>
                <w:sz w:val="28"/>
                <w:szCs w:val="28"/>
              </w:rPr>
            </w:pPr>
            <w:r w:rsidRPr="00FD1B6B">
              <w:rPr>
                <w:sz w:val="28"/>
                <w:szCs w:val="28"/>
              </w:rPr>
              <w:t>Справка-расчет или иной документ, являющийся основанием для оплаты неустойки.</w:t>
            </w:r>
          </w:p>
          <w:p w14:paraId="5EA762D6" w14:textId="77777777" w:rsidR="005C3FAC" w:rsidRPr="00FD1B6B" w:rsidRDefault="005C3FAC" w:rsidP="00FE4474">
            <w:pPr>
              <w:rPr>
                <w:sz w:val="28"/>
                <w:szCs w:val="28"/>
              </w:rPr>
            </w:pPr>
            <w:r w:rsidRPr="00FD1B6B">
              <w:rPr>
                <w:sz w:val="28"/>
                <w:szCs w:val="28"/>
              </w:rPr>
              <w:t>Счет.</w:t>
            </w:r>
          </w:p>
          <w:p w14:paraId="5687A38D" w14:textId="77777777" w:rsidR="005C3FAC" w:rsidRPr="00FD1B6B" w:rsidRDefault="0040125F" w:rsidP="00FE4474">
            <w:pPr>
              <w:rPr>
                <w:sz w:val="28"/>
                <w:szCs w:val="28"/>
              </w:rPr>
            </w:pPr>
            <w:hyperlink r:id="rId20" w:history="1">
              <w:r w:rsidR="005C3FAC" w:rsidRPr="00FD1B6B">
                <w:rPr>
                  <w:sz w:val="28"/>
                  <w:szCs w:val="28"/>
                </w:rPr>
                <w:t>Счет-фактура</w:t>
              </w:r>
            </w:hyperlink>
            <w:r w:rsidR="005C3FAC" w:rsidRPr="00FD1B6B">
              <w:rPr>
                <w:sz w:val="28"/>
                <w:szCs w:val="28"/>
              </w:rPr>
              <w:t>.</w:t>
            </w:r>
          </w:p>
          <w:p w14:paraId="2C9A4312" w14:textId="77777777" w:rsidR="005C3FAC" w:rsidRPr="00FD1B6B" w:rsidRDefault="005C3FAC" w:rsidP="00FE4474">
            <w:pPr>
              <w:rPr>
                <w:sz w:val="28"/>
                <w:szCs w:val="28"/>
              </w:rPr>
            </w:pPr>
            <w:r w:rsidRPr="00FD1B6B">
              <w:rPr>
                <w:sz w:val="28"/>
                <w:szCs w:val="28"/>
              </w:rPr>
              <w:t>Товарная накладная.</w:t>
            </w:r>
          </w:p>
          <w:p w14:paraId="350BE421" w14:textId="77777777" w:rsidR="005C3FAC" w:rsidRPr="00FD1B6B" w:rsidRDefault="005C3FAC" w:rsidP="00FE4474">
            <w:pPr>
              <w:rPr>
                <w:sz w:val="28"/>
                <w:szCs w:val="28"/>
              </w:rPr>
            </w:pPr>
            <w:r w:rsidRPr="00FD1B6B">
              <w:rPr>
                <w:sz w:val="28"/>
                <w:szCs w:val="28"/>
              </w:rPr>
              <w:t>Универсальный передаточный документ. Чек.</w:t>
            </w:r>
          </w:p>
          <w:p w14:paraId="243B909E" w14:textId="77777777" w:rsidR="005C3FAC" w:rsidRPr="00FD1B6B" w:rsidRDefault="005C3FAC" w:rsidP="00FE4474">
            <w:pPr>
              <w:rPr>
                <w:sz w:val="28"/>
                <w:szCs w:val="28"/>
              </w:rPr>
            </w:pPr>
            <w:r w:rsidRPr="00FD1B6B">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5C3FAC" w:rsidRPr="00163F05" w14:paraId="07318499" w14:textId="77777777" w:rsidTr="00FE4474">
        <w:tc>
          <w:tcPr>
            <w:tcW w:w="700" w:type="dxa"/>
            <w:tcBorders>
              <w:top w:val="single" w:sz="4" w:space="0" w:color="auto"/>
              <w:bottom w:val="single" w:sz="4" w:space="0" w:color="auto"/>
              <w:right w:val="single" w:sz="4" w:space="0" w:color="auto"/>
            </w:tcBorders>
          </w:tcPr>
          <w:p w14:paraId="3EFA9686" w14:textId="77777777" w:rsidR="005C3FAC" w:rsidRPr="00FD1B6B" w:rsidRDefault="005C3FAC" w:rsidP="00FE4474">
            <w:pPr>
              <w:jc w:val="center"/>
              <w:rPr>
                <w:sz w:val="28"/>
                <w:szCs w:val="28"/>
              </w:rPr>
            </w:pPr>
            <w:r w:rsidRPr="00FD1B6B">
              <w:rPr>
                <w:sz w:val="28"/>
                <w:szCs w:val="28"/>
              </w:rPr>
              <w:t>3</w:t>
            </w:r>
          </w:p>
        </w:tc>
        <w:tc>
          <w:tcPr>
            <w:tcW w:w="4480" w:type="dxa"/>
            <w:tcBorders>
              <w:top w:val="single" w:sz="4" w:space="0" w:color="auto"/>
              <w:left w:val="single" w:sz="4" w:space="0" w:color="auto"/>
              <w:bottom w:val="nil"/>
              <w:right w:val="nil"/>
            </w:tcBorders>
          </w:tcPr>
          <w:p w14:paraId="2E6D6195" w14:textId="77777777" w:rsidR="005C3FAC" w:rsidRPr="00FD1B6B" w:rsidRDefault="005C3FAC" w:rsidP="00FE4474">
            <w:pPr>
              <w:rPr>
                <w:sz w:val="28"/>
                <w:szCs w:val="28"/>
              </w:rPr>
            </w:pPr>
            <w:r w:rsidRPr="00FD1B6B">
              <w:rPr>
                <w:sz w:val="28"/>
                <w:szCs w:val="28"/>
              </w:rPr>
              <w:t xml:space="preserve">Договор (соглашение) о предоставлении субсидии </w:t>
            </w:r>
            <w:r>
              <w:rPr>
                <w:sz w:val="28"/>
                <w:szCs w:val="28"/>
              </w:rPr>
              <w:t>муниципальному</w:t>
            </w:r>
            <w:r w:rsidRPr="00FD1B6B">
              <w:rPr>
                <w:sz w:val="28"/>
                <w:szCs w:val="28"/>
              </w:rPr>
              <w:t xml:space="preserve"> бюджетному или автономному учреждению Краснодарского края</w:t>
            </w:r>
          </w:p>
        </w:tc>
        <w:tc>
          <w:tcPr>
            <w:tcW w:w="4480" w:type="dxa"/>
            <w:tcBorders>
              <w:top w:val="single" w:sz="4" w:space="0" w:color="auto"/>
              <w:left w:val="single" w:sz="4" w:space="0" w:color="auto"/>
              <w:bottom w:val="nil"/>
            </w:tcBorders>
          </w:tcPr>
          <w:p w14:paraId="35454EDF" w14:textId="77777777" w:rsidR="005C3FAC" w:rsidRPr="00FD1B6B" w:rsidRDefault="005C3FAC" w:rsidP="00FE4474">
            <w:pPr>
              <w:rPr>
                <w:sz w:val="28"/>
                <w:szCs w:val="28"/>
              </w:rPr>
            </w:pPr>
            <w:r w:rsidRPr="00FD1B6B">
              <w:rPr>
                <w:sz w:val="28"/>
                <w:szCs w:val="28"/>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14:paraId="3EEF8E43" w14:textId="77777777" w:rsidR="005C3FAC" w:rsidRPr="00FD1B6B" w:rsidRDefault="005C3FAC" w:rsidP="00FE4474">
            <w:pPr>
              <w:rPr>
                <w:sz w:val="28"/>
                <w:szCs w:val="28"/>
              </w:rPr>
            </w:pPr>
            <w:r w:rsidRPr="00FD1B6B">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5C3FAC" w:rsidRPr="00163F05" w14:paraId="30C965D5" w14:textId="77777777" w:rsidTr="00FE4474">
        <w:tc>
          <w:tcPr>
            <w:tcW w:w="700" w:type="dxa"/>
            <w:tcBorders>
              <w:top w:val="single" w:sz="4" w:space="0" w:color="auto"/>
              <w:bottom w:val="single" w:sz="4" w:space="0" w:color="auto"/>
              <w:right w:val="single" w:sz="4" w:space="0" w:color="auto"/>
            </w:tcBorders>
          </w:tcPr>
          <w:p w14:paraId="11B89669" w14:textId="77777777" w:rsidR="005C3FAC" w:rsidRPr="00FD1B6B" w:rsidRDefault="005C3FAC" w:rsidP="00FE4474">
            <w:pPr>
              <w:jc w:val="center"/>
              <w:rPr>
                <w:sz w:val="28"/>
                <w:szCs w:val="28"/>
              </w:rPr>
            </w:pPr>
            <w:r w:rsidRPr="00FD1B6B">
              <w:rPr>
                <w:sz w:val="28"/>
                <w:szCs w:val="28"/>
              </w:rPr>
              <w:t>4</w:t>
            </w:r>
          </w:p>
        </w:tc>
        <w:tc>
          <w:tcPr>
            <w:tcW w:w="4480" w:type="dxa"/>
            <w:tcBorders>
              <w:top w:val="single" w:sz="4" w:space="0" w:color="auto"/>
              <w:left w:val="single" w:sz="4" w:space="0" w:color="auto"/>
              <w:bottom w:val="single" w:sz="4" w:space="0" w:color="auto"/>
              <w:right w:val="nil"/>
            </w:tcBorders>
          </w:tcPr>
          <w:p w14:paraId="716EEFCA" w14:textId="77777777" w:rsidR="005C3FAC" w:rsidRPr="00FD1B6B" w:rsidRDefault="005C3FAC" w:rsidP="00FE4474">
            <w:pPr>
              <w:rPr>
                <w:sz w:val="28"/>
                <w:szCs w:val="28"/>
              </w:rPr>
            </w:pPr>
            <w:r w:rsidRPr="00FD1B6B">
              <w:rPr>
                <w:sz w:val="28"/>
                <w:szCs w:val="28"/>
              </w:rPr>
              <w:t xml:space="preserve">Договор (соглашение) о предоставлении субсидии юридическому лицу, иному юридическому лицу (за исключением субсидии </w:t>
            </w:r>
            <w:r>
              <w:rPr>
                <w:sz w:val="28"/>
                <w:szCs w:val="28"/>
              </w:rPr>
              <w:t>муниципальному</w:t>
            </w:r>
            <w:r w:rsidRPr="00FD1B6B">
              <w:rPr>
                <w:sz w:val="28"/>
                <w:szCs w:val="28"/>
              </w:rPr>
              <w:t xml:space="preserve"> бюджетному или </w:t>
            </w:r>
            <w:r w:rsidRPr="00FD1B6B">
              <w:rPr>
                <w:sz w:val="28"/>
                <w:szCs w:val="28"/>
              </w:rPr>
              <w:lastRenderedPageBreak/>
              <w:t xml:space="preserve">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21" w:history="1">
              <w:r w:rsidRPr="00FD1B6B">
                <w:rPr>
                  <w:sz w:val="28"/>
                  <w:szCs w:val="28"/>
                </w:rPr>
                <w:t>бюджетным законодательством</w:t>
              </w:r>
            </w:hyperlink>
            <w:r w:rsidRPr="00FD1B6B">
              <w:rPr>
                <w:sz w:val="28"/>
                <w:szCs w:val="28"/>
              </w:rPr>
              <w:t xml:space="preserve"> Российской Федерации (далее - договор (соглашение) о предоставлении субсидии и бюджетных инвестиций юридическому лицу)</w:t>
            </w:r>
          </w:p>
        </w:tc>
        <w:tc>
          <w:tcPr>
            <w:tcW w:w="4480" w:type="dxa"/>
            <w:tcBorders>
              <w:top w:val="single" w:sz="4" w:space="0" w:color="auto"/>
              <w:left w:val="single" w:sz="4" w:space="0" w:color="auto"/>
              <w:bottom w:val="single" w:sz="4" w:space="0" w:color="auto"/>
            </w:tcBorders>
          </w:tcPr>
          <w:p w14:paraId="47F21AAF" w14:textId="77777777" w:rsidR="005C3FAC" w:rsidRPr="00FD1B6B" w:rsidRDefault="005C3FAC" w:rsidP="00FE4474">
            <w:pPr>
              <w:rPr>
                <w:sz w:val="28"/>
                <w:szCs w:val="28"/>
              </w:rPr>
            </w:pPr>
            <w:r w:rsidRPr="00FD1B6B">
              <w:rPr>
                <w:sz w:val="28"/>
                <w:szCs w:val="28"/>
              </w:rPr>
              <w:lastRenderedPageBreak/>
              <w:t>Акт выполненных работ.</w:t>
            </w:r>
          </w:p>
          <w:p w14:paraId="2DF6809F" w14:textId="77777777" w:rsidR="005C3FAC" w:rsidRPr="00FD1B6B" w:rsidRDefault="005C3FAC" w:rsidP="00FE4474">
            <w:pPr>
              <w:rPr>
                <w:sz w:val="28"/>
                <w:szCs w:val="28"/>
              </w:rPr>
            </w:pPr>
            <w:r w:rsidRPr="00FD1B6B">
              <w:rPr>
                <w:sz w:val="28"/>
                <w:szCs w:val="28"/>
              </w:rPr>
              <w:t>Акт об оказании услуг.</w:t>
            </w:r>
          </w:p>
          <w:p w14:paraId="64B10D74" w14:textId="77777777" w:rsidR="005C3FAC" w:rsidRPr="00FD1B6B" w:rsidRDefault="005C3FAC" w:rsidP="00FE4474">
            <w:pPr>
              <w:rPr>
                <w:sz w:val="28"/>
                <w:szCs w:val="28"/>
              </w:rPr>
            </w:pPr>
            <w:r w:rsidRPr="00FD1B6B">
              <w:rPr>
                <w:sz w:val="28"/>
                <w:szCs w:val="28"/>
              </w:rPr>
              <w:t>Акт приема-передачи.</w:t>
            </w:r>
          </w:p>
          <w:p w14:paraId="775E1618" w14:textId="77777777" w:rsidR="005C3FAC" w:rsidRPr="00FD1B6B" w:rsidRDefault="005C3FAC" w:rsidP="00FE4474">
            <w:pPr>
              <w:rPr>
                <w:sz w:val="28"/>
                <w:szCs w:val="28"/>
              </w:rPr>
            </w:pPr>
            <w:r w:rsidRPr="00FD1B6B">
              <w:rPr>
                <w:sz w:val="28"/>
                <w:szCs w:val="28"/>
              </w:rPr>
              <w:t xml:space="preserve">Договор, заключаемый в рамках исполнения договоров (соглашений) о предоставлении </w:t>
            </w:r>
            <w:r w:rsidRPr="00FD1B6B">
              <w:rPr>
                <w:sz w:val="28"/>
                <w:szCs w:val="28"/>
              </w:rPr>
              <w:lastRenderedPageBreak/>
              <w:t>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14:paraId="6F8299B1" w14:textId="77777777" w:rsidR="005C3FAC" w:rsidRPr="00FD1B6B" w:rsidRDefault="005C3FAC" w:rsidP="00FE4474">
            <w:pPr>
              <w:rPr>
                <w:sz w:val="28"/>
                <w:szCs w:val="28"/>
              </w:rPr>
            </w:pPr>
            <w:r w:rsidRPr="00FD1B6B">
              <w:rPr>
                <w:sz w:val="28"/>
                <w:szCs w:val="28"/>
              </w:rPr>
              <w:t>Справка-расчет или иной документ, являющийся основанием для оплаты неустойки.</w:t>
            </w:r>
          </w:p>
          <w:p w14:paraId="004F08A0" w14:textId="77777777" w:rsidR="005C3FAC" w:rsidRPr="00FD1B6B" w:rsidRDefault="005C3FAC" w:rsidP="00FE4474">
            <w:pPr>
              <w:rPr>
                <w:sz w:val="28"/>
                <w:szCs w:val="28"/>
              </w:rPr>
            </w:pPr>
            <w:r w:rsidRPr="00FD1B6B">
              <w:rPr>
                <w:sz w:val="28"/>
                <w:szCs w:val="28"/>
              </w:rPr>
              <w:t>Счет.</w:t>
            </w:r>
          </w:p>
          <w:p w14:paraId="730A9633" w14:textId="77777777" w:rsidR="005C3FAC" w:rsidRPr="00FD1B6B" w:rsidRDefault="0040125F" w:rsidP="00FE4474">
            <w:pPr>
              <w:rPr>
                <w:sz w:val="28"/>
                <w:szCs w:val="28"/>
              </w:rPr>
            </w:pPr>
            <w:hyperlink r:id="rId22" w:history="1">
              <w:r w:rsidR="005C3FAC" w:rsidRPr="00FD1B6B">
                <w:rPr>
                  <w:sz w:val="28"/>
                  <w:szCs w:val="28"/>
                </w:rPr>
                <w:t>Счет-фактура</w:t>
              </w:r>
            </w:hyperlink>
            <w:r w:rsidR="005C3FAC" w:rsidRPr="00FD1B6B">
              <w:rPr>
                <w:sz w:val="28"/>
                <w:szCs w:val="28"/>
              </w:rPr>
              <w:t>.</w:t>
            </w:r>
          </w:p>
          <w:p w14:paraId="78310595" w14:textId="77777777" w:rsidR="005C3FAC" w:rsidRPr="00FD1B6B" w:rsidRDefault="005C3FAC" w:rsidP="00FE4474">
            <w:pPr>
              <w:rPr>
                <w:sz w:val="28"/>
                <w:szCs w:val="28"/>
              </w:rPr>
            </w:pPr>
            <w:r w:rsidRPr="00FD1B6B">
              <w:rPr>
                <w:sz w:val="28"/>
                <w:szCs w:val="28"/>
              </w:rPr>
              <w:t>Товарная накладная.</w:t>
            </w:r>
          </w:p>
          <w:p w14:paraId="0BB0124E" w14:textId="77777777" w:rsidR="005C3FAC" w:rsidRPr="00FD1B6B" w:rsidRDefault="005C3FAC" w:rsidP="00FE4474">
            <w:pPr>
              <w:rPr>
                <w:sz w:val="28"/>
                <w:szCs w:val="28"/>
              </w:rPr>
            </w:pPr>
            <w:r w:rsidRPr="00FD1B6B">
              <w:rPr>
                <w:sz w:val="28"/>
                <w:szCs w:val="28"/>
              </w:rPr>
              <w:t>Чек.</w:t>
            </w:r>
          </w:p>
          <w:p w14:paraId="7CBAE079" w14:textId="77777777" w:rsidR="005C3FAC" w:rsidRPr="00FD1B6B" w:rsidRDefault="005C3FAC" w:rsidP="00FE4474">
            <w:pPr>
              <w:rPr>
                <w:sz w:val="28"/>
                <w:szCs w:val="28"/>
              </w:rPr>
            </w:pPr>
            <w:r w:rsidRPr="00FD1B6B">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28426D42" w14:textId="77777777" w:rsidR="005C3FAC" w:rsidRPr="00FD1B6B" w:rsidRDefault="005C3FAC" w:rsidP="00FE4474">
            <w:pPr>
              <w:rPr>
                <w:sz w:val="28"/>
                <w:szCs w:val="28"/>
              </w:rPr>
            </w:pPr>
            <w:r w:rsidRPr="00FD1B6B">
              <w:rPr>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176634A7" w14:textId="77777777" w:rsidR="005C3FAC" w:rsidRPr="00FD1B6B" w:rsidRDefault="005C3FAC" w:rsidP="00FE4474">
            <w:pPr>
              <w:rPr>
                <w:sz w:val="28"/>
                <w:szCs w:val="28"/>
              </w:rPr>
            </w:pPr>
            <w:r w:rsidRPr="00FD1B6B">
              <w:rPr>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14:paraId="46FE9C92" w14:textId="77777777" w:rsidR="005C3FAC" w:rsidRPr="00FD1B6B" w:rsidRDefault="005C3FAC" w:rsidP="00FE4474">
            <w:pPr>
              <w:rPr>
                <w:sz w:val="28"/>
                <w:szCs w:val="28"/>
              </w:rPr>
            </w:pPr>
            <w:r w:rsidRPr="00FD1B6B">
              <w:rPr>
                <w:sz w:val="28"/>
                <w:szCs w:val="28"/>
              </w:rPr>
              <w:lastRenderedPageBreak/>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5C3FAC" w:rsidRPr="00163F05" w14:paraId="46E86D7F" w14:textId="77777777" w:rsidTr="00FE4474">
        <w:tc>
          <w:tcPr>
            <w:tcW w:w="700" w:type="dxa"/>
            <w:tcBorders>
              <w:top w:val="single" w:sz="4" w:space="0" w:color="auto"/>
              <w:bottom w:val="single" w:sz="4" w:space="0" w:color="auto"/>
              <w:right w:val="single" w:sz="4" w:space="0" w:color="auto"/>
            </w:tcBorders>
          </w:tcPr>
          <w:p w14:paraId="39545939" w14:textId="77777777" w:rsidR="005C3FAC" w:rsidRPr="00FD1B6B" w:rsidRDefault="005C3FAC" w:rsidP="00FE4474">
            <w:pPr>
              <w:jc w:val="center"/>
              <w:rPr>
                <w:sz w:val="28"/>
                <w:szCs w:val="28"/>
              </w:rPr>
            </w:pPr>
            <w:r w:rsidRPr="00FD1B6B">
              <w:rPr>
                <w:sz w:val="28"/>
                <w:szCs w:val="28"/>
              </w:rPr>
              <w:lastRenderedPageBreak/>
              <w:t>5</w:t>
            </w:r>
          </w:p>
        </w:tc>
        <w:tc>
          <w:tcPr>
            <w:tcW w:w="4480" w:type="dxa"/>
            <w:tcBorders>
              <w:top w:val="single" w:sz="4" w:space="0" w:color="auto"/>
              <w:left w:val="single" w:sz="4" w:space="0" w:color="auto"/>
              <w:bottom w:val="single" w:sz="4" w:space="0" w:color="auto"/>
              <w:right w:val="nil"/>
            </w:tcBorders>
          </w:tcPr>
          <w:p w14:paraId="73EFA610" w14:textId="77777777" w:rsidR="005C3FAC" w:rsidRPr="00FD1B6B" w:rsidRDefault="005C3FAC" w:rsidP="00FE4474">
            <w:pPr>
              <w:rPr>
                <w:sz w:val="28"/>
                <w:szCs w:val="28"/>
              </w:rPr>
            </w:pPr>
            <w:r w:rsidRPr="00FD1B6B">
              <w:rPr>
                <w:sz w:val="28"/>
                <w:szCs w:val="28"/>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tcBorders>
          </w:tcPr>
          <w:p w14:paraId="4BC2A328" w14:textId="77777777" w:rsidR="005C3FAC" w:rsidRPr="00FD1B6B" w:rsidRDefault="005C3FAC" w:rsidP="00FE4474">
            <w:pPr>
              <w:rPr>
                <w:sz w:val="28"/>
                <w:szCs w:val="28"/>
              </w:rPr>
            </w:pPr>
            <w:r w:rsidRPr="00FD1B6B">
              <w:rPr>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14:paraId="04FA0C61" w14:textId="77777777" w:rsidR="005C3FAC" w:rsidRPr="00FD1B6B" w:rsidRDefault="005C3FAC" w:rsidP="00FE4474">
            <w:pPr>
              <w:rPr>
                <w:sz w:val="28"/>
                <w:szCs w:val="28"/>
              </w:rPr>
            </w:pPr>
            <w:r w:rsidRPr="00FD1B6B">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07B9865C" w14:textId="77777777" w:rsidR="005C3FAC" w:rsidRPr="00FD1B6B" w:rsidRDefault="005C3FAC" w:rsidP="00FE4474">
            <w:pPr>
              <w:rPr>
                <w:sz w:val="28"/>
                <w:szCs w:val="28"/>
              </w:rPr>
            </w:pPr>
            <w:r w:rsidRPr="00FD1B6B">
              <w:rPr>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36435D6" w14:textId="77777777" w:rsidR="005C3FAC" w:rsidRPr="00FD1B6B" w:rsidRDefault="005C3FAC" w:rsidP="00FE4474">
            <w:pPr>
              <w:rPr>
                <w:sz w:val="28"/>
                <w:szCs w:val="28"/>
              </w:rPr>
            </w:pPr>
            <w:r w:rsidRPr="00FD1B6B">
              <w:rPr>
                <w:sz w:val="28"/>
                <w:szCs w:val="28"/>
              </w:rPr>
              <w:t>Заявка на перечисление субсидии юридическому лицу (при наличии).</w:t>
            </w:r>
          </w:p>
          <w:p w14:paraId="66723858" w14:textId="77777777" w:rsidR="005C3FAC" w:rsidRPr="00FD1B6B" w:rsidRDefault="005C3FAC" w:rsidP="00FE4474">
            <w:pPr>
              <w:rPr>
                <w:sz w:val="28"/>
                <w:szCs w:val="28"/>
              </w:rPr>
            </w:pPr>
            <w:r w:rsidRPr="00FD1B6B">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5C3FAC" w:rsidRPr="00163F05" w14:paraId="2D2CDD8F" w14:textId="77777777" w:rsidTr="00FE4474">
        <w:tc>
          <w:tcPr>
            <w:tcW w:w="700" w:type="dxa"/>
            <w:tcBorders>
              <w:top w:val="single" w:sz="4" w:space="0" w:color="auto"/>
              <w:bottom w:val="single" w:sz="4" w:space="0" w:color="auto"/>
              <w:right w:val="single" w:sz="4" w:space="0" w:color="auto"/>
            </w:tcBorders>
          </w:tcPr>
          <w:p w14:paraId="5DBD7FB2" w14:textId="77777777" w:rsidR="005C3FAC" w:rsidRPr="00FD1B6B" w:rsidRDefault="005C3FAC" w:rsidP="00FE4474">
            <w:pPr>
              <w:jc w:val="center"/>
              <w:rPr>
                <w:sz w:val="28"/>
                <w:szCs w:val="28"/>
              </w:rPr>
            </w:pPr>
            <w:r w:rsidRPr="00FD1B6B">
              <w:rPr>
                <w:sz w:val="28"/>
                <w:szCs w:val="28"/>
              </w:rPr>
              <w:t>6</w:t>
            </w:r>
          </w:p>
        </w:tc>
        <w:tc>
          <w:tcPr>
            <w:tcW w:w="4480" w:type="dxa"/>
            <w:tcBorders>
              <w:top w:val="single" w:sz="4" w:space="0" w:color="auto"/>
              <w:left w:val="single" w:sz="4" w:space="0" w:color="auto"/>
              <w:bottom w:val="nil"/>
              <w:right w:val="nil"/>
            </w:tcBorders>
          </w:tcPr>
          <w:p w14:paraId="49D8B258" w14:textId="77777777" w:rsidR="005C3FAC" w:rsidRPr="00FD1B6B" w:rsidRDefault="005C3FAC" w:rsidP="00FE4474">
            <w:pPr>
              <w:rPr>
                <w:sz w:val="28"/>
                <w:szCs w:val="28"/>
              </w:rPr>
            </w:pPr>
            <w:r w:rsidRPr="00FD1B6B">
              <w:rPr>
                <w:sz w:val="28"/>
                <w:szCs w:val="28"/>
              </w:rPr>
              <w:t xml:space="preserve">Исполнительный документ (исполнительный лист, судебный </w:t>
            </w:r>
            <w:r w:rsidRPr="00FD1B6B">
              <w:rPr>
                <w:sz w:val="28"/>
                <w:szCs w:val="28"/>
              </w:rPr>
              <w:lastRenderedPageBreak/>
              <w:t>приказ) (далее - исполнительный документ)</w:t>
            </w:r>
          </w:p>
        </w:tc>
        <w:tc>
          <w:tcPr>
            <w:tcW w:w="4480" w:type="dxa"/>
            <w:tcBorders>
              <w:top w:val="single" w:sz="4" w:space="0" w:color="auto"/>
              <w:left w:val="single" w:sz="4" w:space="0" w:color="auto"/>
              <w:bottom w:val="nil"/>
            </w:tcBorders>
          </w:tcPr>
          <w:p w14:paraId="193EBC47" w14:textId="77777777" w:rsidR="005C3FAC" w:rsidRPr="00FD1B6B" w:rsidRDefault="005C3FAC" w:rsidP="00FE4474">
            <w:pPr>
              <w:rPr>
                <w:sz w:val="28"/>
                <w:szCs w:val="28"/>
              </w:rPr>
            </w:pPr>
            <w:r w:rsidRPr="00FD1B6B">
              <w:rPr>
                <w:sz w:val="28"/>
                <w:szCs w:val="28"/>
              </w:rPr>
              <w:lastRenderedPageBreak/>
              <w:t xml:space="preserve">График выплат по исполнительному документу, </w:t>
            </w:r>
            <w:r w:rsidRPr="00FD1B6B">
              <w:rPr>
                <w:sz w:val="28"/>
                <w:szCs w:val="28"/>
              </w:rPr>
              <w:lastRenderedPageBreak/>
              <w:t xml:space="preserve">предусматривающему выплаты периодического характера. Исполнительный документ. </w:t>
            </w:r>
          </w:p>
          <w:p w14:paraId="16C9AF43" w14:textId="77777777" w:rsidR="005C3FAC" w:rsidRPr="00FD1B6B" w:rsidRDefault="005C3FAC" w:rsidP="00FE4474">
            <w:pPr>
              <w:rPr>
                <w:sz w:val="28"/>
                <w:szCs w:val="28"/>
              </w:rPr>
            </w:pPr>
            <w:r w:rsidRPr="00FD1B6B">
              <w:rPr>
                <w:sz w:val="28"/>
                <w:szCs w:val="28"/>
              </w:rPr>
              <w:t>Справка-расчет.</w:t>
            </w:r>
          </w:p>
          <w:p w14:paraId="52554B0C" w14:textId="77777777" w:rsidR="005C3FAC" w:rsidRPr="00FD1B6B" w:rsidRDefault="005C3FAC" w:rsidP="00FE4474">
            <w:pPr>
              <w:rPr>
                <w:sz w:val="28"/>
                <w:szCs w:val="28"/>
              </w:rPr>
            </w:pPr>
            <w:r w:rsidRPr="00FD1B6B">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5C3FAC" w:rsidRPr="00163F05" w14:paraId="401BC2D8" w14:textId="77777777" w:rsidTr="00FE4474">
        <w:tc>
          <w:tcPr>
            <w:tcW w:w="700" w:type="dxa"/>
            <w:tcBorders>
              <w:top w:val="single" w:sz="4" w:space="0" w:color="auto"/>
              <w:bottom w:val="single" w:sz="4" w:space="0" w:color="auto"/>
              <w:right w:val="single" w:sz="4" w:space="0" w:color="auto"/>
            </w:tcBorders>
          </w:tcPr>
          <w:p w14:paraId="2D3C7464" w14:textId="77777777" w:rsidR="005C3FAC" w:rsidRPr="00FD1B6B" w:rsidRDefault="005C3FAC" w:rsidP="00FE4474">
            <w:pPr>
              <w:jc w:val="center"/>
              <w:rPr>
                <w:sz w:val="28"/>
                <w:szCs w:val="28"/>
              </w:rPr>
            </w:pPr>
            <w:r w:rsidRPr="00FD1B6B">
              <w:rPr>
                <w:sz w:val="28"/>
                <w:szCs w:val="28"/>
              </w:rPr>
              <w:lastRenderedPageBreak/>
              <w:t>7</w:t>
            </w:r>
          </w:p>
        </w:tc>
        <w:tc>
          <w:tcPr>
            <w:tcW w:w="4480" w:type="dxa"/>
            <w:tcBorders>
              <w:top w:val="single" w:sz="4" w:space="0" w:color="auto"/>
              <w:left w:val="single" w:sz="4" w:space="0" w:color="auto"/>
              <w:bottom w:val="single" w:sz="4" w:space="0" w:color="auto"/>
              <w:right w:val="nil"/>
            </w:tcBorders>
          </w:tcPr>
          <w:p w14:paraId="0349F813" w14:textId="77777777" w:rsidR="005C3FAC" w:rsidRPr="00FD1B6B" w:rsidRDefault="005C3FAC" w:rsidP="00FE4474">
            <w:pPr>
              <w:rPr>
                <w:sz w:val="28"/>
                <w:szCs w:val="28"/>
              </w:rPr>
            </w:pPr>
            <w:r w:rsidRPr="00FD1B6B">
              <w:rPr>
                <w:sz w:val="28"/>
                <w:szCs w:val="28"/>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tcBorders>
          </w:tcPr>
          <w:p w14:paraId="47BE98EA" w14:textId="77777777" w:rsidR="005C3FAC" w:rsidRPr="00FD1B6B" w:rsidRDefault="005C3FAC" w:rsidP="00FE4474">
            <w:pPr>
              <w:rPr>
                <w:sz w:val="28"/>
                <w:szCs w:val="28"/>
              </w:rPr>
            </w:pPr>
            <w:r w:rsidRPr="00FD1B6B">
              <w:rPr>
                <w:sz w:val="28"/>
                <w:szCs w:val="28"/>
              </w:rPr>
              <w:t>Решение налогового органа.</w:t>
            </w:r>
          </w:p>
          <w:p w14:paraId="75FD22B2" w14:textId="77777777" w:rsidR="005C3FAC" w:rsidRPr="00FD1B6B" w:rsidRDefault="005C3FAC" w:rsidP="00FE4474">
            <w:pPr>
              <w:rPr>
                <w:sz w:val="28"/>
                <w:szCs w:val="28"/>
              </w:rPr>
            </w:pPr>
            <w:r w:rsidRPr="00FD1B6B">
              <w:rPr>
                <w:sz w:val="28"/>
                <w:szCs w:val="28"/>
              </w:rPr>
              <w:t>Справка-расчет.</w:t>
            </w:r>
          </w:p>
          <w:p w14:paraId="0B2907C5" w14:textId="77777777" w:rsidR="005C3FAC" w:rsidRPr="00FD1B6B" w:rsidRDefault="005C3FAC" w:rsidP="00FE4474">
            <w:pPr>
              <w:rPr>
                <w:sz w:val="28"/>
                <w:szCs w:val="28"/>
              </w:rPr>
            </w:pPr>
            <w:r w:rsidRPr="00FD1B6B">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5C3FAC" w:rsidRPr="00163F05" w14:paraId="0C93CED4" w14:textId="77777777" w:rsidTr="00FE4474">
        <w:tc>
          <w:tcPr>
            <w:tcW w:w="700" w:type="dxa"/>
            <w:tcBorders>
              <w:top w:val="single" w:sz="4" w:space="0" w:color="auto"/>
              <w:bottom w:val="single" w:sz="4" w:space="0" w:color="auto"/>
              <w:right w:val="single" w:sz="4" w:space="0" w:color="auto"/>
            </w:tcBorders>
          </w:tcPr>
          <w:p w14:paraId="040EADBE" w14:textId="77777777" w:rsidR="005C3FAC" w:rsidRPr="00FD1B6B" w:rsidRDefault="005C3FAC" w:rsidP="00FE4474">
            <w:pPr>
              <w:jc w:val="center"/>
              <w:rPr>
                <w:sz w:val="28"/>
                <w:szCs w:val="28"/>
              </w:rPr>
            </w:pPr>
            <w:r w:rsidRPr="00FD1B6B">
              <w:rPr>
                <w:sz w:val="28"/>
                <w:szCs w:val="28"/>
              </w:rPr>
              <w:t>8</w:t>
            </w:r>
          </w:p>
        </w:tc>
        <w:tc>
          <w:tcPr>
            <w:tcW w:w="4480" w:type="dxa"/>
            <w:tcBorders>
              <w:top w:val="single" w:sz="4" w:space="0" w:color="auto"/>
              <w:left w:val="single" w:sz="4" w:space="0" w:color="auto"/>
              <w:bottom w:val="single" w:sz="4" w:space="0" w:color="auto"/>
              <w:right w:val="nil"/>
            </w:tcBorders>
          </w:tcPr>
          <w:p w14:paraId="422BFA43" w14:textId="77777777" w:rsidR="005C3FAC" w:rsidRPr="00FD1B6B" w:rsidRDefault="005C3FAC" w:rsidP="00FE4474">
            <w:pPr>
              <w:rPr>
                <w:sz w:val="28"/>
                <w:szCs w:val="28"/>
              </w:rPr>
            </w:pPr>
            <w:r w:rsidRPr="00FD1B6B">
              <w:rPr>
                <w:sz w:val="28"/>
                <w:szCs w:val="28"/>
              </w:rPr>
              <w:t xml:space="preserve">Документ, не определенный </w:t>
            </w:r>
            <w:hyperlink w:anchor="sub_501" w:history="1">
              <w:r w:rsidRPr="00FD1B6B">
                <w:rPr>
                  <w:sz w:val="28"/>
                  <w:szCs w:val="28"/>
                </w:rPr>
                <w:t>пунктами 1 - 7</w:t>
              </w:r>
            </w:hyperlink>
            <w:r w:rsidRPr="00FD1B6B">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14:paraId="2C2CA492" w14:textId="77777777" w:rsidR="005C3FAC" w:rsidRPr="00FD1B6B" w:rsidRDefault="005C3FAC" w:rsidP="00FE4474">
            <w:pPr>
              <w:rPr>
                <w:sz w:val="28"/>
                <w:szCs w:val="28"/>
              </w:rPr>
            </w:pPr>
            <w:r w:rsidRPr="00FD1B6B">
              <w:rPr>
                <w:sz w:val="28"/>
                <w:szCs w:val="28"/>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14:paraId="47B252C6" w14:textId="77777777" w:rsidR="005C3FAC" w:rsidRPr="00FD1B6B" w:rsidRDefault="005C3FAC" w:rsidP="00FE4474">
            <w:pPr>
              <w:rPr>
                <w:sz w:val="28"/>
                <w:szCs w:val="28"/>
              </w:rPr>
            </w:pPr>
            <w:r w:rsidRPr="00FD1B6B">
              <w:rPr>
                <w:sz w:val="28"/>
                <w:szCs w:val="28"/>
              </w:rPr>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14:paraId="1F1E58B0" w14:textId="77777777" w:rsidR="005C3FAC" w:rsidRPr="00FD1B6B" w:rsidRDefault="005C3FAC" w:rsidP="00FE4474">
            <w:pPr>
              <w:rPr>
                <w:sz w:val="28"/>
                <w:szCs w:val="28"/>
              </w:rPr>
            </w:pPr>
            <w:r w:rsidRPr="00FD1B6B">
              <w:rPr>
                <w:sz w:val="28"/>
                <w:szCs w:val="28"/>
              </w:rPr>
              <w:t xml:space="preserve">договор на оказание услуг, выполнение работ, заключенный получателем средств местного бюджета с физическим лицом, не </w:t>
            </w:r>
            <w:r w:rsidRPr="00FD1B6B">
              <w:rPr>
                <w:sz w:val="28"/>
                <w:szCs w:val="28"/>
              </w:rPr>
              <w:lastRenderedPageBreak/>
              <w:t>являющимся индивидуальным предпринимателем.</w:t>
            </w:r>
          </w:p>
          <w:p w14:paraId="6A3D1AD9" w14:textId="77777777" w:rsidR="005C3FAC" w:rsidRPr="00FD1B6B" w:rsidRDefault="005C3FAC" w:rsidP="00FE4474">
            <w:pPr>
              <w:rPr>
                <w:sz w:val="28"/>
                <w:szCs w:val="28"/>
              </w:rPr>
            </w:pPr>
            <w:r w:rsidRPr="00FD1B6B">
              <w:rPr>
                <w:sz w:val="28"/>
                <w:szCs w:val="28"/>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tcBorders>
          </w:tcPr>
          <w:p w14:paraId="453BD88A" w14:textId="77777777" w:rsidR="005C3FAC" w:rsidRPr="00FD1B6B" w:rsidRDefault="005C3FAC" w:rsidP="00FE4474">
            <w:pPr>
              <w:rPr>
                <w:sz w:val="28"/>
                <w:szCs w:val="28"/>
              </w:rPr>
            </w:pPr>
            <w:r w:rsidRPr="00FD1B6B">
              <w:rPr>
                <w:sz w:val="28"/>
                <w:szCs w:val="28"/>
              </w:rPr>
              <w:lastRenderedPageBreak/>
              <w:t>Авансовый отчет.</w:t>
            </w:r>
          </w:p>
          <w:p w14:paraId="23EEFA94" w14:textId="77777777" w:rsidR="005C3FAC" w:rsidRPr="00FD1B6B" w:rsidRDefault="005C3FAC" w:rsidP="00FE4474">
            <w:pPr>
              <w:rPr>
                <w:sz w:val="28"/>
                <w:szCs w:val="28"/>
              </w:rPr>
            </w:pPr>
            <w:r w:rsidRPr="00FD1B6B">
              <w:rPr>
                <w:sz w:val="28"/>
                <w:szCs w:val="28"/>
              </w:rPr>
              <w:t>Акт выполненных работ.</w:t>
            </w:r>
          </w:p>
          <w:p w14:paraId="220FCE71" w14:textId="77777777" w:rsidR="005C3FAC" w:rsidRPr="00FD1B6B" w:rsidRDefault="005C3FAC" w:rsidP="00FE4474">
            <w:pPr>
              <w:rPr>
                <w:sz w:val="28"/>
                <w:szCs w:val="28"/>
              </w:rPr>
            </w:pPr>
            <w:r w:rsidRPr="00FD1B6B">
              <w:rPr>
                <w:sz w:val="28"/>
                <w:szCs w:val="28"/>
              </w:rPr>
              <w:t>Акт приема-передачи.</w:t>
            </w:r>
          </w:p>
          <w:p w14:paraId="536F9440" w14:textId="77777777" w:rsidR="005C3FAC" w:rsidRPr="00FD1B6B" w:rsidRDefault="005C3FAC" w:rsidP="00FE4474">
            <w:pPr>
              <w:rPr>
                <w:sz w:val="28"/>
                <w:szCs w:val="28"/>
              </w:rPr>
            </w:pPr>
            <w:r w:rsidRPr="00FD1B6B">
              <w:rPr>
                <w:sz w:val="28"/>
                <w:szCs w:val="28"/>
              </w:rPr>
              <w:t>Акт об оказании услуг.</w:t>
            </w:r>
          </w:p>
          <w:p w14:paraId="7A9734DC" w14:textId="77777777" w:rsidR="005C3FAC" w:rsidRPr="00FD1B6B" w:rsidRDefault="005C3FAC" w:rsidP="00FE4474">
            <w:pPr>
              <w:rPr>
                <w:sz w:val="28"/>
                <w:szCs w:val="28"/>
              </w:rPr>
            </w:pPr>
            <w:r w:rsidRPr="00FD1B6B">
              <w:rPr>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15D3E56B" w14:textId="77777777" w:rsidR="005C3FAC" w:rsidRPr="00FD1B6B" w:rsidRDefault="005C3FAC" w:rsidP="00FE4474">
            <w:pPr>
              <w:rPr>
                <w:sz w:val="28"/>
                <w:szCs w:val="28"/>
              </w:rPr>
            </w:pPr>
            <w:r w:rsidRPr="00FD1B6B">
              <w:rPr>
                <w:sz w:val="28"/>
                <w:szCs w:val="28"/>
              </w:rPr>
              <w:t>Заявление на выдачу денежных средств под отчет.</w:t>
            </w:r>
          </w:p>
          <w:p w14:paraId="7D14F955" w14:textId="77777777" w:rsidR="005C3FAC" w:rsidRPr="00FD1B6B" w:rsidRDefault="005C3FAC" w:rsidP="00FE4474">
            <w:pPr>
              <w:rPr>
                <w:sz w:val="28"/>
                <w:szCs w:val="28"/>
              </w:rPr>
            </w:pPr>
            <w:r w:rsidRPr="00FD1B6B">
              <w:rPr>
                <w:sz w:val="28"/>
                <w:szCs w:val="28"/>
              </w:rPr>
              <w:t>Заявление физического лица.</w:t>
            </w:r>
          </w:p>
          <w:p w14:paraId="28AE2C50" w14:textId="77777777" w:rsidR="005C3FAC" w:rsidRPr="00FD1B6B" w:rsidRDefault="005C3FAC" w:rsidP="00FE4474">
            <w:pPr>
              <w:rPr>
                <w:sz w:val="28"/>
                <w:szCs w:val="28"/>
              </w:rPr>
            </w:pPr>
            <w:r w:rsidRPr="00FD1B6B">
              <w:rPr>
                <w:sz w:val="28"/>
                <w:szCs w:val="28"/>
              </w:rPr>
              <w:t>Квитанция.</w:t>
            </w:r>
          </w:p>
          <w:p w14:paraId="3CE6CB69" w14:textId="77777777" w:rsidR="005C3FAC" w:rsidRPr="00FD1B6B" w:rsidRDefault="005C3FAC" w:rsidP="00FE4474">
            <w:pPr>
              <w:rPr>
                <w:sz w:val="28"/>
                <w:szCs w:val="28"/>
              </w:rPr>
            </w:pPr>
            <w:r w:rsidRPr="00FD1B6B">
              <w:rPr>
                <w:sz w:val="28"/>
                <w:szCs w:val="28"/>
              </w:rPr>
              <w:t>Приказ о направлении в командировку, с прилагаемым расчетом командировочных сумм.</w:t>
            </w:r>
          </w:p>
          <w:p w14:paraId="7D164685" w14:textId="77777777" w:rsidR="005C3FAC" w:rsidRPr="00FD1B6B" w:rsidRDefault="005C3FAC" w:rsidP="00FE4474">
            <w:pPr>
              <w:rPr>
                <w:sz w:val="28"/>
                <w:szCs w:val="28"/>
              </w:rPr>
            </w:pPr>
            <w:r w:rsidRPr="00FD1B6B">
              <w:rPr>
                <w:sz w:val="28"/>
                <w:szCs w:val="28"/>
              </w:rPr>
              <w:t>Служебная записка.</w:t>
            </w:r>
          </w:p>
          <w:p w14:paraId="5A9C522D" w14:textId="77777777" w:rsidR="005C3FAC" w:rsidRPr="00FD1B6B" w:rsidRDefault="005C3FAC" w:rsidP="00FE4474">
            <w:pPr>
              <w:rPr>
                <w:sz w:val="28"/>
                <w:szCs w:val="28"/>
              </w:rPr>
            </w:pPr>
            <w:r w:rsidRPr="00FD1B6B">
              <w:rPr>
                <w:sz w:val="28"/>
                <w:szCs w:val="28"/>
              </w:rPr>
              <w:t>Справка-расчет.</w:t>
            </w:r>
          </w:p>
          <w:p w14:paraId="3A097DE9" w14:textId="77777777" w:rsidR="005C3FAC" w:rsidRPr="00FD1B6B" w:rsidRDefault="005C3FAC" w:rsidP="00FE4474">
            <w:pPr>
              <w:rPr>
                <w:sz w:val="28"/>
                <w:szCs w:val="28"/>
              </w:rPr>
            </w:pPr>
            <w:r w:rsidRPr="00FD1B6B">
              <w:rPr>
                <w:sz w:val="28"/>
                <w:szCs w:val="28"/>
              </w:rPr>
              <w:t>Счет.</w:t>
            </w:r>
          </w:p>
          <w:p w14:paraId="19302D43" w14:textId="77777777" w:rsidR="005C3FAC" w:rsidRPr="00FD1B6B" w:rsidRDefault="0040125F" w:rsidP="00FE4474">
            <w:pPr>
              <w:rPr>
                <w:sz w:val="28"/>
                <w:szCs w:val="28"/>
              </w:rPr>
            </w:pPr>
            <w:hyperlink r:id="rId23" w:history="1">
              <w:r w:rsidR="005C3FAC" w:rsidRPr="00FD1B6B">
                <w:rPr>
                  <w:sz w:val="28"/>
                  <w:szCs w:val="28"/>
                </w:rPr>
                <w:t>Счет-фактура</w:t>
              </w:r>
            </w:hyperlink>
            <w:r w:rsidR="005C3FAC" w:rsidRPr="00FD1B6B">
              <w:rPr>
                <w:sz w:val="28"/>
                <w:szCs w:val="28"/>
              </w:rPr>
              <w:t>.</w:t>
            </w:r>
          </w:p>
          <w:p w14:paraId="6845201B" w14:textId="77777777" w:rsidR="005C3FAC" w:rsidRPr="00FD1B6B" w:rsidRDefault="005C3FAC" w:rsidP="00FE4474">
            <w:pPr>
              <w:rPr>
                <w:sz w:val="28"/>
                <w:szCs w:val="28"/>
              </w:rPr>
            </w:pPr>
            <w:r w:rsidRPr="00FD1B6B">
              <w:rPr>
                <w:sz w:val="28"/>
                <w:szCs w:val="28"/>
              </w:rPr>
              <w:t>Товарная накладная.</w:t>
            </w:r>
          </w:p>
          <w:p w14:paraId="3EED9190" w14:textId="77777777" w:rsidR="005C3FAC" w:rsidRPr="00FD1B6B" w:rsidRDefault="005C3FAC" w:rsidP="00FE4474">
            <w:pPr>
              <w:rPr>
                <w:sz w:val="28"/>
                <w:szCs w:val="28"/>
              </w:rPr>
            </w:pPr>
            <w:r w:rsidRPr="00FD1B6B">
              <w:rPr>
                <w:sz w:val="28"/>
                <w:szCs w:val="28"/>
              </w:rPr>
              <w:t>Универсальный передаточный документ. Чек.</w:t>
            </w:r>
          </w:p>
          <w:p w14:paraId="3AF60E6A" w14:textId="77777777" w:rsidR="005C3FAC" w:rsidRPr="00FD1B6B" w:rsidRDefault="005C3FAC" w:rsidP="00FE4474">
            <w:pPr>
              <w:rPr>
                <w:sz w:val="28"/>
                <w:szCs w:val="28"/>
              </w:rPr>
            </w:pPr>
            <w:r w:rsidRPr="00FD1B6B">
              <w:rPr>
                <w:sz w:val="28"/>
                <w:szCs w:val="28"/>
              </w:rPr>
              <w:t xml:space="preserve">Иной документ, подтверждающий возникновение денежного </w:t>
            </w:r>
            <w:r w:rsidRPr="00FD1B6B">
              <w:rPr>
                <w:sz w:val="28"/>
                <w:szCs w:val="28"/>
              </w:rPr>
              <w:lastRenderedPageBreak/>
              <w:t>обязательства по бюджетному обязательству получателя средств местного бюджета</w:t>
            </w:r>
          </w:p>
        </w:tc>
      </w:tr>
    </w:tbl>
    <w:p w14:paraId="1D725816" w14:textId="77777777" w:rsidR="005C3FAC" w:rsidRPr="00FD1B6B" w:rsidRDefault="005C3FAC" w:rsidP="005C3FAC">
      <w:pPr>
        <w:rPr>
          <w:sz w:val="28"/>
          <w:szCs w:val="28"/>
        </w:rPr>
      </w:pPr>
    </w:p>
    <w:p w14:paraId="46A9F8E4" w14:textId="77777777" w:rsidR="005C3FAC" w:rsidRPr="00163F05" w:rsidRDefault="005C3FAC" w:rsidP="005C3FAC">
      <w:pPr>
        <w:rPr>
          <w:sz w:val="28"/>
          <w:szCs w:val="28"/>
        </w:rPr>
      </w:pPr>
    </w:p>
    <w:p w14:paraId="01BE25D0" w14:textId="77777777" w:rsidR="003E7DF6" w:rsidRPr="003E7DF6" w:rsidRDefault="003E7DF6" w:rsidP="003E7DF6">
      <w:pPr>
        <w:jc w:val="both"/>
        <w:rPr>
          <w:sz w:val="28"/>
          <w:szCs w:val="28"/>
        </w:rPr>
      </w:pPr>
      <w:r w:rsidRPr="003E7DF6">
        <w:rPr>
          <w:sz w:val="28"/>
          <w:szCs w:val="28"/>
        </w:rPr>
        <w:t xml:space="preserve">Ведущий специалист </w:t>
      </w:r>
    </w:p>
    <w:p w14:paraId="76BD4E03" w14:textId="77777777" w:rsidR="003E7DF6" w:rsidRPr="003E7DF6" w:rsidRDefault="003E7DF6" w:rsidP="003E7DF6">
      <w:pPr>
        <w:jc w:val="both"/>
        <w:rPr>
          <w:sz w:val="28"/>
          <w:szCs w:val="28"/>
        </w:rPr>
      </w:pPr>
      <w:r w:rsidRPr="003E7DF6">
        <w:rPr>
          <w:sz w:val="28"/>
          <w:szCs w:val="28"/>
        </w:rPr>
        <w:t>администрации Хоперского</w:t>
      </w:r>
    </w:p>
    <w:p w14:paraId="5766C4CC" w14:textId="77777777" w:rsidR="003E7DF6" w:rsidRPr="003E7DF6" w:rsidRDefault="003E7DF6" w:rsidP="003E7DF6">
      <w:pPr>
        <w:jc w:val="both"/>
        <w:rPr>
          <w:sz w:val="28"/>
          <w:szCs w:val="28"/>
        </w:rPr>
      </w:pPr>
      <w:r w:rsidRPr="003E7DF6">
        <w:rPr>
          <w:sz w:val="28"/>
          <w:szCs w:val="28"/>
        </w:rPr>
        <w:t xml:space="preserve">сельского поселения </w:t>
      </w:r>
    </w:p>
    <w:p w14:paraId="1C98B2AF" w14:textId="09665799" w:rsidR="005C3FAC" w:rsidRDefault="003E7DF6" w:rsidP="003E7DF6">
      <w:pPr>
        <w:jc w:val="both"/>
        <w:rPr>
          <w:sz w:val="28"/>
          <w:szCs w:val="28"/>
        </w:rPr>
      </w:pPr>
      <w:r w:rsidRPr="003E7DF6">
        <w:rPr>
          <w:sz w:val="28"/>
          <w:szCs w:val="28"/>
        </w:rPr>
        <w:t>Тихорецкого района                                                                           Т.А.</w:t>
      </w:r>
      <w:r w:rsidR="00065DE3">
        <w:rPr>
          <w:sz w:val="28"/>
          <w:szCs w:val="28"/>
        </w:rPr>
        <w:t xml:space="preserve"> </w:t>
      </w:r>
      <w:r w:rsidRPr="003E7DF6">
        <w:rPr>
          <w:sz w:val="28"/>
          <w:szCs w:val="28"/>
        </w:rPr>
        <w:t>Марачкова</w:t>
      </w:r>
    </w:p>
    <w:p w14:paraId="290B9E9F" w14:textId="77777777" w:rsidR="003E7DF6" w:rsidRPr="0083722E" w:rsidRDefault="003E7DF6" w:rsidP="005C3FAC">
      <w:pPr>
        <w:jc w:val="both"/>
        <w:rPr>
          <w:sz w:val="28"/>
          <w:szCs w:val="28"/>
        </w:rPr>
      </w:pPr>
    </w:p>
    <w:sectPr w:rsidR="003E7DF6" w:rsidRPr="0083722E" w:rsidSect="009E22BE">
      <w:headerReference w:type="default" r:id="rId24"/>
      <w:pgSz w:w="11906" w:h="16838"/>
      <w:pgMar w:top="1134" w:right="567"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105A" w14:textId="77777777" w:rsidR="0040125F" w:rsidRDefault="0040125F" w:rsidP="000231F8">
      <w:r>
        <w:separator/>
      </w:r>
    </w:p>
  </w:endnote>
  <w:endnote w:type="continuationSeparator" w:id="0">
    <w:p w14:paraId="0AD7722A" w14:textId="77777777" w:rsidR="0040125F" w:rsidRDefault="0040125F" w:rsidP="000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B8AD" w14:textId="77777777" w:rsidR="0040125F" w:rsidRDefault="0040125F" w:rsidP="000231F8">
      <w:r>
        <w:separator/>
      </w:r>
    </w:p>
  </w:footnote>
  <w:footnote w:type="continuationSeparator" w:id="0">
    <w:p w14:paraId="2D4BED8A" w14:textId="77777777" w:rsidR="0040125F" w:rsidRDefault="0040125F" w:rsidP="0002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748D" w14:textId="13B382C9" w:rsidR="009E22BE" w:rsidRPr="006F1CB6" w:rsidRDefault="009E22BE">
    <w:pPr>
      <w:pStyle w:val="a7"/>
      <w:jc w:val="center"/>
      <w:rPr>
        <w:sz w:val="28"/>
        <w:szCs w:val="28"/>
      </w:rPr>
    </w:pPr>
  </w:p>
  <w:p w14:paraId="555D24FB" w14:textId="77777777" w:rsidR="009E22BE" w:rsidRDefault="009E22B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37BA"/>
    <w:multiLevelType w:val="singleLevel"/>
    <w:tmpl w:val="27A41F54"/>
    <w:lvl w:ilvl="0">
      <w:start w:val="3"/>
      <w:numFmt w:val="decimal"/>
      <w:lvlText w:val="%1."/>
      <w:legacy w:legacy="1" w:legacySpace="0" w:legacyIndent="266"/>
      <w:lvlJc w:val="left"/>
      <w:rPr>
        <w:rFonts w:ascii="Times New Roman" w:hAnsi="Times New Roman" w:cs="Times New Roman" w:hint="default"/>
      </w:rPr>
    </w:lvl>
  </w:abstractNum>
  <w:abstractNum w:abstractNumId="1" w15:restartNumberingAfterBreak="0">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B4"/>
    <w:rsid w:val="000231F8"/>
    <w:rsid w:val="00041E3E"/>
    <w:rsid w:val="00045404"/>
    <w:rsid w:val="000523B3"/>
    <w:rsid w:val="00053193"/>
    <w:rsid w:val="00057956"/>
    <w:rsid w:val="00065DE3"/>
    <w:rsid w:val="00094114"/>
    <w:rsid w:val="000A7AC6"/>
    <w:rsid w:val="000B1116"/>
    <w:rsid w:val="000B3862"/>
    <w:rsid w:val="000C29B3"/>
    <w:rsid w:val="000C7ADB"/>
    <w:rsid w:val="000F19AE"/>
    <w:rsid w:val="000F6219"/>
    <w:rsid w:val="001075C5"/>
    <w:rsid w:val="0011573C"/>
    <w:rsid w:val="00115E5F"/>
    <w:rsid w:val="00141654"/>
    <w:rsid w:val="0017300C"/>
    <w:rsid w:val="00187AC7"/>
    <w:rsid w:val="001A0B2D"/>
    <w:rsid w:val="001B78F5"/>
    <w:rsid w:val="001C0EFB"/>
    <w:rsid w:val="001D2EB1"/>
    <w:rsid w:val="001D5837"/>
    <w:rsid w:val="001E50B6"/>
    <w:rsid w:val="001F6F28"/>
    <w:rsid w:val="00205F60"/>
    <w:rsid w:val="0021042F"/>
    <w:rsid w:val="00220588"/>
    <w:rsid w:val="00225AF4"/>
    <w:rsid w:val="00226DBD"/>
    <w:rsid w:val="00235CA5"/>
    <w:rsid w:val="00241624"/>
    <w:rsid w:val="00256890"/>
    <w:rsid w:val="00261EAE"/>
    <w:rsid w:val="00296934"/>
    <w:rsid w:val="002A12E5"/>
    <w:rsid w:val="002B1482"/>
    <w:rsid w:val="002C255D"/>
    <w:rsid w:val="002C70C0"/>
    <w:rsid w:val="002F20C2"/>
    <w:rsid w:val="003025EC"/>
    <w:rsid w:val="003040F6"/>
    <w:rsid w:val="00314C74"/>
    <w:rsid w:val="0031502E"/>
    <w:rsid w:val="00321C6F"/>
    <w:rsid w:val="0032712F"/>
    <w:rsid w:val="00335AB1"/>
    <w:rsid w:val="00341D47"/>
    <w:rsid w:val="003435CB"/>
    <w:rsid w:val="0034423E"/>
    <w:rsid w:val="00347108"/>
    <w:rsid w:val="003774B3"/>
    <w:rsid w:val="003A0351"/>
    <w:rsid w:val="003C4E43"/>
    <w:rsid w:val="003D73B9"/>
    <w:rsid w:val="003E2FA4"/>
    <w:rsid w:val="003E7DF6"/>
    <w:rsid w:val="003F2672"/>
    <w:rsid w:val="0040125F"/>
    <w:rsid w:val="00405028"/>
    <w:rsid w:val="00414714"/>
    <w:rsid w:val="00424987"/>
    <w:rsid w:val="004254B3"/>
    <w:rsid w:val="00425993"/>
    <w:rsid w:val="004374B4"/>
    <w:rsid w:val="00440B58"/>
    <w:rsid w:val="0046572B"/>
    <w:rsid w:val="0048194D"/>
    <w:rsid w:val="00486E20"/>
    <w:rsid w:val="00491032"/>
    <w:rsid w:val="004A42B2"/>
    <w:rsid w:val="004B4B2A"/>
    <w:rsid w:val="004D7156"/>
    <w:rsid w:val="004E72B9"/>
    <w:rsid w:val="004F4BD2"/>
    <w:rsid w:val="0050421F"/>
    <w:rsid w:val="00512102"/>
    <w:rsid w:val="005148A6"/>
    <w:rsid w:val="00522398"/>
    <w:rsid w:val="00522A06"/>
    <w:rsid w:val="00545778"/>
    <w:rsid w:val="005457E8"/>
    <w:rsid w:val="00554047"/>
    <w:rsid w:val="00574A68"/>
    <w:rsid w:val="005A5F6B"/>
    <w:rsid w:val="005A67DF"/>
    <w:rsid w:val="005C0A8E"/>
    <w:rsid w:val="005C3FAC"/>
    <w:rsid w:val="005C5143"/>
    <w:rsid w:val="005D412F"/>
    <w:rsid w:val="005E6B6D"/>
    <w:rsid w:val="006343B9"/>
    <w:rsid w:val="0064439C"/>
    <w:rsid w:val="006805E3"/>
    <w:rsid w:val="00680624"/>
    <w:rsid w:val="006B4CE5"/>
    <w:rsid w:val="006D1B30"/>
    <w:rsid w:val="006E4361"/>
    <w:rsid w:val="006E6856"/>
    <w:rsid w:val="006E7801"/>
    <w:rsid w:val="006F0EA3"/>
    <w:rsid w:val="006F1CB6"/>
    <w:rsid w:val="006F2256"/>
    <w:rsid w:val="006F37BB"/>
    <w:rsid w:val="006F77E3"/>
    <w:rsid w:val="00703C0F"/>
    <w:rsid w:val="00703F67"/>
    <w:rsid w:val="00704256"/>
    <w:rsid w:val="00723DEA"/>
    <w:rsid w:val="0073774B"/>
    <w:rsid w:val="007708DF"/>
    <w:rsid w:val="00770BDC"/>
    <w:rsid w:val="00773E68"/>
    <w:rsid w:val="0077443E"/>
    <w:rsid w:val="00783294"/>
    <w:rsid w:val="00785BCF"/>
    <w:rsid w:val="00785FA1"/>
    <w:rsid w:val="007C2887"/>
    <w:rsid w:val="007C3C2B"/>
    <w:rsid w:val="007C7E02"/>
    <w:rsid w:val="007F0E40"/>
    <w:rsid w:val="008223E8"/>
    <w:rsid w:val="008334D5"/>
    <w:rsid w:val="0083722E"/>
    <w:rsid w:val="00846065"/>
    <w:rsid w:val="00852227"/>
    <w:rsid w:val="00865CCF"/>
    <w:rsid w:val="00884617"/>
    <w:rsid w:val="00885790"/>
    <w:rsid w:val="008920BA"/>
    <w:rsid w:val="008A0F98"/>
    <w:rsid w:val="008B5CD6"/>
    <w:rsid w:val="008C4850"/>
    <w:rsid w:val="008E4C57"/>
    <w:rsid w:val="008E6DD6"/>
    <w:rsid w:val="00901F20"/>
    <w:rsid w:val="00947F62"/>
    <w:rsid w:val="00964A72"/>
    <w:rsid w:val="00980E10"/>
    <w:rsid w:val="00985B04"/>
    <w:rsid w:val="009867A3"/>
    <w:rsid w:val="009A5F40"/>
    <w:rsid w:val="009B19D6"/>
    <w:rsid w:val="009C05D2"/>
    <w:rsid w:val="009C69EB"/>
    <w:rsid w:val="009D4652"/>
    <w:rsid w:val="009E22BE"/>
    <w:rsid w:val="009E510E"/>
    <w:rsid w:val="009E6E08"/>
    <w:rsid w:val="009F1ACD"/>
    <w:rsid w:val="00A156CD"/>
    <w:rsid w:val="00A16D88"/>
    <w:rsid w:val="00A21A51"/>
    <w:rsid w:val="00A22A91"/>
    <w:rsid w:val="00A25BB3"/>
    <w:rsid w:val="00A35319"/>
    <w:rsid w:val="00A6009A"/>
    <w:rsid w:val="00A947EA"/>
    <w:rsid w:val="00A95A75"/>
    <w:rsid w:val="00AC7926"/>
    <w:rsid w:val="00AD1FD9"/>
    <w:rsid w:val="00AD3B41"/>
    <w:rsid w:val="00AD541B"/>
    <w:rsid w:val="00AE2C3A"/>
    <w:rsid w:val="00AE5A75"/>
    <w:rsid w:val="00B02D4C"/>
    <w:rsid w:val="00B12413"/>
    <w:rsid w:val="00B207D2"/>
    <w:rsid w:val="00B25EF7"/>
    <w:rsid w:val="00B31633"/>
    <w:rsid w:val="00B50BAC"/>
    <w:rsid w:val="00B57BAA"/>
    <w:rsid w:val="00B62812"/>
    <w:rsid w:val="00B6406F"/>
    <w:rsid w:val="00B66B64"/>
    <w:rsid w:val="00B815EC"/>
    <w:rsid w:val="00BA3E89"/>
    <w:rsid w:val="00BA56AC"/>
    <w:rsid w:val="00BB3877"/>
    <w:rsid w:val="00BB4EFE"/>
    <w:rsid w:val="00BC5B6D"/>
    <w:rsid w:val="00BE22AF"/>
    <w:rsid w:val="00BF56D5"/>
    <w:rsid w:val="00C05F2D"/>
    <w:rsid w:val="00C074D2"/>
    <w:rsid w:val="00C22E15"/>
    <w:rsid w:val="00C34EB2"/>
    <w:rsid w:val="00C44522"/>
    <w:rsid w:val="00C47EB9"/>
    <w:rsid w:val="00C73BAF"/>
    <w:rsid w:val="00C836A1"/>
    <w:rsid w:val="00CA0951"/>
    <w:rsid w:val="00CB49A8"/>
    <w:rsid w:val="00CB4D11"/>
    <w:rsid w:val="00CC08AF"/>
    <w:rsid w:val="00CC3DA2"/>
    <w:rsid w:val="00CE1A80"/>
    <w:rsid w:val="00CE6501"/>
    <w:rsid w:val="00D0078C"/>
    <w:rsid w:val="00D1378B"/>
    <w:rsid w:val="00D20021"/>
    <w:rsid w:val="00D2174F"/>
    <w:rsid w:val="00D51FD7"/>
    <w:rsid w:val="00D87225"/>
    <w:rsid w:val="00D96E14"/>
    <w:rsid w:val="00DB4CCC"/>
    <w:rsid w:val="00DB5213"/>
    <w:rsid w:val="00DE7C43"/>
    <w:rsid w:val="00DF0284"/>
    <w:rsid w:val="00E20431"/>
    <w:rsid w:val="00E27585"/>
    <w:rsid w:val="00E41142"/>
    <w:rsid w:val="00E4253C"/>
    <w:rsid w:val="00E42606"/>
    <w:rsid w:val="00E62093"/>
    <w:rsid w:val="00E734DD"/>
    <w:rsid w:val="00E74A04"/>
    <w:rsid w:val="00E9752A"/>
    <w:rsid w:val="00EA4BDA"/>
    <w:rsid w:val="00EB2080"/>
    <w:rsid w:val="00ED15F6"/>
    <w:rsid w:val="00ED463A"/>
    <w:rsid w:val="00ED4841"/>
    <w:rsid w:val="00EE40AA"/>
    <w:rsid w:val="00EE73A4"/>
    <w:rsid w:val="00F01F74"/>
    <w:rsid w:val="00F35124"/>
    <w:rsid w:val="00F532DD"/>
    <w:rsid w:val="00F708D7"/>
    <w:rsid w:val="00F947EE"/>
    <w:rsid w:val="00F97924"/>
    <w:rsid w:val="00FA6005"/>
    <w:rsid w:val="00FA6C73"/>
    <w:rsid w:val="00FB448F"/>
    <w:rsid w:val="00FB7944"/>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F10F"/>
  <w15:docId w15:val="{D4986E51-704C-45AD-97CE-EC6580CE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6A1"/>
    <w:rPr>
      <w:rFonts w:ascii="Times New Roman" w:eastAsia="Times New Roman" w:hAnsi="Times New Roman"/>
    </w:rPr>
  </w:style>
  <w:style w:type="paragraph" w:styleId="1">
    <w:name w:val="heading 1"/>
    <w:basedOn w:val="a"/>
    <w:next w:val="a"/>
    <w:link w:val="10"/>
    <w:uiPriority w:val="99"/>
    <w:qFormat/>
    <w:rsid w:val="005C3FAC"/>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836A1"/>
    <w:pPr>
      <w:jc w:val="center"/>
    </w:pPr>
    <w:rPr>
      <w:b/>
      <w:sz w:val="28"/>
    </w:rPr>
  </w:style>
  <w:style w:type="character" w:customStyle="1" w:styleId="a4">
    <w:name w:val="Подзаголовок Знак"/>
    <w:link w:val="a3"/>
    <w:rsid w:val="00C836A1"/>
    <w:rPr>
      <w:rFonts w:ascii="Times New Roman" w:eastAsia="Times New Roman" w:hAnsi="Times New Roman" w:cs="Times New Roman"/>
      <w:b/>
      <w:sz w:val="28"/>
      <w:szCs w:val="20"/>
      <w:lang w:eastAsia="ru-RU"/>
    </w:rPr>
  </w:style>
  <w:style w:type="paragraph" w:styleId="a5">
    <w:name w:val="Body Text"/>
    <w:basedOn w:val="a"/>
    <w:link w:val="a6"/>
    <w:rsid w:val="00C836A1"/>
    <w:pPr>
      <w:jc w:val="both"/>
    </w:pPr>
    <w:rPr>
      <w:sz w:val="28"/>
    </w:rPr>
  </w:style>
  <w:style w:type="character" w:customStyle="1" w:styleId="a6">
    <w:name w:val="Основной текст Знак"/>
    <w:link w:val="a5"/>
    <w:rsid w:val="00C836A1"/>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C836A1"/>
    <w:pPr>
      <w:spacing w:after="120" w:line="480" w:lineRule="auto"/>
    </w:pPr>
  </w:style>
  <w:style w:type="character" w:customStyle="1" w:styleId="20">
    <w:name w:val="Основной текст 2 Знак"/>
    <w:link w:val="2"/>
    <w:uiPriority w:val="99"/>
    <w:semiHidden/>
    <w:rsid w:val="00C836A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0231F8"/>
    <w:pPr>
      <w:tabs>
        <w:tab w:val="center" w:pos="4677"/>
        <w:tab w:val="right" w:pos="9355"/>
      </w:tabs>
    </w:pPr>
  </w:style>
  <w:style w:type="character" w:customStyle="1" w:styleId="a8">
    <w:name w:val="Верхний колонтитул Знак"/>
    <w:link w:val="a7"/>
    <w:uiPriority w:val="99"/>
    <w:rsid w:val="000231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231F8"/>
    <w:pPr>
      <w:tabs>
        <w:tab w:val="center" w:pos="4677"/>
        <w:tab w:val="right" w:pos="9355"/>
      </w:tabs>
    </w:pPr>
  </w:style>
  <w:style w:type="character" w:customStyle="1" w:styleId="aa">
    <w:name w:val="Нижний колонтитул Знак"/>
    <w:link w:val="a9"/>
    <w:uiPriority w:val="99"/>
    <w:rsid w:val="000231F8"/>
    <w:rPr>
      <w:rFonts w:ascii="Times New Roman" w:eastAsia="Times New Roman" w:hAnsi="Times New Roman" w:cs="Times New Roman"/>
      <w:sz w:val="20"/>
      <w:szCs w:val="20"/>
      <w:lang w:eastAsia="ru-RU"/>
    </w:rPr>
  </w:style>
  <w:style w:type="paragraph" w:customStyle="1" w:styleId="ab">
    <w:name w:val="Прижатый влево"/>
    <w:basedOn w:val="a"/>
    <w:next w:val="a"/>
    <w:rsid w:val="00980E10"/>
    <w:pPr>
      <w:widowControl w:val="0"/>
      <w:autoSpaceDE w:val="0"/>
      <w:autoSpaceDN w:val="0"/>
      <w:adjustRightInd w:val="0"/>
    </w:pPr>
    <w:rPr>
      <w:rFonts w:ascii="Arial" w:hAnsi="Arial" w:cs="Arial"/>
    </w:rPr>
  </w:style>
  <w:style w:type="paragraph" w:styleId="ac">
    <w:name w:val="Title"/>
    <w:basedOn w:val="a"/>
    <w:link w:val="ad"/>
    <w:qFormat/>
    <w:rsid w:val="00980E10"/>
    <w:pPr>
      <w:jc w:val="center"/>
    </w:pPr>
    <w:rPr>
      <w:rFonts w:ascii="Arial" w:hAnsi="Arial" w:cs="Arial"/>
      <w:sz w:val="32"/>
      <w:szCs w:val="32"/>
    </w:rPr>
  </w:style>
  <w:style w:type="character" w:customStyle="1" w:styleId="ad">
    <w:name w:val="Заголовок Знак"/>
    <w:link w:val="ac"/>
    <w:rsid w:val="00980E10"/>
    <w:rPr>
      <w:rFonts w:ascii="Arial" w:eastAsia="Times New Roman" w:hAnsi="Arial" w:cs="Arial"/>
      <w:sz w:val="32"/>
      <w:szCs w:val="32"/>
    </w:rPr>
  </w:style>
  <w:style w:type="character" w:customStyle="1" w:styleId="ae">
    <w:name w:val="Гипертекстовая ссылка"/>
    <w:uiPriority w:val="99"/>
    <w:rsid w:val="00980E10"/>
    <w:rPr>
      <w:b/>
      <w:bCs/>
      <w:color w:val="008000"/>
      <w:sz w:val="20"/>
      <w:szCs w:val="20"/>
    </w:rPr>
  </w:style>
  <w:style w:type="paragraph" w:customStyle="1" w:styleId="af">
    <w:name w:val="Знак Знак Знак Знак Знак Знак Знак"/>
    <w:basedOn w:val="a"/>
    <w:rsid w:val="00980E10"/>
    <w:pPr>
      <w:spacing w:before="100" w:beforeAutospacing="1" w:after="100" w:afterAutospacing="1"/>
      <w:jc w:val="both"/>
    </w:pPr>
    <w:rPr>
      <w:rFonts w:ascii="Tahoma" w:hAnsi="Tahoma"/>
      <w:lang w:val="en-US" w:eastAsia="en-US"/>
    </w:rPr>
  </w:style>
  <w:style w:type="paragraph" w:styleId="af0">
    <w:name w:val="Balloon Text"/>
    <w:basedOn w:val="a"/>
    <w:link w:val="af1"/>
    <w:uiPriority w:val="99"/>
    <w:semiHidden/>
    <w:unhideWhenUsed/>
    <w:rsid w:val="00A21A51"/>
    <w:rPr>
      <w:rFonts w:ascii="Tahoma" w:hAnsi="Tahoma" w:cs="Tahoma"/>
      <w:sz w:val="16"/>
      <w:szCs w:val="16"/>
    </w:rPr>
  </w:style>
  <w:style w:type="character" w:customStyle="1" w:styleId="af1">
    <w:name w:val="Текст выноски Знак"/>
    <w:basedOn w:val="a0"/>
    <w:link w:val="af0"/>
    <w:uiPriority w:val="99"/>
    <w:semiHidden/>
    <w:rsid w:val="00A21A51"/>
    <w:rPr>
      <w:rFonts w:ascii="Tahoma" w:eastAsia="Times New Roman" w:hAnsi="Tahoma" w:cs="Tahoma"/>
      <w:sz w:val="16"/>
      <w:szCs w:val="16"/>
    </w:rPr>
  </w:style>
  <w:style w:type="character" w:customStyle="1" w:styleId="10">
    <w:name w:val="Заголовок 1 Знак"/>
    <w:basedOn w:val="a0"/>
    <w:link w:val="1"/>
    <w:uiPriority w:val="99"/>
    <w:rsid w:val="005C3FAC"/>
    <w:rPr>
      <w:rFonts w:ascii="Arial" w:eastAsiaTheme="minorEastAsia" w:hAnsi="Arial" w:cs="Arial"/>
      <w:b/>
      <w:bCs/>
      <w:color w:val="26282F"/>
      <w:sz w:val="24"/>
      <w:szCs w:val="24"/>
    </w:rPr>
  </w:style>
  <w:style w:type="paragraph" w:customStyle="1" w:styleId="ConsPlusNormal">
    <w:name w:val="ConsPlusNormal"/>
    <w:link w:val="ConsPlusNormal0"/>
    <w:rsid w:val="005C3FAC"/>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5C3FAC"/>
    <w:rPr>
      <w:rFonts w:ascii="Arial" w:eastAsiaTheme="minorEastAsia" w:hAnsi="Arial" w:cs="Arial"/>
    </w:rPr>
  </w:style>
  <w:style w:type="paragraph" w:customStyle="1" w:styleId="ConsPlusTitle">
    <w:name w:val="ConsPlusTitle"/>
    <w:uiPriority w:val="99"/>
    <w:rsid w:val="005C3FAC"/>
    <w:pPr>
      <w:widowControl w:val="0"/>
      <w:autoSpaceDE w:val="0"/>
      <w:autoSpaceDN w:val="0"/>
      <w:adjustRightInd w:val="0"/>
    </w:pPr>
    <w:rPr>
      <w:rFonts w:ascii="Arial" w:eastAsiaTheme="minorEastAsia" w:hAnsi="Arial" w:cs="Arial"/>
      <w:b/>
      <w:bCs/>
      <w:sz w:val="24"/>
      <w:szCs w:val="24"/>
    </w:rPr>
  </w:style>
  <w:style w:type="character" w:styleId="af2">
    <w:name w:val="Hyperlink"/>
    <w:basedOn w:val="a0"/>
    <w:uiPriority w:val="99"/>
    <w:unhideWhenUsed/>
    <w:rsid w:val="005C3FAC"/>
    <w:rPr>
      <w:rFonts w:cs="Times New Roman"/>
      <w:color w:val="0000FF" w:themeColor="hyperlink"/>
      <w:u w:val="single"/>
    </w:rPr>
  </w:style>
  <w:style w:type="paragraph" w:styleId="af3">
    <w:name w:val="footnote text"/>
    <w:basedOn w:val="a"/>
    <w:link w:val="af4"/>
    <w:uiPriority w:val="99"/>
    <w:semiHidden/>
    <w:unhideWhenUsed/>
    <w:rsid w:val="005C3FAC"/>
    <w:pPr>
      <w:widowControl w:val="0"/>
      <w:autoSpaceDE w:val="0"/>
      <w:autoSpaceDN w:val="0"/>
      <w:adjustRightInd w:val="0"/>
      <w:ind w:firstLine="720"/>
      <w:jc w:val="both"/>
    </w:pPr>
    <w:rPr>
      <w:rFonts w:ascii="Arial" w:eastAsiaTheme="minorEastAsia" w:hAnsi="Arial" w:cs="Arial"/>
    </w:rPr>
  </w:style>
  <w:style w:type="character" w:customStyle="1" w:styleId="af4">
    <w:name w:val="Текст сноски Знак"/>
    <w:basedOn w:val="a0"/>
    <w:link w:val="af3"/>
    <w:uiPriority w:val="99"/>
    <w:semiHidden/>
    <w:rsid w:val="005C3FAC"/>
    <w:rPr>
      <w:rFonts w:ascii="Arial" w:eastAsiaTheme="minorEastAsia" w:hAnsi="Arial" w:cs="Arial"/>
    </w:rPr>
  </w:style>
  <w:style w:type="character" w:styleId="af5">
    <w:name w:val="footnote reference"/>
    <w:basedOn w:val="a0"/>
    <w:uiPriority w:val="99"/>
    <w:semiHidden/>
    <w:unhideWhenUsed/>
    <w:rsid w:val="005C3F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08460.100000" TargetMode="External"/><Relationship Id="rId18" Type="http://schemas.openxmlformats.org/officeDocument/2006/relationships/hyperlink" Target="garantF1://7001626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12604.20001" TargetMode="External"/><Relationship Id="rId7" Type="http://schemas.openxmlformats.org/officeDocument/2006/relationships/endnotes" Target="endnotes.xml"/><Relationship Id="rId12" Type="http://schemas.openxmlformats.org/officeDocument/2006/relationships/hyperlink" Target="garantF1://12012604.20001" TargetMode="External"/><Relationship Id="rId17" Type="http://schemas.openxmlformats.org/officeDocument/2006/relationships/hyperlink" Target="garantF1://7025346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garantF1://7001626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871578.1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garantF1://70016264.1000" TargetMode="External"/><Relationship Id="rId10" Type="http://schemas.openxmlformats.org/officeDocument/2006/relationships/hyperlink" Target="garantF1://12084522.21" TargetMode="External"/><Relationship Id="rId19" Type="http://schemas.openxmlformats.org/officeDocument/2006/relationships/hyperlink" Target="garantF1://70253464.2"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garantF1://70308460.100000" TargetMode="External"/><Relationship Id="rId22" Type="http://schemas.openxmlformats.org/officeDocument/2006/relationships/hyperlink" Target="garantF1://700162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E2A1-0336-48E2-B512-9AFE6C44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5743</Words>
  <Characters>32740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38407</CharactersWithSpaces>
  <SharedDoc>false</SharedDoc>
  <HLinks>
    <vt:vector size="12" baseType="variant">
      <vt:variant>
        <vt:i4>6815794</vt:i4>
      </vt:variant>
      <vt:variant>
        <vt:i4>0</vt:i4>
      </vt:variant>
      <vt:variant>
        <vt:i4>0</vt:i4>
      </vt:variant>
      <vt:variant>
        <vt:i4>5</vt:i4>
      </vt:variant>
      <vt:variant>
        <vt:lpwstr>consultantplus://offline/ref=9B0D2DA33562783D1EBFDFBA55FEE80DF2E7C8194F95F550831FF9DA58AA5D6F68735C2D4032ICz8E</vt:lpwstr>
      </vt:variant>
      <vt:variant>
        <vt:lpwstr/>
      </vt:variant>
      <vt:variant>
        <vt:i4>4063284</vt:i4>
      </vt:variant>
      <vt:variant>
        <vt:i4>-1</vt:i4>
      </vt:variant>
      <vt:variant>
        <vt:i4>1026</vt:i4>
      </vt:variant>
      <vt:variant>
        <vt:i4>1</vt:i4>
      </vt:variant>
      <vt:variant>
        <vt:lpwstr>http://admkrai.kuban.ru/show/8405/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ОбщийОтдел</cp:lastModifiedBy>
  <cp:revision>4</cp:revision>
  <cp:lastPrinted>2022-01-12T12:14:00Z</cp:lastPrinted>
  <dcterms:created xsi:type="dcterms:W3CDTF">2021-12-29T11:33:00Z</dcterms:created>
  <dcterms:modified xsi:type="dcterms:W3CDTF">2022-01-12T12:17:00Z</dcterms:modified>
</cp:coreProperties>
</file>