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D1" w:rsidRPr="00CE07D0" w:rsidRDefault="004515D1" w:rsidP="00382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4515D1" w:rsidRPr="00CE07D0" w:rsidRDefault="004515D1" w:rsidP="00382EFB">
      <w:pPr>
        <w:jc w:val="center"/>
        <w:rPr>
          <w:b/>
          <w:bCs/>
          <w:sz w:val="28"/>
          <w:szCs w:val="28"/>
        </w:rPr>
      </w:pPr>
      <w:r w:rsidRPr="00CE07D0">
        <w:rPr>
          <w:b/>
          <w:bCs/>
          <w:sz w:val="28"/>
          <w:szCs w:val="28"/>
        </w:rPr>
        <w:t>о работе администрации Хоперского сельского поселения</w:t>
      </w:r>
    </w:p>
    <w:p w:rsidR="004515D1" w:rsidRDefault="004515D1" w:rsidP="00382EFB">
      <w:pPr>
        <w:jc w:val="center"/>
        <w:rPr>
          <w:b/>
          <w:bCs/>
          <w:sz w:val="28"/>
          <w:szCs w:val="28"/>
        </w:rPr>
      </w:pPr>
      <w:r w:rsidRPr="00CE07D0">
        <w:rPr>
          <w:b/>
          <w:bCs/>
          <w:sz w:val="28"/>
          <w:szCs w:val="28"/>
        </w:rPr>
        <w:t>за 201</w:t>
      </w:r>
      <w:r>
        <w:rPr>
          <w:b/>
          <w:bCs/>
          <w:sz w:val="28"/>
          <w:szCs w:val="28"/>
        </w:rPr>
        <w:t>4</w:t>
      </w:r>
      <w:r w:rsidRPr="00CE07D0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задачах на 2015 год</w:t>
      </w:r>
    </w:p>
    <w:p w:rsidR="004515D1" w:rsidRPr="00CE07D0" w:rsidRDefault="004515D1" w:rsidP="00382EFB">
      <w:pPr>
        <w:jc w:val="center"/>
        <w:rPr>
          <w:b/>
          <w:bCs/>
          <w:sz w:val="28"/>
          <w:szCs w:val="28"/>
        </w:rPr>
      </w:pPr>
    </w:p>
    <w:p w:rsidR="004515D1" w:rsidRDefault="004515D1" w:rsidP="00CB252A">
      <w:pPr>
        <w:tabs>
          <w:tab w:val="left" w:pos="9355"/>
        </w:tabs>
        <w:ind w:left="540" w:right="525" w:hanging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Совета Хоперского сельского поселения, гости и приглашенные!</w:t>
      </w:r>
    </w:p>
    <w:p w:rsidR="004515D1" w:rsidRDefault="004515D1" w:rsidP="00CB252A">
      <w:pPr>
        <w:tabs>
          <w:tab w:val="left" w:pos="9355"/>
        </w:tabs>
        <w:ind w:left="540" w:right="525" w:hanging="540"/>
        <w:jc w:val="center"/>
        <w:rPr>
          <w:sz w:val="28"/>
          <w:szCs w:val="28"/>
        </w:rPr>
      </w:pP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E07D0">
        <w:rPr>
          <w:sz w:val="28"/>
          <w:szCs w:val="28"/>
        </w:rPr>
        <w:t>Сегодня</w:t>
      </w:r>
      <w:r>
        <w:rPr>
          <w:sz w:val="28"/>
          <w:szCs w:val="28"/>
        </w:rPr>
        <w:t>,</w:t>
      </w:r>
      <w:r w:rsidRPr="00CE07D0">
        <w:rPr>
          <w:sz w:val="28"/>
          <w:szCs w:val="28"/>
        </w:rPr>
        <w:t xml:space="preserve"> на расширенной сессии Совета депутатов Хоперского сельского поселения</w:t>
      </w:r>
      <w:r>
        <w:rPr>
          <w:sz w:val="28"/>
          <w:szCs w:val="28"/>
        </w:rPr>
        <w:t>,</w:t>
      </w:r>
      <w:r w:rsidRPr="00CE07D0">
        <w:rPr>
          <w:sz w:val="28"/>
          <w:szCs w:val="28"/>
        </w:rPr>
        <w:t xml:space="preserve"> подведем  итоги нашей работы за прошедший год.</w:t>
      </w:r>
    </w:p>
    <w:p w:rsidR="004515D1" w:rsidRPr="00090D00" w:rsidRDefault="004515D1" w:rsidP="00CB252A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у нас в поселении состоялись выборы совета депутатов 3 созыва. Совет депутатского корпуса немного поменялся. Вновь избранным депутатам я хочу сказать, что такие открытые сессии мы будем проводить ежегодно, они </w:t>
      </w:r>
      <w:r w:rsidRPr="00090D00">
        <w:rPr>
          <w:sz w:val="28"/>
          <w:szCs w:val="28"/>
        </w:rPr>
        <w:t xml:space="preserve">являются для меня, как </w:t>
      </w:r>
      <w:r>
        <w:rPr>
          <w:sz w:val="28"/>
          <w:szCs w:val="28"/>
        </w:rPr>
        <w:t xml:space="preserve">для </w:t>
      </w:r>
      <w:r w:rsidRPr="00090D00">
        <w:rPr>
          <w:sz w:val="28"/>
          <w:szCs w:val="28"/>
        </w:rPr>
        <w:t>главы</w:t>
      </w:r>
      <w:r>
        <w:rPr>
          <w:sz w:val="28"/>
          <w:szCs w:val="28"/>
        </w:rPr>
        <w:t>,</w:t>
      </w:r>
      <w:r w:rsidRPr="00090D0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для </w:t>
      </w:r>
      <w:r w:rsidRPr="00090D00">
        <w:rPr>
          <w:sz w:val="28"/>
          <w:szCs w:val="28"/>
        </w:rPr>
        <w:t>Вас, как депутатов</w:t>
      </w:r>
      <w:r>
        <w:rPr>
          <w:sz w:val="28"/>
          <w:szCs w:val="28"/>
        </w:rPr>
        <w:t xml:space="preserve">, </w:t>
      </w:r>
      <w:r w:rsidRPr="00090D00">
        <w:rPr>
          <w:sz w:val="28"/>
          <w:szCs w:val="28"/>
        </w:rPr>
        <w:t>отчетными.</w:t>
      </w:r>
    </w:p>
    <w:p w:rsidR="004515D1" w:rsidRPr="00D373DA" w:rsidRDefault="004515D1" w:rsidP="00D373DA">
      <w:pPr>
        <w:ind w:right="-5" w:firstLine="900"/>
        <w:jc w:val="both"/>
        <w:rPr>
          <w:sz w:val="28"/>
          <w:szCs w:val="28"/>
          <w:highlight w:val="yellow"/>
        </w:rPr>
      </w:pPr>
      <w:r w:rsidRPr="00090D00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Федеральным законом № 131 </w:t>
      </w:r>
      <w:r w:rsidRPr="00090D00">
        <w:rPr>
          <w:sz w:val="28"/>
          <w:szCs w:val="28"/>
        </w:rPr>
        <w:t>« Об общих принципах организации местного самоуправлений в Российской Федерации», других Федеральных законов, Законов Краснодарского края касающихся местного самоуправления в соответствии с уставом Хоперского сельского поселения в течение 2014 года, администрация в тесном взаимодействии с Советом депутатов, районной властью, руководителями предприятий, главами КФХ, председателями ТОС, Советом ветеранов, активной частью жителей поселения решала вопросы местного значения, жизнеобеспечения</w:t>
      </w:r>
      <w:r w:rsidRPr="00CE07D0">
        <w:rPr>
          <w:sz w:val="28"/>
          <w:szCs w:val="28"/>
        </w:rPr>
        <w:t xml:space="preserve"> поселения, проблемы и задачи, поставленные на прошлогодней отчетной </w:t>
      </w:r>
      <w:r>
        <w:rPr>
          <w:sz w:val="28"/>
          <w:szCs w:val="28"/>
        </w:rPr>
        <w:t>сессии</w:t>
      </w:r>
      <w:r w:rsidRPr="00CE07D0">
        <w:rPr>
          <w:sz w:val="28"/>
          <w:szCs w:val="28"/>
        </w:rPr>
        <w:t>, а также вопросы, возникавшие в течение года.</w:t>
      </w:r>
    </w:p>
    <w:p w:rsidR="004515D1" w:rsidRDefault="004515D1" w:rsidP="00CB252A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начале своего доклада хочу привести несколько цифр и данных, характеризующих наше поселение.</w:t>
      </w:r>
    </w:p>
    <w:p w:rsidR="004515D1" w:rsidRPr="00CE07D0" w:rsidRDefault="004515D1" w:rsidP="00CB252A">
      <w:pPr>
        <w:ind w:firstLine="708"/>
        <w:jc w:val="both"/>
        <w:rPr>
          <w:b/>
          <w:sz w:val="28"/>
          <w:szCs w:val="28"/>
        </w:rPr>
      </w:pP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  В состав Хоперского сельского поселения входит станица</w:t>
      </w:r>
      <w:r>
        <w:rPr>
          <w:sz w:val="28"/>
          <w:szCs w:val="28"/>
        </w:rPr>
        <w:t xml:space="preserve"> Хоперская и</w:t>
      </w:r>
      <w:r w:rsidRPr="00CE07D0">
        <w:rPr>
          <w:sz w:val="28"/>
          <w:szCs w:val="28"/>
        </w:rPr>
        <w:t xml:space="preserve"> 9 хуторов</w:t>
      </w:r>
      <w:r>
        <w:rPr>
          <w:sz w:val="28"/>
          <w:szCs w:val="28"/>
        </w:rPr>
        <w:t xml:space="preserve"> (</w:t>
      </w:r>
      <w:r w:rsidRPr="00B151C1">
        <w:rPr>
          <w:sz w:val="28"/>
          <w:szCs w:val="28"/>
        </w:rPr>
        <w:t>Карасёв, Красный, Культура, Ленинский, Нехворощанский, Привольный, Федоренко, Челбас и Чкалова</w:t>
      </w:r>
      <w:r>
        <w:rPr>
          <w:sz w:val="28"/>
          <w:szCs w:val="28"/>
        </w:rPr>
        <w:t>).</w:t>
      </w:r>
    </w:p>
    <w:p w:rsidR="004515D1" w:rsidRDefault="004515D1" w:rsidP="00CB252A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На 1 января 201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года в поселении проживает 2</w:t>
      </w:r>
      <w:r>
        <w:rPr>
          <w:sz w:val="28"/>
          <w:szCs w:val="28"/>
        </w:rPr>
        <w:t>131</w:t>
      </w:r>
      <w:r w:rsidRPr="00CE07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</w:p>
    <w:p w:rsidR="004515D1" w:rsidRPr="00CE07D0" w:rsidRDefault="004515D1" w:rsidP="00A91E6E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в том числе: работающих в организациях и предприятиях нашего </w:t>
      </w:r>
      <w:r w:rsidRPr="00B336BB">
        <w:rPr>
          <w:sz w:val="28"/>
          <w:szCs w:val="28"/>
        </w:rPr>
        <w:t>поселения -1023; неработающих -</w:t>
      </w:r>
      <w:r>
        <w:rPr>
          <w:sz w:val="28"/>
          <w:szCs w:val="28"/>
        </w:rPr>
        <w:t>24</w:t>
      </w:r>
      <w:r w:rsidRPr="00B336BB">
        <w:rPr>
          <w:sz w:val="28"/>
          <w:szCs w:val="28"/>
        </w:rPr>
        <w:t>0.</w:t>
      </w:r>
      <w:r>
        <w:rPr>
          <w:sz w:val="28"/>
          <w:szCs w:val="28"/>
        </w:rPr>
        <w:t xml:space="preserve"> По данным ЦЗН по состоянию на 1.01.2015 года трудоспособного населения 1307-человек,</w:t>
      </w:r>
      <w:r w:rsidRPr="00CE07D0">
        <w:rPr>
          <w:sz w:val="28"/>
          <w:szCs w:val="28"/>
        </w:rPr>
        <w:t xml:space="preserve"> из них состоит</w:t>
      </w:r>
      <w:r>
        <w:rPr>
          <w:sz w:val="28"/>
          <w:szCs w:val="28"/>
        </w:rPr>
        <w:t xml:space="preserve"> на учете </w:t>
      </w:r>
      <w:r w:rsidRPr="00CE07D0">
        <w:rPr>
          <w:sz w:val="28"/>
          <w:szCs w:val="28"/>
        </w:rPr>
        <w:t xml:space="preserve"> в центре занятости </w:t>
      </w:r>
      <w:r>
        <w:rPr>
          <w:sz w:val="28"/>
          <w:szCs w:val="28"/>
        </w:rPr>
        <w:t>14 человек, уровень безработицы составляет 0,9%.</w:t>
      </w:r>
    </w:p>
    <w:p w:rsidR="004515D1" w:rsidRPr="00CE07D0" w:rsidRDefault="004515D1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07D0">
        <w:rPr>
          <w:sz w:val="28"/>
          <w:szCs w:val="28"/>
        </w:rPr>
        <w:t>енсионеров – 5</w:t>
      </w:r>
      <w:r>
        <w:rPr>
          <w:sz w:val="28"/>
          <w:szCs w:val="28"/>
        </w:rPr>
        <w:t>29</w:t>
      </w:r>
      <w:r w:rsidRPr="00CE07D0">
        <w:rPr>
          <w:sz w:val="28"/>
          <w:szCs w:val="28"/>
        </w:rPr>
        <w:t xml:space="preserve"> человек;</w:t>
      </w:r>
    </w:p>
    <w:p w:rsidR="004515D1" w:rsidRPr="00CE07D0" w:rsidRDefault="004515D1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школьников – </w:t>
      </w:r>
      <w:r>
        <w:rPr>
          <w:sz w:val="28"/>
          <w:szCs w:val="28"/>
        </w:rPr>
        <w:t xml:space="preserve">193 </w:t>
      </w:r>
      <w:r w:rsidRPr="00CE07D0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>;</w:t>
      </w:r>
    </w:p>
    <w:p w:rsidR="004515D1" w:rsidRPr="00CE07D0" w:rsidRDefault="004515D1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дошкольников –</w:t>
      </w:r>
      <w:r w:rsidRPr="00CE07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122</w:t>
      </w:r>
      <w:r w:rsidRPr="00CE07D0">
        <w:rPr>
          <w:b/>
          <w:sz w:val="28"/>
          <w:szCs w:val="28"/>
        </w:rPr>
        <w:t xml:space="preserve"> </w:t>
      </w:r>
      <w:r w:rsidRPr="00CE07D0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 xml:space="preserve">; </w:t>
      </w:r>
    </w:p>
    <w:p w:rsidR="004515D1" w:rsidRPr="00CE07D0" w:rsidRDefault="004515D1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участников и инвалидов ВОВ - </w:t>
      </w:r>
      <w:r>
        <w:rPr>
          <w:sz w:val="28"/>
          <w:szCs w:val="28"/>
        </w:rPr>
        <w:t>4</w:t>
      </w:r>
      <w:r w:rsidRPr="00CE07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 xml:space="preserve">;  </w:t>
      </w:r>
    </w:p>
    <w:p w:rsidR="004515D1" w:rsidRPr="00CE07D0" w:rsidRDefault="004515D1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тружеников тыла - 47 человек.</w:t>
      </w:r>
    </w:p>
    <w:p w:rsidR="004515D1" w:rsidRPr="00CE07D0" w:rsidRDefault="004515D1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Многодетных семей  - </w:t>
      </w:r>
      <w:r>
        <w:rPr>
          <w:sz w:val="28"/>
          <w:szCs w:val="28"/>
        </w:rPr>
        <w:t>26</w:t>
      </w:r>
      <w:r w:rsidRPr="00CE07D0">
        <w:rPr>
          <w:sz w:val="28"/>
          <w:szCs w:val="28"/>
        </w:rPr>
        <w:t xml:space="preserve">. </w:t>
      </w:r>
    </w:p>
    <w:p w:rsidR="004515D1" w:rsidRPr="00CE07D0" w:rsidRDefault="004515D1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Всего домовладений в поселении – 868.</w:t>
      </w:r>
    </w:p>
    <w:p w:rsidR="004515D1" w:rsidRPr="00CE07D0" w:rsidRDefault="004515D1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На территории поселения проживают граждане 1</w:t>
      </w:r>
      <w:r>
        <w:rPr>
          <w:sz w:val="28"/>
          <w:szCs w:val="28"/>
        </w:rPr>
        <w:t>5 национальностей.</w:t>
      </w:r>
    </w:p>
    <w:p w:rsidR="004515D1" w:rsidRPr="00CE07D0" w:rsidRDefault="004515D1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В 201</w:t>
      </w:r>
      <w:r>
        <w:rPr>
          <w:sz w:val="28"/>
          <w:szCs w:val="28"/>
        </w:rPr>
        <w:t>4</w:t>
      </w:r>
      <w:r w:rsidRPr="00CE07D0">
        <w:rPr>
          <w:sz w:val="28"/>
          <w:szCs w:val="28"/>
        </w:rPr>
        <w:t xml:space="preserve"> году родилось 1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малышей, </w:t>
      </w:r>
      <w:r>
        <w:rPr>
          <w:sz w:val="28"/>
          <w:szCs w:val="28"/>
        </w:rPr>
        <w:t>10</w:t>
      </w:r>
      <w:r w:rsidRPr="00CE07D0">
        <w:rPr>
          <w:sz w:val="28"/>
          <w:szCs w:val="28"/>
        </w:rPr>
        <w:t xml:space="preserve"> мальчиков и 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девочек, </w:t>
      </w:r>
      <w:r>
        <w:rPr>
          <w:sz w:val="28"/>
          <w:szCs w:val="28"/>
        </w:rPr>
        <w:t>что на 2 ребенка меньше</w:t>
      </w:r>
      <w:r w:rsidRPr="00CE07D0">
        <w:rPr>
          <w:sz w:val="28"/>
          <w:szCs w:val="28"/>
        </w:rPr>
        <w:t xml:space="preserve"> чем в 201</w:t>
      </w:r>
      <w:r>
        <w:rPr>
          <w:sz w:val="28"/>
          <w:szCs w:val="28"/>
        </w:rPr>
        <w:t>3</w:t>
      </w:r>
      <w:r w:rsidRPr="00CE07D0">
        <w:rPr>
          <w:sz w:val="28"/>
          <w:szCs w:val="28"/>
        </w:rPr>
        <w:t xml:space="preserve"> году.</w:t>
      </w:r>
    </w:p>
    <w:p w:rsidR="004515D1" w:rsidRDefault="004515D1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Умерло в 201</w:t>
      </w:r>
      <w:r>
        <w:rPr>
          <w:sz w:val="28"/>
          <w:szCs w:val="28"/>
        </w:rPr>
        <w:t>4</w:t>
      </w:r>
      <w:r w:rsidRPr="00CE07D0">
        <w:rPr>
          <w:sz w:val="28"/>
          <w:szCs w:val="28"/>
        </w:rPr>
        <w:t xml:space="preserve"> году </w:t>
      </w:r>
      <w:r>
        <w:rPr>
          <w:sz w:val="28"/>
          <w:szCs w:val="28"/>
        </w:rPr>
        <w:t>33</w:t>
      </w:r>
      <w:r w:rsidRPr="00CE07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CE07D0">
        <w:rPr>
          <w:sz w:val="28"/>
          <w:szCs w:val="28"/>
        </w:rPr>
        <w:t xml:space="preserve">на </w:t>
      </w:r>
      <w:r>
        <w:rPr>
          <w:sz w:val="28"/>
          <w:szCs w:val="28"/>
        </w:rPr>
        <w:t>14</w:t>
      </w:r>
      <w:r w:rsidRPr="00CE07D0">
        <w:rPr>
          <w:sz w:val="28"/>
          <w:szCs w:val="28"/>
        </w:rPr>
        <w:t xml:space="preserve"> челов</w:t>
      </w:r>
      <w:r>
        <w:rPr>
          <w:sz w:val="28"/>
          <w:szCs w:val="28"/>
        </w:rPr>
        <w:t>ек меньше</w:t>
      </w:r>
      <w:r w:rsidRPr="00CE07D0">
        <w:rPr>
          <w:sz w:val="28"/>
          <w:szCs w:val="28"/>
        </w:rPr>
        <w:t xml:space="preserve"> чем в 201</w:t>
      </w:r>
      <w:r>
        <w:rPr>
          <w:sz w:val="28"/>
          <w:szCs w:val="28"/>
        </w:rPr>
        <w:t>3</w:t>
      </w:r>
      <w:r w:rsidRPr="00CE07D0">
        <w:rPr>
          <w:sz w:val="28"/>
          <w:szCs w:val="28"/>
        </w:rPr>
        <w:t xml:space="preserve"> году. </w:t>
      </w:r>
      <w:r>
        <w:rPr>
          <w:sz w:val="28"/>
          <w:szCs w:val="28"/>
        </w:rPr>
        <w:t>В настоящее время</w:t>
      </w:r>
      <w:r w:rsidRPr="00CE07D0">
        <w:rPr>
          <w:sz w:val="28"/>
          <w:szCs w:val="28"/>
        </w:rPr>
        <w:t xml:space="preserve"> рож</w:t>
      </w:r>
      <w:r>
        <w:rPr>
          <w:sz w:val="28"/>
          <w:szCs w:val="28"/>
        </w:rPr>
        <w:t xml:space="preserve">даемость в поселении почти в 2 раза меньше, </w:t>
      </w:r>
      <w:r w:rsidRPr="00CE07D0">
        <w:rPr>
          <w:sz w:val="28"/>
          <w:szCs w:val="28"/>
        </w:rPr>
        <w:t xml:space="preserve">чем смертность. </w:t>
      </w:r>
    </w:p>
    <w:p w:rsidR="004515D1" w:rsidRDefault="004515D1" w:rsidP="00A91E6E">
      <w:pPr>
        <w:jc w:val="both"/>
        <w:rPr>
          <w:sz w:val="28"/>
          <w:szCs w:val="28"/>
        </w:rPr>
      </w:pPr>
    </w:p>
    <w:p w:rsidR="004515D1" w:rsidRPr="00CE07D0" w:rsidRDefault="004515D1" w:rsidP="008249C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07D0">
        <w:rPr>
          <w:sz w:val="28"/>
          <w:szCs w:val="28"/>
        </w:rPr>
        <w:t xml:space="preserve">Общая земельная площадь </w:t>
      </w:r>
      <w:r>
        <w:rPr>
          <w:sz w:val="28"/>
          <w:szCs w:val="28"/>
        </w:rPr>
        <w:t xml:space="preserve">в поселении </w:t>
      </w:r>
      <w:r w:rsidRPr="00CE07D0">
        <w:rPr>
          <w:sz w:val="28"/>
          <w:szCs w:val="28"/>
        </w:rPr>
        <w:t xml:space="preserve">составляет: </w:t>
      </w:r>
      <w:smartTag w:uri="urn:schemas-microsoft-com:office:smarttags" w:element="metricconverter">
        <w:smartTagPr>
          <w:attr w:name="ProductID" w:val="13133 га"/>
        </w:smartTagPr>
        <w:r w:rsidRPr="00CE07D0">
          <w:rPr>
            <w:sz w:val="28"/>
            <w:szCs w:val="28"/>
          </w:rPr>
          <w:t>13133 га</w:t>
        </w:r>
      </w:smartTag>
      <w:r w:rsidRPr="00CE07D0">
        <w:rPr>
          <w:sz w:val="28"/>
          <w:szCs w:val="28"/>
        </w:rPr>
        <w:t>,</w:t>
      </w:r>
    </w:p>
    <w:p w:rsidR="004515D1" w:rsidRPr="00CE07D0" w:rsidRDefault="004515D1" w:rsidP="008249C2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из них сельскохозяйственных угодий 1</w:t>
      </w:r>
      <w:r>
        <w:rPr>
          <w:sz w:val="28"/>
          <w:szCs w:val="28"/>
        </w:rPr>
        <w:t>0984</w:t>
      </w:r>
      <w:r w:rsidRPr="00CE07D0">
        <w:rPr>
          <w:sz w:val="28"/>
          <w:szCs w:val="28"/>
        </w:rPr>
        <w:t xml:space="preserve"> га, </w:t>
      </w:r>
    </w:p>
    <w:p w:rsidR="004515D1" w:rsidRPr="00CE07D0" w:rsidRDefault="004515D1" w:rsidP="008249C2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в том числе пашни </w:t>
      </w:r>
      <w:smartTag w:uri="urn:schemas-microsoft-com:office:smarttags" w:element="metricconverter">
        <w:smartTagPr>
          <w:attr w:name="ProductID" w:val="10964 га"/>
        </w:smartTagPr>
        <w:r w:rsidRPr="00CE07D0">
          <w:rPr>
            <w:sz w:val="28"/>
            <w:szCs w:val="28"/>
          </w:rPr>
          <w:t>10964 га</w:t>
        </w:r>
      </w:smartTag>
      <w:r w:rsidRPr="00CE07D0">
        <w:rPr>
          <w:sz w:val="28"/>
          <w:szCs w:val="28"/>
        </w:rPr>
        <w:t>.</w:t>
      </w:r>
    </w:p>
    <w:p w:rsidR="004515D1" w:rsidRDefault="004515D1" w:rsidP="00A91E6E">
      <w:pPr>
        <w:jc w:val="both"/>
        <w:rPr>
          <w:sz w:val="28"/>
          <w:szCs w:val="28"/>
        </w:rPr>
      </w:pPr>
    </w:p>
    <w:p w:rsidR="004515D1" w:rsidRDefault="004515D1" w:rsidP="008249C2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На терр</w:t>
      </w:r>
      <w:r>
        <w:rPr>
          <w:sz w:val="28"/>
          <w:szCs w:val="28"/>
        </w:rPr>
        <w:t xml:space="preserve">итории поселения находятся  8 </w:t>
      </w:r>
      <w:r w:rsidRPr="00CE07D0">
        <w:rPr>
          <w:sz w:val="28"/>
          <w:szCs w:val="28"/>
        </w:rPr>
        <w:t>средних и малых сельхозпредприятий</w:t>
      </w:r>
      <w:r>
        <w:rPr>
          <w:sz w:val="28"/>
          <w:szCs w:val="28"/>
        </w:rPr>
        <w:t xml:space="preserve">, основное направление их деятельности – выращивание с/х продукции, количество работающих на данных предприятиях – 165 человек, средняя заработная плата составила 17200 руб. </w:t>
      </w:r>
      <w:r w:rsidRPr="00CE07D0">
        <w:rPr>
          <w:sz w:val="28"/>
          <w:szCs w:val="28"/>
        </w:rPr>
        <w:t xml:space="preserve">Сельскохозяйственные предприятия работают стабильно, в этих предприятиях высокая культура земледелия, осваиваются новые технологии, закупаются современные сельхозмашины отсюда и получаются высокие урожаи. </w:t>
      </w:r>
      <w:r>
        <w:rPr>
          <w:sz w:val="28"/>
          <w:szCs w:val="28"/>
        </w:rPr>
        <w:t>Так, в</w:t>
      </w:r>
      <w:r w:rsidRPr="00CE07D0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CE07D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CE07D0">
        <w:rPr>
          <w:sz w:val="28"/>
          <w:szCs w:val="28"/>
        </w:rPr>
        <w:t xml:space="preserve"> средняя урожайность зерновых составила  </w:t>
      </w:r>
      <w:r>
        <w:rPr>
          <w:sz w:val="28"/>
          <w:szCs w:val="28"/>
        </w:rPr>
        <w:t>54 ц/га</w:t>
      </w:r>
    </w:p>
    <w:p w:rsidR="004515D1" w:rsidRPr="00CE07D0" w:rsidRDefault="004515D1" w:rsidP="00A91E6E">
      <w:pPr>
        <w:jc w:val="both"/>
        <w:rPr>
          <w:sz w:val="28"/>
          <w:szCs w:val="28"/>
        </w:rPr>
      </w:pPr>
    </w:p>
    <w:p w:rsidR="004515D1" w:rsidRDefault="004515D1" w:rsidP="00A91E6E">
      <w:pPr>
        <w:ind w:firstLine="708"/>
        <w:jc w:val="both"/>
        <w:rPr>
          <w:sz w:val="28"/>
          <w:szCs w:val="28"/>
        </w:rPr>
      </w:pPr>
      <w:r w:rsidRPr="00D96E78">
        <w:rPr>
          <w:sz w:val="28"/>
          <w:szCs w:val="28"/>
        </w:rPr>
        <w:t>Количество КФХ – 2</w:t>
      </w:r>
      <w:r>
        <w:rPr>
          <w:sz w:val="28"/>
          <w:szCs w:val="28"/>
        </w:rPr>
        <w:t>3</w:t>
      </w:r>
      <w:r w:rsidRPr="00D96E78">
        <w:rPr>
          <w:sz w:val="28"/>
          <w:szCs w:val="28"/>
        </w:rPr>
        <w:t xml:space="preserve">, основной вид их деятельности – выращивание с/х продукции, количество работающих в КФХ населения – </w:t>
      </w:r>
      <w:r>
        <w:rPr>
          <w:sz w:val="28"/>
          <w:szCs w:val="28"/>
        </w:rPr>
        <w:t>32</w:t>
      </w:r>
      <w:r w:rsidRPr="00D96E7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D96E78">
        <w:rPr>
          <w:sz w:val="28"/>
          <w:szCs w:val="28"/>
        </w:rPr>
        <w:t xml:space="preserve">, средняя зарплата </w:t>
      </w:r>
      <w:r>
        <w:rPr>
          <w:sz w:val="28"/>
          <w:szCs w:val="28"/>
        </w:rPr>
        <w:t>8</w:t>
      </w:r>
      <w:r w:rsidRPr="00D96E78">
        <w:rPr>
          <w:sz w:val="28"/>
          <w:szCs w:val="28"/>
        </w:rPr>
        <w:t xml:space="preserve">000 руб. В пользовании   КФХ  - </w:t>
      </w:r>
      <w:r>
        <w:rPr>
          <w:sz w:val="28"/>
          <w:szCs w:val="28"/>
        </w:rPr>
        <w:t>1317,8</w:t>
      </w:r>
      <w:r w:rsidRPr="00D96E78">
        <w:rPr>
          <w:sz w:val="28"/>
          <w:szCs w:val="28"/>
        </w:rPr>
        <w:t xml:space="preserve"> га земли.</w:t>
      </w:r>
      <w:r w:rsidRPr="00CE07D0">
        <w:rPr>
          <w:sz w:val="28"/>
          <w:szCs w:val="28"/>
        </w:rPr>
        <w:t xml:space="preserve"> </w:t>
      </w:r>
    </w:p>
    <w:p w:rsidR="004515D1" w:rsidRDefault="004515D1" w:rsidP="008249C2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КФХ </w:t>
      </w:r>
      <w:r w:rsidRPr="00CE07D0">
        <w:rPr>
          <w:sz w:val="28"/>
          <w:szCs w:val="28"/>
        </w:rPr>
        <w:t>урожайность ниже</w:t>
      </w:r>
      <w:r>
        <w:rPr>
          <w:sz w:val="28"/>
          <w:szCs w:val="28"/>
        </w:rPr>
        <w:t>,</w:t>
      </w:r>
      <w:r w:rsidRPr="00CE07D0">
        <w:rPr>
          <w:sz w:val="28"/>
          <w:szCs w:val="28"/>
        </w:rPr>
        <w:t xml:space="preserve"> и в 201</w:t>
      </w:r>
      <w:r>
        <w:rPr>
          <w:sz w:val="28"/>
          <w:szCs w:val="28"/>
        </w:rPr>
        <w:t>4</w:t>
      </w:r>
      <w:r w:rsidRPr="00CE07D0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50 ц/га.</w:t>
      </w:r>
    </w:p>
    <w:p w:rsidR="004515D1" w:rsidRPr="00587A62" w:rsidRDefault="004515D1" w:rsidP="008249C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6E7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 </w:t>
      </w:r>
      <w:r w:rsidRPr="00D96E78">
        <w:rPr>
          <w:sz w:val="28"/>
          <w:szCs w:val="28"/>
        </w:rPr>
        <w:t xml:space="preserve">ЛПХ – </w:t>
      </w:r>
      <w:r>
        <w:rPr>
          <w:sz w:val="28"/>
          <w:szCs w:val="28"/>
        </w:rPr>
        <w:t>845, в них содержится КРС</w:t>
      </w:r>
      <w:r w:rsidRPr="00587A62"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2</w:t>
      </w:r>
      <w:r w:rsidRPr="00DB4D72">
        <w:rPr>
          <w:color w:val="000000"/>
          <w:sz w:val="28"/>
          <w:szCs w:val="28"/>
        </w:rPr>
        <w:t>03</w:t>
      </w:r>
      <w:r w:rsidRPr="00587A62">
        <w:rPr>
          <w:color w:val="000000"/>
          <w:sz w:val="28"/>
          <w:szCs w:val="28"/>
        </w:rPr>
        <w:t xml:space="preserve"> голов</w:t>
      </w:r>
      <w:r>
        <w:rPr>
          <w:color w:val="000000"/>
          <w:sz w:val="28"/>
          <w:szCs w:val="28"/>
        </w:rPr>
        <w:t>ы, кроликов- 50 голов, овец – 9</w:t>
      </w:r>
      <w:r w:rsidRPr="00DB4D7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голов, коз – 50 голов, нутрий-6</w:t>
      </w:r>
      <w:r w:rsidRPr="00020909">
        <w:rPr>
          <w:color w:val="000000"/>
          <w:sz w:val="28"/>
          <w:szCs w:val="28"/>
        </w:rPr>
        <w:t>0 голов</w:t>
      </w:r>
      <w:r>
        <w:rPr>
          <w:color w:val="000000"/>
          <w:sz w:val="28"/>
          <w:szCs w:val="28"/>
        </w:rPr>
        <w:t>, птицы-8773 головы.</w:t>
      </w:r>
    </w:p>
    <w:p w:rsidR="004515D1" w:rsidRDefault="004515D1" w:rsidP="008249C2">
      <w:pPr>
        <w:ind w:right="-5" w:firstLine="900"/>
        <w:jc w:val="both"/>
        <w:rPr>
          <w:sz w:val="28"/>
          <w:szCs w:val="28"/>
        </w:rPr>
      </w:pPr>
      <w:r w:rsidRPr="00DA1346">
        <w:rPr>
          <w:sz w:val="28"/>
          <w:szCs w:val="28"/>
        </w:rPr>
        <w:t xml:space="preserve">За </w:t>
      </w:r>
      <w:r>
        <w:rPr>
          <w:sz w:val="28"/>
          <w:szCs w:val="28"/>
        </w:rPr>
        <w:t>прошлый</w:t>
      </w:r>
      <w:r w:rsidRPr="00DA1346">
        <w:rPr>
          <w:sz w:val="28"/>
          <w:szCs w:val="28"/>
        </w:rPr>
        <w:t xml:space="preserve"> год владельцами ЛПХ сдано на перерабатывающие </w:t>
      </w:r>
      <w:r w:rsidRPr="005737A7">
        <w:rPr>
          <w:sz w:val="28"/>
          <w:szCs w:val="28"/>
        </w:rPr>
        <w:t xml:space="preserve">предприятия мяса в количестве </w:t>
      </w:r>
      <w:r>
        <w:rPr>
          <w:sz w:val="28"/>
          <w:szCs w:val="28"/>
        </w:rPr>
        <w:t>37,2</w:t>
      </w:r>
      <w:r w:rsidRPr="005737A7">
        <w:rPr>
          <w:sz w:val="28"/>
          <w:szCs w:val="28"/>
        </w:rPr>
        <w:t xml:space="preserve">. тонн, молока – </w:t>
      </w:r>
      <w:r>
        <w:rPr>
          <w:sz w:val="28"/>
          <w:szCs w:val="28"/>
        </w:rPr>
        <w:t>42,3 тонн, овощей-69,5тонн.</w:t>
      </w:r>
    </w:p>
    <w:p w:rsidR="004515D1" w:rsidRDefault="004515D1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07D0">
        <w:rPr>
          <w:sz w:val="28"/>
          <w:szCs w:val="28"/>
        </w:rPr>
        <w:t xml:space="preserve">Специалистами администрации проводились подворные обходы личных подсобных хозяйств, регулярно информировались главы ЛПХ о </w:t>
      </w:r>
      <w:r>
        <w:rPr>
          <w:sz w:val="28"/>
          <w:szCs w:val="28"/>
        </w:rPr>
        <w:t xml:space="preserve">программах </w:t>
      </w:r>
      <w:r w:rsidRPr="00CE07D0">
        <w:rPr>
          <w:sz w:val="28"/>
          <w:szCs w:val="28"/>
        </w:rPr>
        <w:t>государственной поддержк</w:t>
      </w:r>
      <w:r>
        <w:rPr>
          <w:sz w:val="28"/>
          <w:szCs w:val="28"/>
        </w:rPr>
        <w:t>и для малого бизнеса</w:t>
      </w:r>
      <w:r w:rsidRPr="00CE07D0">
        <w:rPr>
          <w:sz w:val="28"/>
          <w:szCs w:val="28"/>
        </w:rPr>
        <w:t xml:space="preserve">. </w:t>
      </w:r>
    </w:p>
    <w:p w:rsidR="004515D1" w:rsidRDefault="004515D1" w:rsidP="00101CDC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Отрадно отметить, что в 201</w:t>
      </w:r>
      <w:r>
        <w:rPr>
          <w:sz w:val="28"/>
          <w:szCs w:val="28"/>
        </w:rPr>
        <w:t>4</w:t>
      </w:r>
      <w:r w:rsidRPr="00CE07D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наше </w:t>
      </w:r>
      <w:r w:rsidRPr="00CE07D0">
        <w:rPr>
          <w:sz w:val="28"/>
          <w:szCs w:val="28"/>
        </w:rPr>
        <w:t xml:space="preserve">поселение заняло </w:t>
      </w:r>
      <w:r>
        <w:rPr>
          <w:sz w:val="28"/>
          <w:szCs w:val="28"/>
        </w:rPr>
        <w:t>3</w:t>
      </w:r>
      <w:r w:rsidRPr="00937A2F">
        <w:rPr>
          <w:sz w:val="28"/>
          <w:szCs w:val="28"/>
        </w:rPr>
        <w:t xml:space="preserve">-е место по получению субсидий, нашим жителям государство выделило </w:t>
      </w:r>
      <w:r>
        <w:rPr>
          <w:sz w:val="28"/>
          <w:szCs w:val="28"/>
        </w:rPr>
        <w:t>более 1,5 млн.</w:t>
      </w:r>
      <w:r w:rsidRPr="00937A2F">
        <w:rPr>
          <w:sz w:val="28"/>
          <w:szCs w:val="28"/>
        </w:rPr>
        <w:t>.</w:t>
      </w:r>
      <w:r w:rsidRPr="00937A2F">
        <w:rPr>
          <w:color w:val="FF0000"/>
          <w:sz w:val="28"/>
          <w:szCs w:val="28"/>
        </w:rPr>
        <w:t xml:space="preserve"> </w:t>
      </w:r>
      <w:r w:rsidRPr="00937A2F">
        <w:rPr>
          <w:sz w:val="28"/>
          <w:szCs w:val="28"/>
        </w:rPr>
        <w:t>руб</w:t>
      </w:r>
      <w:r>
        <w:rPr>
          <w:sz w:val="28"/>
          <w:szCs w:val="28"/>
        </w:rPr>
        <w:t>лей. Также наше поселение является лидирующим по выращиванию овощей защищенного грунта, чему способствует интенсивное строительство теплиц, общая площадь которых составляет 35806,5  кв.м.</w:t>
      </w: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4515D1" w:rsidRDefault="004515D1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Одним  из важнейших направлений в работе  администрации в 201</w:t>
      </w:r>
      <w:r>
        <w:rPr>
          <w:sz w:val="28"/>
          <w:szCs w:val="28"/>
        </w:rPr>
        <w:t>4</w:t>
      </w:r>
      <w:r w:rsidRPr="00CE07D0">
        <w:rPr>
          <w:sz w:val="28"/>
          <w:szCs w:val="28"/>
        </w:rPr>
        <w:t xml:space="preserve"> году было формирование и своевременная наполняемость бюджета. </w:t>
      </w:r>
    </w:p>
    <w:p w:rsidR="004515D1" w:rsidRPr="00090D00" w:rsidRDefault="004515D1" w:rsidP="007D765A">
      <w:pPr>
        <w:ind w:right="-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Бюджет Хоперского сельского поселения формировался из таких основных налоговых поступлений как:</w:t>
      </w:r>
    </w:p>
    <w:p w:rsidR="004515D1" w:rsidRPr="00090D00" w:rsidRDefault="004515D1" w:rsidP="007D765A">
      <w:pPr>
        <w:ind w:left="1416" w:right="-5" w:firstLine="18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Имущественный налог – 100%,</w:t>
      </w:r>
    </w:p>
    <w:p w:rsidR="004515D1" w:rsidRPr="00090D00" w:rsidRDefault="004515D1" w:rsidP="007D765A">
      <w:pPr>
        <w:ind w:left="1416" w:right="-5" w:firstLine="18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Земельный налог – 100%,</w:t>
      </w:r>
    </w:p>
    <w:p w:rsidR="004515D1" w:rsidRPr="00090D00" w:rsidRDefault="004515D1" w:rsidP="007D765A">
      <w:pPr>
        <w:ind w:left="1416" w:right="-5" w:firstLine="18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НДФЛ – 13%,</w:t>
      </w:r>
    </w:p>
    <w:p w:rsidR="004515D1" w:rsidRPr="00090D00" w:rsidRDefault="004515D1" w:rsidP="007D765A">
      <w:pPr>
        <w:ind w:left="1416" w:right="-5" w:firstLine="18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Единый сельскохозяйственный налог – 50%,</w:t>
      </w:r>
    </w:p>
    <w:p w:rsidR="004515D1" w:rsidRPr="00090D00" w:rsidRDefault="004515D1" w:rsidP="007D765A">
      <w:pPr>
        <w:ind w:left="1416" w:right="-5" w:firstLine="18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Арендная плата за земли сельхоз назначения – 50%,</w:t>
      </w:r>
    </w:p>
    <w:p w:rsidR="004515D1" w:rsidRDefault="004515D1" w:rsidP="007D765A">
      <w:pPr>
        <w:ind w:right="-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А также не налоговые поступления - это субсидии и субвенции краевого бюджета.</w:t>
      </w:r>
    </w:p>
    <w:p w:rsidR="004515D1" w:rsidRDefault="004515D1" w:rsidP="00A91E6E">
      <w:pPr>
        <w:jc w:val="both"/>
        <w:rPr>
          <w:sz w:val="28"/>
          <w:szCs w:val="28"/>
        </w:rPr>
      </w:pPr>
    </w:p>
    <w:p w:rsidR="004515D1" w:rsidRDefault="004515D1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В целях активизации наполняемости нашего бюджета была мобилиз</w:t>
      </w:r>
      <w:r>
        <w:rPr>
          <w:sz w:val="28"/>
          <w:szCs w:val="28"/>
        </w:rPr>
        <w:t xml:space="preserve">ована работа всей администрации. </w:t>
      </w:r>
      <w:r w:rsidRPr="00CE07D0">
        <w:rPr>
          <w:sz w:val="28"/>
          <w:szCs w:val="28"/>
        </w:rPr>
        <w:t xml:space="preserve">Ежемесячно проводились заседания балансовой  комиссии, на которую приглашались задолжники по уплате налогов. </w:t>
      </w:r>
    </w:p>
    <w:p w:rsidR="004515D1" w:rsidRDefault="004515D1" w:rsidP="00C4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2014 года было проведено 29 заседаний балансовой комиссии, в результате чего была погашена недоимка в размере 154,4 тыс.рублей. </w:t>
      </w:r>
    </w:p>
    <w:p w:rsidR="004515D1" w:rsidRDefault="004515D1" w:rsidP="00C410D8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 недоимка за 2014 год составила-804,7 тыс.руб., в т.ч.: по земельному налогу- 555,6 тыс.рублей, по транспорту- 234,8 тыс.рублей, по имуществу – 14,3 тыс.рублей.</w:t>
      </w:r>
    </w:p>
    <w:p w:rsidR="004515D1" w:rsidRDefault="004515D1" w:rsidP="007D765A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Еженедельно проводилась актуализация базы в налоговой инспекции, администрация вела работу по изысканию резервов наполняемости бюджета. Общий объем доходов за 201</w:t>
      </w:r>
      <w:r>
        <w:rPr>
          <w:sz w:val="28"/>
          <w:szCs w:val="28"/>
        </w:rPr>
        <w:t>4</w:t>
      </w:r>
      <w:r w:rsidRPr="00CE07D0">
        <w:rPr>
          <w:sz w:val="28"/>
          <w:szCs w:val="28"/>
        </w:rPr>
        <w:t xml:space="preserve"> год составил </w:t>
      </w:r>
      <w:r>
        <w:rPr>
          <w:sz w:val="28"/>
          <w:szCs w:val="28"/>
        </w:rPr>
        <w:t>14051,8</w:t>
      </w:r>
      <w:r w:rsidRPr="00CE07D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а </w:t>
      </w:r>
      <w:r w:rsidRPr="00CE07D0">
        <w:rPr>
          <w:sz w:val="28"/>
          <w:szCs w:val="28"/>
        </w:rPr>
        <w:t>за 201</w:t>
      </w:r>
      <w:r>
        <w:rPr>
          <w:sz w:val="28"/>
          <w:szCs w:val="28"/>
        </w:rPr>
        <w:t>3</w:t>
      </w:r>
      <w:r w:rsidRPr="00CE07D0">
        <w:rPr>
          <w:sz w:val="28"/>
          <w:szCs w:val="28"/>
        </w:rPr>
        <w:t xml:space="preserve"> год</w:t>
      </w:r>
      <w:r>
        <w:rPr>
          <w:sz w:val="28"/>
          <w:szCs w:val="28"/>
        </w:rPr>
        <w:t>-14477,6</w:t>
      </w:r>
      <w:r w:rsidRPr="00CE07D0">
        <w:rPr>
          <w:sz w:val="28"/>
          <w:szCs w:val="28"/>
        </w:rPr>
        <w:t xml:space="preserve"> тыс. рублей. Сумма собственных доходов </w:t>
      </w:r>
      <w:r w:rsidRPr="005E539F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7959,8</w:t>
      </w:r>
      <w:r w:rsidRPr="005E539F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56,6</w:t>
      </w:r>
      <w:r w:rsidRPr="005E539F">
        <w:rPr>
          <w:sz w:val="28"/>
          <w:szCs w:val="28"/>
        </w:rPr>
        <w:t>% от всех доходных источников</w:t>
      </w:r>
      <w:r>
        <w:rPr>
          <w:sz w:val="28"/>
          <w:szCs w:val="28"/>
        </w:rPr>
        <w:t xml:space="preserve">,  по сравнению с  2013 годом она уменьшилась на 2,8% </w:t>
      </w:r>
      <w:r w:rsidRPr="005E539F">
        <w:rPr>
          <w:sz w:val="28"/>
          <w:szCs w:val="28"/>
        </w:rPr>
        <w:t>. Сумма безвозмездных поступлений</w:t>
      </w:r>
      <w:r>
        <w:rPr>
          <w:sz w:val="28"/>
          <w:szCs w:val="28"/>
        </w:rPr>
        <w:t xml:space="preserve"> в сравнении с 2013 годом увеличилась на 0,8% и </w:t>
      </w:r>
      <w:r w:rsidRPr="005E539F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6092,5 тыс. рублей.</w:t>
      </w:r>
    </w:p>
    <w:p w:rsidR="004515D1" w:rsidRDefault="004515D1" w:rsidP="007D765A">
      <w:pPr>
        <w:ind w:firstLine="708"/>
        <w:jc w:val="both"/>
        <w:rPr>
          <w:sz w:val="28"/>
          <w:szCs w:val="28"/>
        </w:rPr>
      </w:pPr>
      <w:r w:rsidRPr="005E539F">
        <w:rPr>
          <w:sz w:val="28"/>
          <w:szCs w:val="28"/>
        </w:rPr>
        <w:t>Основными источниками доходов по итогам 201</w:t>
      </w:r>
      <w:r>
        <w:rPr>
          <w:sz w:val="28"/>
          <w:szCs w:val="28"/>
        </w:rPr>
        <w:t>4</w:t>
      </w:r>
      <w:r w:rsidRPr="005E539F">
        <w:rPr>
          <w:sz w:val="28"/>
          <w:szCs w:val="28"/>
        </w:rPr>
        <w:t xml:space="preserve"> года являются</w:t>
      </w:r>
      <w:r>
        <w:rPr>
          <w:sz w:val="28"/>
          <w:szCs w:val="28"/>
        </w:rPr>
        <w:t>:</w:t>
      </w:r>
    </w:p>
    <w:p w:rsidR="004515D1" w:rsidRPr="007D765A" w:rsidRDefault="004515D1" w:rsidP="007D7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E539F">
        <w:rPr>
          <w:sz w:val="28"/>
          <w:szCs w:val="28"/>
        </w:rPr>
        <w:t xml:space="preserve"> </w:t>
      </w:r>
      <w:r w:rsidRPr="007D765A">
        <w:rPr>
          <w:sz w:val="28"/>
          <w:szCs w:val="28"/>
        </w:rPr>
        <w:t xml:space="preserve">НДФЛ – </w:t>
      </w:r>
      <w:r>
        <w:rPr>
          <w:sz w:val="28"/>
          <w:szCs w:val="28"/>
        </w:rPr>
        <w:t>1245,7</w:t>
      </w:r>
      <w:r w:rsidRPr="007D765A">
        <w:rPr>
          <w:sz w:val="28"/>
          <w:szCs w:val="28"/>
        </w:rPr>
        <w:t xml:space="preserve"> тыс. рублей</w:t>
      </w:r>
    </w:p>
    <w:p w:rsidR="004515D1" w:rsidRPr="007D765A" w:rsidRDefault="004515D1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ЕСХН – </w:t>
      </w:r>
      <w:r>
        <w:rPr>
          <w:sz w:val="28"/>
          <w:szCs w:val="28"/>
        </w:rPr>
        <w:t>2186,1</w:t>
      </w:r>
      <w:r w:rsidRPr="007D765A">
        <w:rPr>
          <w:sz w:val="28"/>
          <w:szCs w:val="28"/>
        </w:rPr>
        <w:t xml:space="preserve">  тыс. рублей</w:t>
      </w:r>
    </w:p>
    <w:p w:rsidR="004515D1" w:rsidRPr="007D765A" w:rsidRDefault="004515D1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Имущественный налог </w:t>
      </w:r>
      <w:r w:rsidRPr="00DB4D72">
        <w:rPr>
          <w:sz w:val="28"/>
          <w:szCs w:val="28"/>
        </w:rPr>
        <w:t xml:space="preserve">– </w:t>
      </w:r>
      <w:r>
        <w:rPr>
          <w:sz w:val="28"/>
          <w:szCs w:val="28"/>
        </w:rPr>
        <w:t>130,4</w:t>
      </w:r>
      <w:r w:rsidRPr="007D765A">
        <w:rPr>
          <w:sz w:val="28"/>
          <w:szCs w:val="28"/>
        </w:rPr>
        <w:t xml:space="preserve"> тыс. рублей</w:t>
      </w:r>
    </w:p>
    <w:p w:rsidR="004515D1" w:rsidRPr="007D765A" w:rsidRDefault="004515D1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>Земельный налог –</w:t>
      </w:r>
      <w:r>
        <w:rPr>
          <w:sz w:val="28"/>
          <w:szCs w:val="28"/>
        </w:rPr>
        <w:t>2365,5</w:t>
      </w:r>
      <w:r w:rsidRPr="007D765A">
        <w:rPr>
          <w:sz w:val="28"/>
          <w:szCs w:val="28"/>
        </w:rPr>
        <w:t xml:space="preserve"> тыс. рублей</w:t>
      </w:r>
    </w:p>
    <w:p w:rsidR="004515D1" w:rsidRPr="007D765A" w:rsidRDefault="004515D1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Аренда земли – </w:t>
      </w:r>
      <w:r>
        <w:rPr>
          <w:sz w:val="28"/>
          <w:szCs w:val="28"/>
        </w:rPr>
        <w:t>375</w:t>
      </w:r>
      <w:r w:rsidRPr="007D765A">
        <w:rPr>
          <w:sz w:val="28"/>
          <w:szCs w:val="28"/>
        </w:rPr>
        <w:t xml:space="preserve"> тыс. рублей</w:t>
      </w:r>
    </w:p>
    <w:p w:rsidR="004515D1" w:rsidRPr="007D765A" w:rsidRDefault="004515D1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Аренда имущества – </w:t>
      </w:r>
      <w:r>
        <w:rPr>
          <w:sz w:val="28"/>
          <w:szCs w:val="28"/>
        </w:rPr>
        <w:t>334,8</w:t>
      </w:r>
      <w:r w:rsidRPr="007D765A">
        <w:rPr>
          <w:sz w:val="28"/>
          <w:szCs w:val="28"/>
        </w:rPr>
        <w:t xml:space="preserve">  тыс. рублей</w:t>
      </w:r>
    </w:p>
    <w:p w:rsidR="004515D1" w:rsidRPr="007D765A" w:rsidRDefault="004515D1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Продажа земли – </w:t>
      </w:r>
      <w:r>
        <w:rPr>
          <w:sz w:val="28"/>
          <w:szCs w:val="28"/>
        </w:rPr>
        <w:t>0,7</w:t>
      </w:r>
      <w:r w:rsidRPr="007D765A">
        <w:rPr>
          <w:sz w:val="28"/>
          <w:szCs w:val="28"/>
        </w:rPr>
        <w:t xml:space="preserve"> тыс. рублей</w:t>
      </w:r>
    </w:p>
    <w:p w:rsidR="004515D1" w:rsidRDefault="004515D1" w:rsidP="007D765A">
      <w:pPr>
        <w:ind w:left="1560" w:right="-5" w:firstLine="3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Акцизы – </w:t>
      </w:r>
      <w:r>
        <w:rPr>
          <w:sz w:val="28"/>
          <w:szCs w:val="28"/>
        </w:rPr>
        <w:t>977,5 тыс.рублей</w:t>
      </w:r>
    </w:p>
    <w:p w:rsidR="004515D1" w:rsidRPr="007D765A" w:rsidRDefault="004515D1" w:rsidP="007D765A">
      <w:pPr>
        <w:ind w:left="1560" w:right="-5" w:firstLine="3"/>
        <w:jc w:val="both"/>
        <w:rPr>
          <w:sz w:val="28"/>
          <w:szCs w:val="28"/>
        </w:rPr>
      </w:pPr>
      <w:r>
        <w:rPr>
          <w:sz w:val="28"/>
          <w:szCs w:val="28"/>
        </w:rPr>
        <w:t>Продажа имущества-344,1</w:t>
      </w:r>
      <w:r w:rsidRPr="00DB4D72">
        <w:rPr>
          <w:sz w:val="28"/>
          <w:szCs w:val="28"/>
        </w:rPr>
        <w:t xml:space="preserve"> </w:t>
      </w:r>
      <w:r w:rsidRPr="007D765A">
        <w:rPr>
          <w:sz w:val="28"/>
          <w:szCs w:val="28"/>
        </w:rPr>
        <w:t>тыс. рублей</w:t>
      </w:r>
    </w:p>
    <w:p w:rsidR="004515D1" w:rsidRDefault="004515D1" w:rsidP="007D765A">
      <w:pPr>
        <w:ind w:right="-5" w:firstLine="900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Для выравнивания бюджета получена  дотация </w:t>
      </w:r>
      <w:r>
        <w:rPr>
          <w:sz w:val="28"/>
          <w:szCs w:val="28"/>
        </w:rPr>
        <w:t xml:space="preserve">из районного бюджета </w:t>
      </w:r>
      <w:r w:rsidRPr="007D765A">
        <w:rPr>
          <w:sz w:val="28"/>
          <w:szCs w:val="28"/>
        </w:rPr>
        <w:t xml:space="preserve">в размере </w:t>
      </w:r>
      <w:r w:rsidRPr="007D765A">
        <w:rPr>
          <w:sz w:val="28"/>
        </w:rPr>
        <w:t>1</w:t>
      </w:r>
      <w:r>
        <w:rPr>
          <w:sz w:val="28"/>
        </w:rPr>
        <w:t>892,1</w:t>
      </w:r>
      <w:r w:rsidRPr="007D765A">
        <w:rPr>
          <w:sz w:val="28"/>
        </w:rPr>
        <w:t xml:space="preserve"> </w:t>
      </w:r>
      <w:r w:rsidRPr="007D765A">
        <w:rPr>
          <w:sz w:val="28"/>
          <w:szCs w:val="28"/>
        </w:rPr>
        <w:t>тыс. рублей.</w:t>
      </w:r>
    </w:p>
    <w:p w:rsidR="004515D1" w:rsidRPr="00090D00" w:rsidRDefault="004515D1" w:rsidP="00020909">
      <w:pPr>
        <w:ind w:right="-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 xml:space="preserve">В нашем поселении все предприятия являются сельскохозяйственными,  поэтому налоговые платежи поступают неравномерно, что, конечно же, ведет к сложностям с планированием работы по исполнению расходных обязательств. </w:t>
      </w:r>
      <w:r>
        <w:rPr>
          <w:sz w:val="28"/>
          <w:szCs w:val="28"/>
        </w:rPr>
        <w:t>К сожалению, э</w:t>
      </w:r>
      <w:r w:rsidRPr="00090D00">
        <w:rPr>
          <w:sz w:val="28"/>
          <w:szCs w:val="28"/>
        </w:rPr>
        <w:t>то специфика всех монопрофильных поселений. И я выражаю благодарность всем тем, кто с пониманием относился,  и относится к этим вопросам. К вопросам своевременной уплаты налогов, и вопросам помощи в работе администрации по решению тех задач и проблем, которые существуют в поселении.</w:t>
      </w:r>
    </w:p>
    <w:p w:rsidR="004515D1" w:rsidRPr="00090D00" w:rsidRDefault="004515D1" w:rsidP="00020909">
      <w:pPr>
        <w:ind w:right="-185" w:firstLine="900"/>
        <w:jc w:val="both"/>
        <w:rPr>
          <w:sz w:val="28"/>
          <w:szCs w:val="28"/>
        </w:rPr>
      </w:pPr>
    </w:p>
    <w:p w:rsidR="004515D1" w:rsidRPr="00090D00" w:rsidRDefault="004515D1" w:rsidP="00C50663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Для планомерной работы, администрация поселения руководствуется индикативным планом, принятым на сессии Совета депутатов Хоперского сельского поселения. В нём ставятся задачи социально-экономического развития в разрезе основных отраслей экономики. Индикативный план нужен для понимания, что нужно делать, а также, ставить себе задачи на будущий год, чтобы довиваться наиболее лучших результатов исполняя полномочия возложенные законом « О местном самоуправлении».</w:t>
      </w:r>
    </w:p>
    <w:p w:rsidR="004515D1" w:rsidRDefault="004515D1" w:rsidP="00020909">
      <w:pPr>
        <w:ind w:right="-5" w:firstLine="900"/>
        <w:jc w:val="both"/>
        <w:rPr>
          <w:sz w:val="28"/>
          <w:szCs w:val="28"/>
        </w:rPr>
      </w:pPr>
    </w:p>
    <w:p w:rsidR="004515D1" w:rsidRDefault="004515D1" w:rsidP="00A91E6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15D1" w:rsidRDefault="004515D1" w:rsidP="00A91E6E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61517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,</w:t>
      </w:r>
      <w:r w:rsidRPr="00F61517">
        <w:rPr>
          <w:b/>
          <w:sz w:val="28"/>
          <w:szCs w:val="28"/>
        </w:rPr>
        <w:t xml:space="preserve"> запланированные на 201</w:t>
      </w:r>
      <w:r>
        <w:rPr>
          <w:b/>
          <w:sz w:val="28"/>
          <w:szCs w:val="28"/>
        </w:rPr>
        <w:t>4</w:t>
      </w:r>
      <w:r w:rsidRPr="00F61517">
        <w:rPr>
          <w:b/>
          <w:sz w:val="28"/>
          <w:szCs w:val="28"/>
        </w:rPr>
        <w:t xml:space="preserve"> год выполнены в полном объеме.</w:t>
      </w:r>
      <w:r>
        <w:rPr>
          <w:sz w:val="28"/>
          <w:szCs w:val="28"/>
        </w:rPr>
        <w:t xml:space="preserve"> </w:t>
      </w:r>
    </w:p>
    <w:p w:rsidR="004515D1" w:rsidRDefault="004515D1" w:rsidP="00A91E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45F84">
        <w:rPr>
          <w:rFonts w:ascii="Times New Roman" w:hAnsi="Times New Roman"/>
          <w:sz w:val="28"/>
          <w:szCs w:val="28"/>
        </w:rPr>
        <w:t>-произведена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F84">
        <w:rPr>
          <w:rFonts w:ascii="Times New Roman" w:hAnsi="Times New Roman"/>
          <w:sz w:val="28"/>
          <w:szCs w:val="28"/>
        </w:rPr>
        <w:t xml:space="preserve">замена </w:t>
      </w:r>
      <w:r>
        <w:rPr>
          <w:rFonts w:ascii="Times New Roman" w:hAnsi="Times New Roman"/>
          <w:sz w:val="28"/>
          <w:szCs w:val="28"/>
        </w:rPr>
        <w:t>водонапорной башни</w:t>
      </w:r>
      <w:r w:rsidRPr="00945F84">
        <w:rPr>
          <w:rFonts w:ascii="Times New Roman" w:hAnsi="Times New Roman"/>
          <w:sz w:val="28"/>
          <w:szCs w:val="28"/>
        </w:rPr>
        <w:t xml:space="preserve"> в х. </w:t>
      </w:r>
      <w:r>
        <w:rPr>
          <w:rFonts w:ascii="Times New Roman" w:hAnsi="Times New Roman"/>
          <w:sz w:val="28"/>
          <w:szCs w:val="28"/>
        </w:rPr>
        <w:t xml:space="preserve">Привольный </w:t>
      </w:r>
      <w:r w:rsidRPr="00945F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финансирование произведено за счет средств депутата ЗСК Хворостины Н.И. в сумме 277 тыс.рублей)</w:t>
      </w:r>
      <w:r w:rsidRPr="00945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в ст.Хоперской  по ул. Калинина</w:t>
      </w:r>
      <w:r w:rsidRPr="00945F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финансирование произведено за счет средств местного бюджета в сумме 245,6 тыс.рублей)</w:t>
      </w:r>
      <w:r w:rsidRPr="00945F84">
        <w:rPr>
          <w:rFonts w:ascii="Times New Roman" w:hAnsi="Times New Roman"/>
          <w:sz w:val="28"/>
          <w:szCs w:val="28"/>
        </w:rPr>
        <w:t>;</w:t>
      </w:r>
    </w:p>
    <w:p w:rsidR="004515D1" w:rsidRDefault="004515D1" w:rsidP="00A91E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-произведена замена центрального водопровода в ст.Хоперской по ул.Зеленой  - 210 м за счет средств депутата ЗСК Хворостины Н.И. на сумму-73 тыс.рублей и ул.Ленинской – 250 м.</w:t>
      </w:r>
      <w:r w:rsidRPr="00C506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средств местного бюджета в сумме 136,4 тыс.рублей </w:t>
      </w:r>
    </w:p>
    <w:p w:rsidR="004515D1" w:rsidRDefault="004515D1" w:rsidP="00A91E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45F84">
        <w:rPr>
          <w:rFonts w:ascii="Times New Roman" w:hAnsi="Times New Roman"/>
          <w:sz w:val="28"/>
          <w:szCs w:val="28"/>
        </w:rPr>
        <w:t>-пр</w:t>
      </w:r>
      <w:r>
        <w:rPr>
          <w:rFonts w:ascii="Times New Roman" w:hAnsi="Times New Roman"/>
          <w:sz w:val="28"/>
          <w:szCs w:val="28"/>
        </w:rPr>
        <w:t>оведен капитальный ремонт дорог по программе «Капитальный ремонт и ремонт автомобильных дорог местного значения Краснодарского края» на условиях софинансирования:</w:t>
      </w:r>
    </w:p>
    <w:p w:rsidR="004515D1" w:rsidRDefault="004515D1" w:rsidP="00C008C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45F84">
        <w:rPr>
          <w:rFonts w:ascii="Times New Roman" w:hAnsi="Times New Roman"/>
          <w:sz w:val="28"/>
          <w:szCs w:val="28"/>
        </w:rPr>
        <w:t xml:space="preserve"> в асфальтном исполнении </w:t>
      </w:r>
    </w:p>
    <w:p w:rsidR="004515D1" w:rsidRDefault="004515D1" w:rsidP="00C008C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945F84">
        <w:rPr>
          <w:rFonts w:ascii="Times New Roman" w:hAnsi="Times New Roman"/>
          <w:sz w:val="28"/>
          <w:szCs w:val="28"/>
        </w:rPr>
        <w:t xml:space="preserve">по ул. </w:t>
      </w:r>
      <w:r>
        <w:rPr>
          <w:rFonts w:ascii="Times New Roman" w:hAnsi="Times New Roman"/>
          <w:sz w:val="28"/>
          <w:szCs w:val="28"/>
        </w:rPr>
        <w:t>Ленинс</w:t>
      </w:r>
      <w:r w:rsidRPr="00945F84">
        <w:rPr>
          <w:rFonts w:ascii="Times New Roman" w:hAnsi="Times New Roman"/>
          <w:sz w:val="28"/>
          <w:szCs w:val="28"/>
        </w:rPr>
        <w:t xml:space="preserve">кой, </w:t>
      </w:r>
      <w:r>
        <w:rPr>
          <w:rFonts w:ascii="Times New Roman" w:hAnsi="Times New Roman"/>
          <w:sz w:val="28"/>
          <w:szCs w:val="28"/>
        </w:rPr>
        <w:t xml:space="preserve">ст. Хоперская </w:t>
      </w:r>
      <w:r w:rsidRPr="00945F84">
        <w:rPr>
          <w:rFonts w:ascii="Times New Roman" w:hAnsi="Times New Roman"/>
          <w:sz w:val="28"/>
          <w:szCs w:val="28"/>
        </w:rPr>
        <w:t xml:space="preserve">протяженностью </w:t>
      </w:r>
      <w:r>
        <w:rPr>
          <w:rFonts w:ascii="Times New Roman" w:hAnsi="Times New Roman"/>
          <w:sz w:val="28"/>
          <w:szCs w:val="28"/>
        </w:rPr>
        <w:t>245 м;</w:t>
      </w:r>
    </w:p>
    <w:p w:rsidR="004515D1" w:rsidRDefault="004515D1" w:rsidP="00C008C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ул. Красной, х. Красный    </w:t>
      </w:r>
      <w:r w:rsidRPr="00945F84">
        <w:rPr>
          <w:rFonts w:ascii="Times New Roman" w:hAnsi="Times New Roman"/>
          <w:sz w:val="28"/>
          <w:szCs w:val="28"/>
        </w:rPr>
        <w:t xml:space="preserve">протяженностью </w:t>
      </w:r>
      <w:r>
        <w:rPr>
          <w:rFonts w:ascii="Times New Roman" w:hAnsi="Times New Roman"/>
          <w:sz w:val="28"/>
          <w:szCs w:val="28"/>
        </w:rPr>
        <w:t xml:space="preserve">350 м                                                         </w:t>
      </w:r>
    </w:p>
    <w:p w:rsidR="004515D1" w:rsidRDefault="004515D1" w:rsidP="00A91E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гравийном исполнении - протяженностью 800 м в х.Красный по ул.Красной;</w:t>
      </w:r>
    </w:p>
    <w:p w:rsidR="004515D1" w:rsidRDefault="004515D1" w:rsidP="0056462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ул.Тихорецкой, протяженностью 400 м.-за счет средств местного бюджета и средств жителей улицы,</w:t>
      </w:r>
    </w:p>
    <w:p w:rsidR="004515D1" w:rsidRDefault="004515D1" w:rsidP="006A384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7B4E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на ремонт дорог </w:t>
      </w:r>
      <w:r w:rsidRPr="00EF7B4E">
        <w:rPr>
          <w:rFonts w:ascii="Times New Roman" w:hAnsi="Times New Roman"/>
          <w:sz w:val="28"/>
          <w:szCs w:val="28"/>
        </w:rPr>
        <w:t xml:space="preserve">было затрачено </w:t>
      </w:r>
      <w:r>
        <w:rPr>
          <w:rFonts w:ascii="Times New Roman" w:hAnsi="Times New Roman"/>
          <w:sz w:val="28"/>
          <w:szCs w:val="28"/>
        </w:rPr>
        <w:t>3757,6</w:t>
      </w:r>
      <w:r w:rsidRPr="00EF7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Pr="00EF7B4E">
        <w:rPr>
          <w:rFonts w:ascii="Times New Roman" w:hAnsi="Times New Roman"/>
          <w:sz w:val="28"/>
          <w:szCs w:val="28"/>
        </w:rPr>
        <w:t xml:space="preserve">.рублей (в т.ч. </w:t>
      </w:r>
      <w:r>
        <w:rPr>
          <w:rFonts w:ascii="Times New Roman" w:hAnsi="Times New Roman"/>
          <w:sz w:val="28"/>
          <w:szCs w:val="28"/>
        </w:rPr>
        <w:t>2500,0</w:t>
      </w:r>
      <w:r w:rsidRPr="00EF7B4E">
        <w:rPr>
          <w:rFonts w:ascii="Times New Roman" w:hAnsi="Times New Roman"/>
          <w:sz w:val="28"/>
          <w:szCs w:val="28"/>
        </w:rPr>
        <w:t xml:space="preserve"> тыс. рублей - краевой бюджет, </w:t>
      </w:r>
      <w:r>
        <w:rPr>
          <w:rFonts w:ascii="Times New Roman" w:hAnsi="Times New Roman"/>
          <w:sz w:val="28"/>
          <w:szCs w:val="28"/>
        </w:rPr>
        <w:t>1257,6</w:t>
      </w:r>
      <w:r w:rsidRPr="00EF7B4E">
        <w:rPr>
          <w:rFonts w:ascii="Times New Roman" w:hAnsi="Times New Roman"/>
          <w:sz w:val="28"/>
          <w:szCs w:val="28"/>
        </w:rPr>
        <w:t xml:space="preserve"> тыс. рублей – местный бюджет);</w:t>
      </w:r>
    </w:p>
    <w:p w:rsidR="004515D1" w:rsidRDefault="004515D1" w:rsidP="00A91E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-отремонтирована кровля МКД в х.Привольный на сумму 225 тыс. рублей;</w:t>
      </w:r>
    </w:p>
    <w:p w:rsidR="004515D1" w:rsidRDefault="004515D1" w:rsidP="00A91E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94E27">
        <w:rPr>
          <w:rFonts w:ascii="Times New Roman" w:hAnsi="Times New Roman"/>
          <w:sz w:val="28"/>
          <w:szCs w:val="28"/>
        </w:rPr>
        <w:t>-проведен</w:t>
      </w:r>
      <w:r>
        <w:rPr>
          <w:rFonts w:ascii="Times New Roman" w:hAnsi="Times New Roman"/>
          <w:sz w:val="28"/>
          <w:szCs w:val="28"/>
        </w:rPr>
        <w:t>ы</w:t>
      </w:r>
      <w:r w:rsidRPr="00E94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по ремонту отопления в СДК за</w:t>
      </w:r>
      <w:r w:rsidRPr="00E94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 средств местного бюджета на сумму -129,4 тыс. рублей;</w:t>
      </w:r>
    </w:p>
    <w:p w:rsidR="004515D1" w:rsidRDefault="004515D1" w:rsidP="0085401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 счет средств поселения в библиотеку была приобретена </w:t>
      </w:r>
      <w:r w:rsidRPr="007B53D7">
        <w:rPr>
          <w:rFonts w:ascii="Times New Roman" w:hAnsi="Times New Roman"/>
          <w:sz w:val="28"/>
          <w:szCs w:val="28"/>
        </w:rPr>
        <w:t xml:space="preserve">художественная литература </w:t>
      </w:r>
      <w:r>
        <w:rPr>
          <w:rFonts w:ascii="Times New Roman" w:hAnsi="Times New Roman"/>
          <w:sz w:val="28"/>
          <w:szCs w:val="28"/>
        </w:rPr>
        <w:t xml:space="preserve"> на сумму более 10,0 тыс.рублей </w:t>
      </w:r>
    </w:p>
    <w:p w:rsidR="004515D1" w:rsidRDefault="004515D1" w:rsidP="00A91E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2014 году было введено 397 кв.м. жилья; </w:t>
      </w:r>
    </w:p>
    <w:p w:rsidR="004515D1" w:rsidRPr="007C3D1F" w:rsidRDefault="004515D1" w:rsidP="00A91E6E">
      <w:pPr>
        <w:ind w:firstLine="567"/>
        <w:jc w:val="both"/>
        <w:rPr>
          <w:sz w:val="28"/>
          <w:szCs w:val="28"/>
        </w:rPr>
      </w:pPr>
      <w:r w:rsidRPr="007C3D1F">
        <w:rPr>
          <w:sz w:val="28"/>
          <w:szCs w:val="28"/>
        </w:rPr>
        <w:t xml:space="preserve">- выдано </w:t>
      </w:r>
      <w:r>
        <w:rPr>
          <w:sz w:val="28"/>
          <w:szCs w:val="28"/>
        </w:rPr>
        <w:t xml:space="preserve">7 </w:t>
      </w:r>
      <w:r w:rsidRPr="007C3D1F">
        <w:rPr>
          <w:sz w:val="28"/>
          <w:szCs w:val="28"/>
        </w:rPr>
        <w:t>разрешений на строительство</w:t>
      </w:r>
      <w:r>
        <w:rPr>
          <w:sz w:val="28"/>
          <w:szCs w:val="28"/>
        </w:rPr>
        <w:t xml:space="preserve"> жилья.</w:t>
      </w:r>
    </w:p>
    <w:p w:rsidR="004515D1" w:rsidRPr="00150F15" w:rsidRDefault="004515D1" w:rsidP="00A91E6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5D1" w:rsidRDefault="004515D1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3AA7">
        <w:rPr>
          <w:sz w:val="28"/>
          <w:szCs w:val="28"/>
        </w:rPr>
        <w:t xml:space="preserve">В общей сумме расходов </w:t>
      </w:r>
      <w:r>
        <w:rPr>
          <w:sz w:val="28"/>
          <w:szCs w:val="28"/>
        </w:rPr>
        <w:t>13946,4</w:t>
      </w:r>
      <w:r w:rsidRPr="00D93AA7">
        <w:rPr>
          <w:sz w:val="28"/>
          <w:szCs w:val="28"/>
        </w:rPr>
        <w:t xml:space="preserve"> тыс. рублей  расходы на социально значимые отрасли составили </w:t>
      </w:r>
      <w:r>
        <w:rPr>
          <w:sz w:val="28"/>
          <w:szCs w:val="28"/>
        </w:rPr>
        <w:t>3908,9</w:t>
      </w:r>
      <w:r w:rsidRPr="00D93AA7">
        <w:rPr>
          <w:sz w:val="28"/>
          <w:szCs w:val="28"/>
        </w:rPr>
        <w:t xml:space="preserve"> тыс. рублей, что составляет  </w:t>
      </w:r>
      <w:r>
        <w:rPr>
          <w:sz w:val="28"/>
          <w:szCs w:val="28"/>
        </w:rPr>
        <w:t>28</w:t>
      </w:r>
      <w:r w:rsidRPr="00D93AA7">
        <w:rPr>
          <w:sz w:val="28"/>
          <w:szCs w:val="28"/>
        </w:rPr>
        <w:t xml:space="preserve">% в общих расходах </w:t>
      </w:r>
      <w:r>
        <w:rPr>
          <w:sz w:val="28"/>
          <w:szCs w:val="28"/>
        </w:rPr>
        <w:t xml:space="preserve">бюджета </w:t>
      </w:r>
      <w:r w:rsidRPr="00D93AA7">
        <w:rPr>
          <w:sz w:val="28"/>
          <w:szCs w:val="28"/>
        </w:rPr>
        <w:t>сельского поселения в 201</w:t>
      </w:r>
      <w:r>
        <w:rPr>
          <w:sz w:val="28"/>
          <w:szCs w:val="28"/>
        </w:rPr>
        <w:t>4</w:t>
      </w:r>
      <w:r w:rsidRPr="00D93AA7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в том числе:</w:t>
      </w:r>
    </w:p>
    <w:p w:rsidR="004515D1" w:rsidRDefault="004515D1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-культура – 3185,7 тыс.рублей ;</w:t>
      </w:r>
    </w:p>
    <w:p w:rsidR="004515D1" w:rsidRDefault="004515D1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-образование – 25,0 тыс.рублей;</w:t>
      </w:r>
    </w:p>
    <w:p w:rsidR="004515D1" w:rsidRDefault="004515D1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-социальная политика – 628,2 тыс.рублей;</w:t>
      </w:r>
    </w:p>
    <w:p w:rsidR="004515D1" w:rsidRDefault="004515D1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3AA7">
        <w:rPr>
          <w:sz w:val="28"/>
          <w:szCs w:val="28"/>
        </w:rPr>
        <w:t>физ</w:t>
      </w:r>
      <w:r>
        <w:rPr>
          <w:sz w:val="28"/>
          <w:szCs w:val="28"/>
        </w:rPr>
        <w:t>культура</w:t>
      </w:r>
      <w:r w:rsidRPr="00D93AA7">
        <w:rPr>
          <w:sz w:val="28"/>
          <w:szCs w:val="28"/>
        </w:rPr>
        <w:t xml:space="preserve"> и спорт </w:t>
      </w:r>
      <w:r>
        <w:rPr>
          <w:sz w:val="28"/>
          <w:szCs w:val="28"/>
        </w:rPr>
        <w:t>– 70 тыс.рублей.</w:t>
      </w:r>
    </w:p>
    <w:p w:rsidR="004515D1" w:rsidRDefault="004515D1" w:rsidP="00A91E6E">
      <w:pPr>
        <w:ind w:firstLine="708"/>
        <w:jc w:val="both"/>
        <w:rPr>
          <w:sz w:val="28"/>
          <w:szCs w:val="28"/>
        </w:rPr>
      </w:pPr>
    </w:p>
    <w:p w:rsidR="004515D1" w:rsidRPr="00CE07D0" w:rsidRDefault="004515D1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числу приоритетов в 2014 году были отнесены расходы на ремонт дорог поселения, ремонт водоснабжения. Так расходы на национальную экономику и жилищно-коммунальное хозяйство составили 5514,3 тыс.рублей, что составляет 39,5% в общих расходах бюджета поселения.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Доля расходов на общегосударственные вопросы, национальную безопасность и правоохранительную деятельность в общих расходах бюджета составляет 30,8% или 4294,7 тыс.рублей, в том числе: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-расходы на общегосударственные вопросы 4148,8 тыс.рублей в общих расходах бюджета ;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-расходы на национальную безопасность и правоохранительную деятельность в общих расходах составили 145,9 тыс.рублей .</w:t>
      </w:r>
    </w:p>
    <w:p w:rsidR="004515D1" w:rsidRDefault="004515D1" w:rsidP="006C4D2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07D0">
        <w:rPr>
          <w:sz w:val="28"/>
          <w:szCs w:val="28"/>
        </w:rPr>
        <w:t xml:space="preserve">Необходимо отметить, что расходование средств осуществлялось в соответствии с основными направлениями программы социально-экономического развития. И для реализации наших проектов муниципальные контракты с организациями, подрядчиками заключались только на конкурсной основе.       </w:t>
      </w:r>
    </w:p>
    <w:p w:rsidR="004515D1" w:rsidRPr="00CE07D0" w:rsidRDefault="004515D1" w:rsidP="006C4D2F">
      <w:pPr>
        <w:tabs>
          <w:tab w:val="left" w:pos="720"/>
        </w:tabs>
        <w:jc w:val="both"/>
        <w:rPr>
          <w:sz w:val="28"/>
          <w:szCs w:val="28"/>
        </w:rPr>
      </w:pP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Хочется остановиться на вопросах социальной сферы. Хотя вопросы образования и здравоохранения  не входят в число полномочий, переданных в поселение, однако администрация не уходит и от их решения. Совместно решаются текущие вопросы. </w:t>
      </w:r>
      <w:r>
        <w:rPr>
          <w:sz w:val="28"/>
          <w:szCs w:val="28"/>
        </w:rPr>
        <w:t>П</w:t>
      </w:r>
      <w:r w:rsidRPr="00CE07D0">
        <w:rPr>
          <w:sz w:val="28"/>
          <w:szCs w:val="28"/>
        </w:rPr>
        <w:t>осильную  помощь</w:t>
      </w:r>
      <w:r>
        <w:rPr>
          <w:sz w:val="28"/>
          <w:szCs w:val="28"/>
        </w:rPr>
        <w:t xml:space="preserve"> оказывают сельскохозяйственные предприятия</w:t>
      </w:r>
      <w:r w:rsidRPr="00CE07D0">
        <w:rPr>
          <w:sz w:val="28"/>
          <w:szCs w:val="28"/>
        </w:rPr>
        <w:t>. На территории поселения расположено две школы - это начальная школа х. Привольный, директор Крыс Анжелика Александровна, в которой обучается 1</w:t>
      </w:r>
      <w:r>
        <w:rPr>
          <w:sz w:val="28"/>
          <w:szCs w:val="28"/>
        </w:rPr>
        <w:t>7</w:t>
      </w:r>
      <w:r w:rsidRPr="00CE07D0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начальной школы и 9 детей посещает группу дошкольного образования, персонал работников составляет 14 человек,</w:t>
      </w:r>
      <w:r w:rsidRPr="00CE07D0">
        <w:rPr>
          <w:sz w:val="28"/>
          <w:szCs w:val="28"/>
        </w:rPr>
        <w:t xml:space="preserve">  и </w:t>
      </w:r>
      <w:r>
        <w:rPr>
          <w:sz w:val="28"/>
          <w:szCs w:val="28"/>
        </w:rPr>
        <w:t>средняя школа  № 11 ст. Хоперской</w:t>
      </w:r>
      <w:r w:rsidRPr="00CE07D0">
        <w:rPr>
          <w:sz w:val="28"/>
          <w:szCs w:val="28"/>
        </w:rPr>
        <w:t xml:space="preserve">, директор Вишнякова Валентина Федоровна, в ней обучается </w:t>
      </w:r>
      <w:r>
        <w:rPr>
          <w:sz w:val="28"/>
          <w:szCs w:val="28"/>
        </w:rPr>
        <w:t>176</w:t>
      </w:r>
      <w:r w:rsidRPr="00CE07D0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ов и персонал работников образования составляет 24 человека.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 в 2014 году произвели </w:t>
      </w:r>
      <w:r w:rsidRPr="008F2B76">
        <w:rPr>
          <w:sz w:val="28"/>
          <w:szCs w:val="28"/>
        </w:rPr>
        <w:t>замену  пожарной сигнализации</w:t>
      </w:r>
      <w:r>
        <w:rPr>
          <w:sz w:val="28"/>
          <w:szCs w:val="28"/>
        </w:rPr>
        <w:t xml:space="preserve"> с выводом кнопки на пульт пожарной охраны. По-прежнему в ремонте нуждается спортзал школы.</w:t>
      </w:r>
    </w:p>
    <w:p w:rsidR="004515D1" w:rsidRPr="00606CF7" w:rsidRDefault="004515D1" w:rsidP="00A91E6E">
      <w:pPr>
        <w:tabs>
          <w:tab w:val="left" w:pos="900"/>
        </w:tabs>
        <w:jc w:val="both"/>
        <w:rPr>
          <w:strike/>
          <w:sz w:val="28"/>
          <w:szCs w:val="28"/>
        </w:rPr>
      </w:pPr>
      <w:r>
        <w:rPr>
          <w:sz w:val="28"/>
          <w:szCs w:val="28"/>
        </w:rPr>
        <w:tab/>
        <w:t xml:space="preserve">В школе № 42 в </w:t>
      </w:r>
      <w:r w:rsidRPr="00EE4BC4">
        <w:rPr>
          <w:sz w:val="28"/>
          <w:szCs w:val="28"/>
        </w:rPr>
        <w:t xml:space="preserve">х. Привольном </w:t>
      </w:r>
      <w:r w:rsidRPr="00C9305F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депутата</w:t>
      </w:r>
      <w:r w:rsidRPr="00C9305F">
        <w:rPr>
          <w:sz w:val="28"/>
          <w:szCs w:val="28"/>
        </w:rPr>
        <w:t xml:space="preserve"> ЗСК </w:t>
      </w:r>
      <w:r>
        <w:rPr>
          <w:sz w:val="28"/>
          <w:szCs w:val="28"/>
        </w:rPr>
        <w:t>Хворостины Н.И.</w:t>
      </w:r>
      <w:r w:rsidRPr="00C9305F">
        <w:rPr>
          <w:sz w:val="28"/>
          <w:szCs w:val="28"/>
        </w:rPr>
        <w:t xml:space="preserve">в размере 170 тыс.рублей </w:t>
      </w:r>
      <w:r>
        <w:rPr>
          <w:sz w:val="28"/>
          <w:szCs w:val="28"/>
        </w:rPr>
        <w:t xml:space="preserve">была </w:t>
      </w:r>
      <w:r w:rsidRPr="00C9305F">
        <w:rPr>
          <w:sz w:val="28"/>
          <w:szCs w:val="28"/>
        </w:rPr>
        <w:t xml:space="preserve">приобретена детская </w:t>
      </w:r>
      <w:r>
        <w:rPr>
          <w:sz w:val="28"/>
          <w:szCs w:val="28"/>
        </w:rPr>
        <w:t>игровая площадка для группы дошкольного образования.</w:t>
      </w:r>
      <w:r w:rsidRPr="00C9305F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</w:t>
      </w:r>
      <w:r w:rsidRPr="00C9305F">
        <w:rPr>
          <w:sz w:val="28"/>
          <w:szCs w:val="28"/>
        </w:rPr>
        <w:t>станов</w:t>
      </w:r>
      <w:r>
        <w:rPr>
          <w:sz w:val="28"/>
          <w:szCs w:val="28"/>
        </w:rPr>
        <w:t>лено видеонаблюдение -</w:t>
      </w:r>
      <w:r w:rsidRPr="00C9305F">
        <w:rPr>
          <w:sz w:val="28"/>
          <w:szCs w:val="28"/>
        </w:rPr>
        <w:t xml:space="preserve"> 80,0 тыс рублей за счет средств ЗСК и комплексная автоматизиров</w:t>
      </w:r>
      <w:r>
        <w:rPr>
          <w:sz w:val="28"/>
          <w:szCs w:val="28"/>
        </w:rPr>
        <w:t>а</w:t>
      </w:r>
      <w:r w:rsidRPr="00C9305F">
        <w:rPr>
          <w:sz w:val="28"/>
          <w:szCs w:val="28"/>
        </w:rPr>
        <w:t>нная система обеспечения безопасности объекта</w:t>
      </w:r>
      <w:r>
        <w:rPr>
          <w:sz w:val="28"/>
          <w:szCs w:val="28"/>
        </w:rPr>
        <w:t xml:space="preserve"> -</w:t>
      </w:r>
      <w:r w:rsidRPr="00C9305F">
        <w:rPr>
          <w:sz w:val="28"/>
          <w:szCs w:val="28"/>
        </w:rPr>
        <w:t xml:space="preserve">  137,</w:t>
      </w:r>
      <w:r>
        <w:rPr>
          <w:sz w:val="28"/>
          <w:szCs w:val="28"/>
        </w:rPr>
        <w:t>0</w:t>
      </w:r>
      <w:r w:rsidRPr="00C9305F">
        <w:rPr>
          <w:sz w:val="28"/>
          <w:szCs w:val="28"/>
        </w:rPr>
        <w:t xml:space="preserve"> тыс рублей за счет </w:t>
      </w:r>
      <w:r>
        <w:rPr>
          <w:sz w:val="28"/>
          <w:szCs w:val="28"/>
        </w:rPr>
        <w:t xml:space="preserve">средств </w:t>
      </w:r>
      <w:r w:rsidRPr="00C9305F">
        <w:rPr>
          <w:sz w:val="28"/>
          <w:szCs w:val="28"/>
        </w:rPr>
        <w:t>районного бюджета.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E07D0">
        <w:rPr>
          <w:sz w:val="28"/>
          <w:szCs w:val="28"/>
        </w:rPr>
        <w:t>На территории поселения имеет</w:t>
      </w:r>
      <w:r>
        <w:rPr>
          <w:sz w:val="28"/>
          <w:szCs w:val="28"/>
        </w:rPr>
        <w:t>ся также детский сад</w:t>
      </w:r>
      <w:r w:rsidRPr="00CE07D0">
        <w:rPr>
          <w:sz w:val="28"/>
          <w:szCs w:val="28"/>
        </w:rPr>
        <w:t xml:space="preserve"> «Ручеек»</w:t>
      </w:r>
      <w:r>
        <w:rPr>
          <w:sz w:val="28"/>
          <w:szCs w:val="28"/>
        </w:rPr>
        <w:t>,</w:t>
      </w: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Садковская Елена Федоровна, работающий персонал садика составляет 14 человек и </w:t>
      </w:r>
      <w:r w:rsidRPr="00CE07D0">
        <w:rPr>
          <w:sz w:val="28"/>
          <w:szCs w:val="28"/>
        </w:rPr>
        <w:t xml:space="preserve">его посещают </w:t>
      </w:r>
      <w:r>
        <w:rPr>
          <w:sz w:val="28"/>
          <w:szCs w:val="28"/>
        </w:rPr>
        <w:t>45</w:t>
      </w: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CE07D0">
        <w:rPr>
          <w:sz w:val="28"/>
          <w:szCs w:val="28"/>
        </w:rPr>
        <w:t xml:space="preserve">. Садик посещают дети в возрасте от </w:t>
      </w:r>
      <w:r>
        <w:rPr>
          <w:sz w:val="28"/>
          <w:szCs w:val="28"/>
        </w:rPr>
        <w:t>трех</w:t>
      </w:r>
      <w:r w:rsidRPr="00CE07D0">
        <w:rPr>
          <w:sz w:val="28"/>
          <w:szCs w:val="28"/>
        </w:rPr>
        <w:t xml:space="preserve"> до семи лет, дети не только станицы, но и хуторов. Проблема нехватки мест для детей в нашем поселении отсутствует. </w:t>
      </w:r>
      <w:r>
        <w:rPr>
          <w:sz w:val="28"/>
          <w:szCs w:val="28"/>
        </w:rPr>
        <w:t>З</w:t>
      </w:r>
      <w:r w:rsidRPr="00C9305F">
        <w:rPr>
          <w:sz w:val="28"/>
          <w:szCs w:val="28"/>
        </w:rPr>
        <w:t>а счет средств</w:t>
      </w:r>
      <w:r>
        <w:rPr>
          <w:sz w:val="28"/>
          <w:szCs w:val="28"/>
        </w:rPr>
        <w:t xml:space="preserve"> депутатов</w:t>
      </w:r>
      <w:r w:rsidRPr="00C9305F">
        <w:rPr>
          <w:sz w:val="28"/>
          <w:szCs w:val="28"/>
        </w:rPr>
        <w:t xml:space="preserve"> ЗСК</w:t>
      </w:r>
      <w:r>
        <w:rPr>
          <w:sz w:val="28"/>
          <w:szCs w:val="28"/>
        </w:rPr>
        <w:t xml:space="preserve"> в размере 14</w:t>
      </w:r>
      <w:r w:rsidRPr="00C9305F">
        <w:rPr>
          <w:sz w:val="28"/>
          <w:szCs w:val="28"/>
        </w:rPr>
        <w:t xml:space="preserve">0 тыс.рублей </w:t>
      </w:r>
      <w:r>
        <w:rPr>
          <w:sz w:val="28"/>
          <w:szCs w:val="28"/>
        </w:rPr>
        <w:t xml:space="preserve">была </w:t>
      </w:r>
      <w:r w:rsidRPr="00C9305F">
        <w:rPr>
          <w:sz w:val="28"/>
          <w:szCs w:val="28"/>
        </w:rPr>
        <w:t xml:space="preserve">приобретена детская </w:t>
      </w:r>
      <w:r>
        <w:rPr>
          <w:sz w:val="28"/>
          <w:szCs w:val="28"/>
        </w:rPr>
        <w:t xml:space="preserve">игровая </w:t>
      </w:r>
      <w:r w:rsidRPr="00C9305F">
        <w:rPr>
          <w:sz w:val="28"/>
          <w:szCs w:val="28"/>
        </w:rPr>
        <w:t>площадка.</w:t>
      </w: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r w:rsidRPr="00CE07D0">
        <w:rPr>
          <w:sz w:val="28"/>
          <w:szCs w:val="28"/>
        </w:rPr>
        <w:t xml:space="preserve">рачебный участок </w:t>
      </w:r>
      <w:r>
        <w:rPr>
          <w:sz w:val="28"/>
          <w:szCs w:val="28"/>
        </w:rPr>
        <w:t xml:space="preserve">Хоперского поселения </w:t>
      </w:r>
      <w:r w:rsidRPr="00CE07D0">
        <w:rPr>
          <w:sz w:val="28"/>
          <w:szCs w:val="28"/>
        </w:rPr>
        <w:t>представле</w:t>
      </w:r>
      <w:r>
        <w:rPr>
          <w:sz w:val="28"/>
          <w:szCs w:val="28"/>
        </w:rPr>
        <w:t>н</w:t>
      </w:r>
      <w:r w:rsidRPr="00CE07D0">
        <w:rPr>
          <w:sz w:val="28"/>
          <w:szCs w:val="28"/>
        </w:rPr>
        <w:t xml:space="preserve"> амбулатори</w:t>
      </w:r>
      <w:r>
        <w:rPr>
          <w:sz w:val="28"/>
          <w:szCs w:val="28"/>
        </w:rPr>
        <w:t>ей</w:t>
      </w:r>
      <w:r w:rsidRPr="00CE07D0">
        <w:rPr>
          <w:sz w:val="28"/>
          <w:szCs w:val="28"/>
        </w:rPr>
        <w:t xml:space="preserve"> ст. Хоперской и </w:t>
      </w:r>
      <w:r>
        <w:rPr>
          <w:sz w:val="28"/>
          <w:szCs w:val="28"/>
        </w:rPr>
        <w:t>тремя фельдшерскими</w:t>
      </w:r>
      <w:r w:rsidRPr="00CE07D0">
        <w:rPr>
          <w:sz w:val="28"/>
          <w:szCs w:val="28"/>
        </w:rPr>
        <w:t xml:space="preserve">  пункта</w:t>
      </w:r>
      <w:r>
        <w:rPr>
          <w:sz w:val="28"/>
          <w:szCs w:val="28"/>
        </w:rPr>
        <w:t>ми,</w:t>
      </w:r>
      <w:r w:rsidRPr="00CE07D0">
        <w:rPr>
          <w:sz w:val="28"/>
          <w:szCs w:val="28"/>
        </w:rPr>
        <w:t xml:space="preserve"> расположенны</w:t>
      </w:r>
      <w:r>
        <w:rPr>
          <w:sz w:val="28"/>
          <w:szCs w:val="28"/>
        </w:rPr>
        <w:t>ми</w:t>
      </w:r>
      <w:r w:rsidRPr="00CE07D0">
        <w:rPr>
          <w:sz w:val="28"/>
          <w:szCs w:val="28"/>
        </w:rPr>
        <w:t xml:space="preserve"> в х. Ленинский, х. Привольный и х. Красный.</w:t>
      </w: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Всего работает 1</w:t>
      </w:r>
      <w:r>
        <w:rPr>
          <w:sz w:val="28"/>
          <w:szCs w:val="28"/>
        </w:rPr>
        <w:t>0</w:t>
      </w:r>
      <w:r w:rsidRPr="00CE07D0">
        <w:rPr>
          <w:sz w:val="28"/>
          <w:szCs w:val="28"/>
        </w:rPr>
        <w:t xml:space="preserve"> человек. Имеется автомобиль для выезда на дом. </w:t>
      </w:r>
      <w:r w:rsidRPr="0054345C">
        <w:rPr>
          <w:sz w:val="28"/>
          <w:szCs w:val="28"/>
        </w:rPr>
        <w:t>Жалоб на работу медработников не поступало, но проблемы есть, прежде всего, это-проблема кадров.</w:t>
      </w: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 </w:t>
      </w:r>
      <w:r w:rsidRPr="00CE07D0">
        <w:rPr>
          <w:b/>
          <w:i/>
          <w:sz w:val="28"/>
          <w:szCs w:val="28"/>
        </w:rPr>
        <w:t xml:space="preserve"> </w:t>
      </w:r>
      <w:r w:rsidRPr="00CE07D0">
        <w:rPr>
          <w:sz w:val="28"/>
          <w:szCs w:val="28"/>
        </w:rPr>
        <w:t>Вопросы культуры являются немаловажными  для поселения.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 xml:space="preserve">На территории поселения находится </w:t>
      </w:r>
      <w:r>
        <w:rPr>
          <w:sz w:val="28"/>
          <w:szCs w:val="28"/>
        </w:rPr>
        <w:t xml:space="preserve">сельский Дом культуры, директор Вощанко Ирина Сергеевна, в котором </w:t>
      </w:r>
      <w:r w:rsidRPr="00CE07D0">
        <w:rPr>
          <w:sz w:val="28"/>
          <w:szCs w:val="28"/>
        </w:rPr>
        <w:t xml:space="preserve"> работают 1</w:t>
      </w:r>
      <w:r>
        <w:rPr>
          <w:sz w:val="28"/>
          <w:szCs w:val="28"/>
        </w:rPr>
        <w:t>4</w:t>
      </w:r>
      <w:r w:rsidRPr="00CE07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CE07D0">
        <w:rPr>
          <w:sz w:val="28"/>
          <w:szCs w:val="28"/>
        </w:rPr>
        <w:t xml:space="preserve"> Коллектив </w:t>
      </w:r>
      <w:r>
        <w:rPr>
          <w:sz w:val="28"/>
          <w:szCs w:val="28"/>
        </w:rPr>
        <w:t>С</w:t>
      </w:r>
      <w:r w:rsidRPr="00CE07D0">
        <w:rPr>
          <w:sz w:val="28"/>
          <w:szCs w:val="28"/>
        </w:rPr>
        <w:t xml:space="preserve">ДК работает в тесном контакте с администрацией поселения, СОШ №11, библиотекой, Советом ветеранов, с/х предприятиями. Творческий коллектив в </w:t>
      </w:r>
      <w:r>
        <w:rPr>
          <w:sz w:val="28"/>
          <w:szCs w:val="28"/>
        </w:rPr>
        <w:t>прошлом</w:t>
      </w:r>
      <w:r w:rsidRPr="00CE07D0">
        <w:rPr>
          <w:sz w:val="28"/>
          <w:szCs w:val="28"/>
        </w:rPr>
        <w:t xml:space="preserve"> году принимал участие в краевых и районных праздниках</w:t>
      </w:r>
      <w:r>
        <w:rPr>
          <w:sz w:val="28"/>
          <w:szCs w:val="28"/>
        </w:rPr>
        <w:t>, был частым участником в этно-культурном центре «Атамань»</w:t>
      </w:r>
      <w:r w:rsidRPr="00CE07D0">
        <w:rPr>
          <w:sz w:val="28"/>
          <w:szCs w:val="28"/>
        </w:rPr>
        <w:t>. Востребованными мероприятиями по работе с пожилыми людьми, старожилами  поселения являются ставшие традиционными праздники хуторов, чествование вете</w:t>
      </w:r>
      <w:r>
        <w:rPr>
          <w:sz w:val="28"/>
          <w:szCs w:val="28"/>
        </w:rPr>
        <w:t xml:space="preserve">ранов, многодетных </w:t>
      </w:r>
      <w:r w:rsidRPr="00CE07D0">
        <w:rPr>
          <w:sz w:val="28"/>
          <w:szCs w:val="28"/>
        </w:rPr>
        <w:t xml:space="preserve"> матерей, новогодние и рождественские поздравления жителей. В ДК работают клубные формирования и кружки разной направленности: музыкальные, театральные, танцевальные, спортивные. В кружках и клубах по интересам</w:t>
      </w:r>
      <w:r>
        <w:rPr>
          <w:sz w:val="28"/>
          <w:szCs w:val="28"/>
        </w:rPr>
        <w:t xml:space="preserve"> занимаются дети от 8 до 17 лет. </w:t>
      </w:r>
      <w:r w:rsidRPr="00CE07D0">
        <w:rPr>
          <w:sz w:val="28"/>
          <w:szCs w:val="28"/>
        </w:rPr>
        <w:t>Большое внимание уделяется духовно-нравственному, военно-патриотическому воспитанию молодежи, формированию здорового образа жизни.</w:t>
      </w:r>
      <w:r w:rsidRPr="00C26C1D">
        <w:rPr>
          <w:sz w:val="28"/>
          <w:szCs w:val="28"/>
        </w:rPr>
        <w:t xml:space="preserve"> 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прошедший год в дом культуры была приобретена большая искусственная елка, техническая аппаратура, проведен ремонт системы отопления.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сельской библиотеке, директор Попова Елена Васильевна,  работают два человека. Книговыдача за 2014 год составила 16150 экземпляров. Фонд библиотеки составляет 18595 экземпляров книг, имеется доступ в сеть Интернет. На базе библиотеки ведется клубное объединение «Читалочка», в 2014 году проведено 80 мероприятий различной направленности.</w:t>
      </w: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прошлом году была приобретена в библиотеку сплит-система, профессиональный фотоаппарат, был увеличен книжный фонд библиотеки из средств местного бюджета на сумму  более чем  на 10 тыс.рублей.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запланированных мероприятий 2014 году было проведено повышение заработной платы культурным работникам на  20%.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О</w:t>
      </w:r>
      <w:r w:rsidRPr="00CE07D0">
        <w:rPr>
          <w:sz w:val="28"/>
          <w:szCs w:val="28"/>
        </w:rPr>
        <w:t>дним из важных вопросов в поселении является физическое воспитание. Спортсмены нашего поселения участвовали</w:t>
      </w:r>
      <w:r>
        <w:rPr>
          <w:sz w:val="28"/>
          <w:szCs w:val="28"/>
        </w:rPr>
        <w:t xml:space="preserve"> в</w:t>
      </w:r>
      <w:r w:rsidRPr="00CE07D0">
        <w:rPr>
          <w:sz w:val="28"/>
          <w:szCs w:val="28"/>
        </w:rPr>
        <w:t xml:space="preserve"> соревнованиях не только на территории п</w:t>
      </w:r>
      <w:r>
        <w:rPr>
          <w:sz w:val="28"/>
          <w:szCs w:val="28"/>
        </w:rPr>
        <w:t xml:space="preserve">оселения, но и за его пределами, </w:t>
      </w:r>
      <w:r w:rsidRPr="00CE07D0">
        <w:rPr>
          <w:sz w:val="28"/>
          <w:szCs w:val="28"/>
        </w:rPr>
        <w:t>занимая призовые места.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7D0">
        <w:rPr>
          <w:sz w:val="28"/>
          <w:szCs w:val="28"/>
        </w:rPr>
        <w:t xml:space="preserve"> Активно участвуют в различных спортивных мероприятиях и наши школьники, защищая честь нашего поселения. 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 xml:space="preserve">Одной из проблем является </w:t>
      </w:r>
      <w:r>
        <w:rPr>
          <w:sz w:val="28"/>
          <w:szCs w:val="28"/>
        </w:rPr>
        <w:t>подвоз</w:t>
      </w:r>
      <w:r w:rsidRPr="00CE07D0">
        <w:rPr>
          <w:sz w:val="28"/>
          <w:szCs w:val="28"/>
        </w:rPr>
        <w:t xml:space="preserve">  спортивных команд для участия в соревнованиях в други</w:t>
      </w:r>
      <w:r>
        <w:rPr>
          <w:sz w:val="28"/>
          <w:szCs w:val="28"/>
        </w:rPr>
        <w:t>е</w:t>
      </w:r>
      <w:r w:rsidRPr="00CE07D0">
        <w:rPr>
          <w:sz w:val="28"/>
          <w:szCs w:val="28"/>
        </w:rPr>
        <w:t xml:space="preserve"> поселения района</w:t>
      </w:r>
      <w:r>
        <w:rPr>
          <w:sz w:val="28"/>
          <w:szCs w:val="28"/>
        </w:rPr>
        <w:t>, в этом нам помогают руководство школы, ООО «Заречье», ООО «Хопер-агропродукт», но и у с/х предприятий не всегда свободен транспорт, поэтому, эта проблема у нас остается открытой.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развитии физкультуры и спорта в поселении остро стоял вопрос о строительстве многофункциональной спортивной площадки, в решении которого оказала содействие районная администрация в лице главы района А.А.Перепелина. На данном этапе выделен земельный участок для строительства площадки, проводятся работы по межеванию и оформлению кадастрового паспорта и другой необходимой документации.</w:t>
      </w:r>
    </w:p>
    <w:p w:rsidR="004515D1" w:rsidRPr="00C82600" w:rsidRDefault="004515D1" w:rsidP="00A91E6E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</w:t>
      </w:r>
      <w:r w:rsidRPr="00CE07D0">
        <w:rPr>
          <w:sz w:val="28"/>
          <w:szCs w:val="28"/>
        </w:rPr>
        <w:t>ажное значение в работе администрации занимает молодежная политика.  Молодежь - наше будущее</w:t>
      </w:r>
      <w:r>
        <w:rPr>
          <w:sz w:val="28"/>
          <w:szCs w:val="28"/>
        </w:rPr>
        <w:t>.</w:t>
      </w:r>
      <w:r w:rsidRPr="00CE07D0">
        <w:rPr>
          <w:sz w:val="28"/>
          <w:szCs w:val="28"/>
        </w:rPr>
        <w:t xml:space="preserve"> </w:t>
      </w: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Приоритетным направлением в работе с молодежью является: профилактика наркомании, безнадзорности и пр</w:t>
      </w:r>
      <w:r>
        <w:rPr>
          <w:sz w:val="28"/>
          <w:szCs w:val="28"/>
        </w:rPr>
        <w:t>авонарушений в молодежной среде, военно-патриотическое воспитание.</w:t>
      </w:r>
      <w:r w:rsidRPr="00CE07D0">
        <w:rPr>
          <w:sz w:val="28"/>
          <w:szCs w:val="28"/>
        </w:rPr>
        <w:t xml:space="preserve"> 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Специалист по работе с молодежью Нурудинова Кристина Гамзатовна активно занимается с детьми. </w:t>
      </w: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Наша</w:t>
      </w:r>
      <w:r w:rsidRPr="00CE07D0">
        <w:rPr>
          <w:sz w:val="28"/>
          <w:szCs w:val="28"/>
        </w:rPr>
        <w:t xml:space="preserve"> молодежь принимала самое активное участие в различных районных  и поселенческих мероприятиях. Таких</w:t>
      </w:r>
      <w:r>
        <w:rPr>
          <w:sz w:val="28"/>
          <w:szCs w:val="28"/>
        </w:rPr>
        <w:t xml:space="preserve"> как</w:t>
      </w:r>
      <w:r w:rsidRPr="00CE07D0">
        <w:rPr>
          <w:sz w:val="28"/>
          <w:szCs w:val="28"/>
        </w:rPr>
        <w:t>, «</w:t>
      </w:r>
      <w:r>
        <w:rPr>
          <w:sz w:val="28"/>
          <w:szCs w:val="28"/>
        </w:rPr>
        <w:t>Месячник оборонно-массовой и военно-патриотической работы</w:t>
      </w:r>
      <w:r w:rsidRPr="00CE07D0">
        <w:rPr>
          <w:sz w:val="28"/>
          <w:szCs w:val="28"/>
        </w:rPr>
        <w:t xml:space="preserve">», «Георгиевская лента» и многие другие. За активное участие наши ребята были награждены грамотами и дипломами. </w:t>
      </w:r>
      <w:r>
        <w:rPr>
          <w:sz w:val="28"/>
          <w:szCs w:val="28"/>
        </w:rPr>
        <w:t xml:space="preserve">На территории поселения поддерживается развитие массового молодежного спорта и туризма, в 2014 году группа нашей молодежи участвовала в турпоходе в горы. Организовано трудоустройство несовершеннолетних в летний период в количестве 6 человек. </w:t>
      </w:r>
      <w:r w:rsidRPr="00CE07D0">
        <w:rPr>
          <w:sz w:val="28"/>
          <w:szCs w:val="28"/>
        </w:rPr>
        <w:t xml:space="preserve">Молодежным активом проводилась работа по организации досуговых мероприятий. </w:t>
      </w:r>
      <w:r>
        <w:rPr>
          <w:sz w:val="28"/>
          <w:szCs w:val="28"/>
        </w:rPr>
        <w:t>Н</w:t>
      </w:r>
      <w:r w:rsidRPr="00CE07D0">
        <w:rPr>
          <w:sz w:val="28"/>
          <w:szCs w:val="28"/>
        </w:rPr>
        <w:t xml:space="preserve">а каждом </w:t>
      </w:r>
      <w:r>
        <w:rPr>
          <w:sz w:val="28"/>
          <w:szCs w:val="28"/>
        </w:rPr>
        <w:t xml:space="preserve">из которых </w:t>
      </w:r>
      <w:r w:rsidRPr="00CE07D0">
        <w:rPr>
          <w:sz w:val="28"/>
          <w:szCs w:val="28"/>
        </w:rPr>
        <w:t xml:space="preserve">пропагандировался здоровый образ жизни. </w:t>
      </w:r>
      <w:r>
        <w:rPr>
          <w:sz w:val="28"/>
          <w:szCs w:val="28"/>
        </w:rPr>
        <w:t>В ходе реализации к</w:t>
      </w:r>
      <w:r w:rsidRPr="00CE07D0">
        <w:rPr>
          <w:sz w:val="28"/>
          <w:szCs w:val="28"/>
        </w:rPr>
        <w:t>раево</w:t>
      </w:r>
      <w:r>
        <w:rPr>
          <w:sz w:val="28"/>
          <w:szCs w:val="28"/>
        </w:rPr>
        <w:t>го</w:t>
      </w:r>
      <w:r w:rsidRPr="00CE07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 xml:space="preserve"> 1539-КЗ </w:t>
      </w:r>
      <w:r>
        <w:rPr>
          <w:sz w:val="28"/>
          <w:szCs w:val="28"/>
        </w:rPr>
        <w:t xml:space="preserve">в поселении </w:t>
      </w:r>
      <w:r w:rsidRPr="00CE07D0">
        <w:rPr>
          <w:sz w:val="28"/>
          <w:szCs w:val="28"/>
        </w:rPr>
        <w:t xml:space="preserve">регулярно в  течение </w:t>
      </w:r>
      <w:r>
        <w:rPr>
          <w:sz w:val="28"/>
          <w:szCs w:val="28"/>
        </w:rPr>
        <w:t xml:space="preserve">прошлого </w:t>
      </w:r>
      <w:r w:rsidRPr="00CE07D0">
        <w:rPr>
          <w:sz w:val="28"/>
          <w:szCs w:val="28"/>
        </w:rPr>
        <w:t xml:space="preserve">года проводились рейды </w:t>
      </w:r>
      <w:r>
        <w:rPr>
          <w:sz w:val="28"/>
          <w:szCs w:val="28"/>
        </w:rPr>
        <w:t>мобильных групп по выявлению нарушителей среди несовершеннолетних.</w:t>
      </w:r>
      <w:r w:rsidRPr="00CE07D0">
        <w:rPr>
          <w:sz w:val="28"/>
          <w:szCs w:val="28"/>
        </w:rPr>
        <w:t xml:space="preserve">      </w:t>
      </w: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4515D1" w:rsidRPr="00CE07D0" w:rsidRDefault="004515D1" w:rsidP="008F426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Хочется отметить работу территориального общественного самоуправления. В поселении действует 8 органов территориального общественного самоуправления. Из местного бюджета руководителям ТОС определена финансовая поддержка</w:t>
      </w:r>
      <w:r>
        <w:rPr>
          <w:sz w:val="28"/>
          <w:szCs w:val="28"/>
        </w:rPr>
        <w:t>.</w:t>
      </w:r>
      <w:r w:rsidRPr="00CE07D0">
        <w:rPr>
          <w:sz w:val="28"/>
          <w:szCs w:val="28"/>
        </w:rPr>
        <w:t xml:space="preserve"> </w:t>
      </w:r>
    </w:p>
    <w:p w:rsidR="004515D1" w:rsidRPr="00CE07D0" w:rsidRDefault="004515D1" w:rsidP="008F426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Мы стараемся, чтобы через руководителей ТОС  доходила связь  администрации с населением. Руководители ТОС осуществляют огромный объем повседневной, но жизненно важной для людей работы. 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Ежемесячно</w:t>
      </w:r>
      <w:r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>с председателями ТОС проводились совещания, на которых рассмотрено более 30 вопросов. В основном - это наведение надлежащего санитарного порядка, подготовка и проведение праздников, подворный обход жителей с целью уточнения похозяйственного учета, вопросы противопожарной безопасности, охраны общественного порядка и многие другие.</w:t>
      </w:r>
      <w:r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 xml:space="preserve">Да нам предстоит немало работы. Больше необходимо уделять внимания </w:t>
      </w:r>
      <w:r>
        <w:rPr>
          <w:sz w:val="28"/>
          <w:szCs w:val="28"/>
        </w:rPr>
        <w:t xml:space="preserve">санитарному состоянию территории, опять же повторюсь, что каждому жителю необходимо регулярно наводить порядок возле своих домовладений, ведь это лицо станицы, это прежде всего ваше лицо.  Также внимание уделять </w:t>
      </w:r>
      <w:r w:rsidRPr="00CE07D0">
        <w:rPr>
          <w:sz w:val="28"/>
          <w:szCs w:val="28"/>
        </w:rPr>
        <w:t xml:space="preserve">охране общественного порядка, работе с молодежью, неблагополучным семьям и детям. 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Огромную</w:t>
      </w:r>
      <w:r w:rsidRPr="00CE07D0">
        <w:rPr>
          <w:sz w:val="28"/>
          <w:szCs w:val="28"/>
        </w:rPr>
        <w:t xml:space="preserve"> помощь </w:t>
      </w:r>
      <w:r>
        <w:rPr>
          <w:sz w:val="28"/>
          <w:szCs w:val="28"/>
        </w:rPr>
        <w:t xml:space="preserve">участникам ВОВ, пожилым людям, инвалидам оказывает Совет ветеранов под председательством Шевченко Л.П. Которая активно участвует в организации проведения митингов, дня пожилого человека, поздравлениях наших юбиляров, патриотическом воспитании молодежи, содействует в проведении льготной подписке на газеты. </w:t>
      </w: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15D1" w:rsidRPr="00090D00" w:rsidRDefault="004515D1" w:rsidP="009706ED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В течение года сотрудниками администрации проделано много повседневной кропотливой работы направленной на решение важных проблем жителей нашего поселения: выдача справок, характеристик, ходатайств, выписок для социальных и других выплат, для проведения законных сделок с имуществом и жильем, ответы на запросы судов и адвокатов, участие в судебных процессах при осуществлении приватизации жилья нашими жителями. Оказание помощи в сборе необходимых документов для желающих вступить в различные программы, организация информационных семинаров на различные темы и много другой работы, при осуществлении которой администрация руководствовалась, принципом доступности и открытости вне зависимости от времени суток и дней недели.</w:t>
      </w:r>
    </w:p>
    <w:p w:rsidR="004515D1" w:rsidRPr="00090D00" w:rsidRDefault="004515D1" w:rsidP="009706ED">
      <w:pPr>
        <w:ind w:right="-185"/>
        <w:jc w:val="both"/>
        <w:rPr>
          <w:sz w:val="28"/>
          <w:szCs w:val="28"/>
        </w:rPr>
      </w:pPr>
    </w:p>
    <w:p w:rsidR="004515D1" w:rsidRPr="00090D00" w:rsidRDefault="004515D1" w:rsidP="009706ED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 xml:space="preserve">Подводя итоги,  хочется сказать: Да, за прошедший год сделано немало, поселение в целом  преобразилось, стало лучше, чище, светлее. Жизнь была наполнена событиями. И это не может не радовать. Конечно, дел, которые нужно сделать впереди еще много, их всегда хватает, и всегда есть над чем работать. </w:t>
      </w:r>
    </w:p>
    <w:p w:rsidR="004515D1" w:rsidRPr="00090D00" w:rsidRDefault="004515D1" w:rsidP="00753A16">
      <w:pPr>
        <w:rPr>
          <w:sz w:val="28"/>
          <w:szCs w:val="28"/>
        </w:rPr>
      </w:pPr>
      <w:r w:rsidRPr="00090D00">
        <w:rPr>
          <w:sz w:val="28"/>
          <w:szCs w:val="28"/>
        </w:rPr>
        <w:t>И в первую очередь это забота о людях, ради которых мы работаем и живем.</w:t>
      </w:r>
    </w:p>
    <w:p w:rsidR="004515D1" w:rsidRDefault="004515D1" w:rsidP="009706ED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Предстоящий год, в связи со сложившейся обстановкой в мировой экономике, и в экономике нашей страны, наверно будет не простым. Однако руки опускать никто не собирается, страна наша переживала разные трудности, но всегда выходила победителем, так будет и в этот раз.</w:t>
      </w:r>
    </w:p>
    <w:p w:rsidR="004515D1" w:rsidRPr="00CE07D0" w:rsidRDefault="004515D1" w:rsidP="00A6028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Бюджет поселения на 201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год принят в объеме </w:t>
      </w:r>
      <w:r>
        <w:rPr>
          <w:sz w:val="28"/>
          <w:szCs w:val="28"/>
        </w:rPr>
        <w:t>9646,1</w:t>
      </w:r>
      <w:r w:rsidRPr="00CE07D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 xml:space="preserve">рублей., </w:t>
      </w:r>
    </w:p>
    <w:p w:rsidR="004515D1" w:rsidRPr="00CE07D0" w:rsidRDefault="004515D1" w:rsidP="00A60280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Общий объем расходов- </w:t>
      </w:r>
      <w:r>
        <w:rPr>
          <w:sz w:val="28"/>
          <w:szCs w:val="28"/>
        </w:rPr>
        <w:t>10143,3</w:t>
      </w:r>
      <w:r w:rsidRPr="00CE07D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дефицит бюджета составляет-497,2 </w:t>
      </w:r>
      <w:r w:rsidRPr="00CE07D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4515D1" w:rsidRDefault="004515D1" w:rsidP="00A6028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 xml:space="preserve">Распределение расходов бюджета сформированы согласно переданных полномочий и разбиты по статьям в соответствии с краевыми нормативами. Это значит, что принято финансирование благоустройства, ремонта дорог, водоснабжения, освещения улиц и многое другое. Как и в прошлом году, все изменения, уточнения и распределение бюджетных средств </w:t>
      </w:r>
      <w:r>
        <w:rPr>
          <w:sz w:val="28"/>
          <w:szCs w:val="28"/>
        </w:rPr>
        <w:t xml:space="preserve">решаются и </w:t>
      </w:r>
      <w:r w:rsidRPr="00CE07D0">
        <w:rPr>
          <w:sz w:val="28"/>
          <w:szCs w:val="28"/>
        </w:rPr>
        <w:t>будут решаться депутатами поселения.</w:t>
      </w:r>
    </w:p>
    <w:p w:rsidR="004515D1" w:rsidRPr="00DE16CC" w:rsidRDefault="004515D1" w:rsidP="009706ED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Хочу напомнить всем, что 2015 год – это год празднования 70-ой годовщины победы в Великой Отечественной Войне. К сожалению, в живых осталось не так много ветеранов и участников этой войны и наша с Вами задача максимально шире освещать победу нашего народа, сохраняя в памяти людей и особенно молодежи важность и значимость подвига отцов, дедов</w:t>
      </w:r>
      <w:r>
        <w:rPr>
          <w:sz w:val="28"/>
          <w:szCs w:val="28"/>
        </w:rPr>
        <w:t xml:space="preserve"> и  прадедов.</w:t>
      </w:r>
    </w:p>
    <w:p w:rsidR="004515D1" w:rsidRPr="00090D00" w:rsidRDefault="004515D1" w:rsidP="00090D00">
      <w:pPr>
        <w:ind w:right="-185"/>
        <w:jc w:val="both"/>
        <w:rPr>
          <w:sz w:val="28"/>
          <w:szCs w:val="28"/>
        </w:rPr>
      </w:pPr>
    </w:p>
    <w:p w:rsidR="004515D1" w:rsidRPr="00622E2B" w:rsidRDefault="004515D1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 xml:space="preserve">И в заключение хочу </w:t>
      </w:r>
      <w:r>
        <w:rPr>
          <w:sz w:val="28"/>
          <w:szCs w:val="28"/>
        </w:rPr>
        <w:t>выразить благодарность</w:t>
      </w:r>
      <w:r w:rsidRPr="00C36055">
        <w:rPr>
          <w:sz w:val="28"/>
          <w:szCs w:val="28"/>
        </w:rPr>
        <w:t xml:space="preserve"> </w:t>
      </w:r>
      <w:r>
        <w:rPr>
          <w:sz w:val="28"/>
          <w:szCs w:val="28"/>
        </w:rPr>
        <w:t>за оказание в содействии развития нашего поселения руководителям с/х предприятий: ООО «Заречье» Киященко В.А., ООО «Хоперагропродукт» Лоенко В.Н., ООО «ЭМУ» Коваленко В.А., ООО «Зори Кубани» Болтенкову А.А., ООО «Деловой мир» Пальникову А.в., активу поселения, и конечно, жителям, которым не безразлична наша станица и хутора, т.к. все позитивные изменения - это результат работы команды, т.е. всех</w:t>
      </w:r>
    </w:p>
    <w:p w:rsidR="004515D1" w:rsidRPr="00EC1BF6" w:rsidRDefault="004515D1" w:rsidP="00E97EF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нас.</w:t>
      </w:r>
      <w:r w:rsidRPr="00E97EF1">
        <w:rPr>
          <w:sz w:val="28"/>
          <w:szCs w:val="28"/>
        </w:rPr>
        <w:t xml:space="preserve"> </w:t>
      </w:r>
    </w:p>
    <w:p w:rsidR="004515D1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4515D1" w:rsidRPr="00CE07D0" w:rsidRDefault="004515D1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Спасибо за внимание.    </w:t>
      </w:r>
    </w:p>
    <w:sectPr w:rsidR="004515D1" w:rsidRPr="00CE07D0" w:rsidSect="003F4DA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D1" w:rsidRDefault="004515D1">
      <w:r>
        <w:separator/>
      </w:r>
    </w:p>
  </w:endnote>
  <w:endnote w:type="continuationSeparator" w:id="0">
    <w:p w:rsidR="004515D1" w:rsidRDefault="0045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D1" w:rsidRDefault="004515D1">
      <w:r>
        <w:separator/>
      </w:r>
    </w:p>
  </w:footnote>
  <w:footnote w:type="continuationSeparator" w:id="0">
    <w:p w:rsidR="004515D1" w:rsidRDefault="00451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D1" w:rsidRDefault="004515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15D1" w:rsidRDefault="004515D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5D1" w:rsidRDefault="004515D1">
    <w:pPr>
      <w:pStyle w:val="Header"/>
      <w:jc w:val="center"/>
    </w:pPr>
    <w:fldSimple w:instr=" PAGE   \* MERGEFORMAT ">
      <w:r>
        <w:rPr>
          <w:noProof/>
        </w:rPr>
        <w:t>9</w:t>
      </w:r>
    </w:fldSimple>
  </w:p>
  <w:p w:rsidR="004515D1" w:rsidRDefault="004515D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762"/>
    <w:multiLevelType w:val="hybridMultilevel"/>
    <w:tmpl w:val="1CA416F6"/>
    <w:lvl w:ilvl="0" w:tplc="7640FCF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D9591C"/>
    <w:multiLevelType w:val="hybridMultilevel"/>
    <w:tmpl w:val="2FAEA200"/>
    <w:lvl w:ilvl="0" w:tplc="7556E950">
      <w:start w:val="6"/>
      <w:numFmt w:val="upperRoman"/>
      <w:lvlText w:val="%1."/>
      <w:lvlJc w:val="left"/>
      <w:pPr>
        <w:tabs>
          <w:tab w:val="num" w:pos="2010"/>
        </w:tabs>
        <w:ind w:left="201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2">
    <w:nsid w:val="1A457C01"/>
    <w:multiLevelType w:val="hybridMultilevel"/>
    <w:tmpl w:val="0D18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760F30"/>
    <w:multiLevelType w:val="hybridMultilevel"/>
    <w:tmpl w:val="C1B019BA"/>
    <w:lvl w:ilvl="0" w:tplc="1A34BA46">
      <w:start w:val="3"/>
      <w:numFmt w:val="upperRoman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112EBC"/>
    <w:multiLevelType w:val="hybridMultilevel"/>
    <w:tmpl w:val="FCD07CFA"/>
    <w:lvl w:ilvl="0" w:tplc="FFDA093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A23317"/>
    <w:multiLevelType w:val="hybridMultilevel"/>
    <w:tmpl w:val="C840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2B38DB"/>
    <w:multiLevelType w:val="hybridMultilevel"/>
    <w:tmpl w:val="FCFE3FC0"/>
    <w:lvl w:ilvl="0" w:tplc="0E3A4E0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7">
    <w:nsid w:val="587C460F"/>
    <w:multiLevelType w:val="hybridMultilevel"/>
    <w:tmpl w:val="52B8EBD8"/>
    <w:lvl w:ilvl="0" w:tplc="306CF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3C5F2F"/>
    <w:multiLevelType w:val="hybridMultilevel"/>
    <w:tmpl w:val="738ACE82"/>
    <w:lvl w:ilvl="0" w:tplc="15060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1665CB4"/>
    <w:multiLevelType w:val="hybridMultilevel"/>
    <w:tmpl w:val="4CE68B0C"/>
    <w:lvl w:ilvl="0" w:tplc="05C83C28">
      <w:start w:val="32"/>
      <w:numFmt w:val="bullet"/>
      <w:lvlText w:val="–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>
    <w:nsid w:val="676E3F76"/>
    <w:multiLevelType w:val="hybridMultilevel"/>
    <w:tmpl w:val="2B60781E"/>
    <w:lvl w:ilvl="0" w:tplc="E4F6573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1">
    <w:nsid w:val="71FC107F"/>
    <w:multiLevelType w:val="hybridMultilevel"/>
    <w:tmpl w:val="EFB0DE9A"/>
    <w:lvl w:ilvl="0" w:tplc="96328B9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A306B4"/>
    <w:multiLevelType w:val="hybridMultilevel"/>
    <w:tmpl w:val="39AE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503C3B"/>
    <w:multiLevelType w:val="hybridMultilevel"/>
    <w:tmpl w:val="75E07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476"/>
    <w:rsid w:val="00001171"/>
    <w:rsid w:val="00001382"/>
    <w:rsid w:val="000044F1"/>
    <w:rsid w:val="00004742"/>
    <w:rsid w:val="000108A3"/>
    <w:rsid w:val="00020909"/>
    <w:rsid w:val="00024E76"/>
    <w:rsid w:val="00025403"/>
    <w:rsid w:val="000309B4"/>
    <w:rsid w:val="00031D3C"/>
    <w:rsid w:val="00032935"/>
    <w:rsid w:val="00033525"/>
    <w:rsid w:val="000346F2"/>
    <w:rsid w:val="00035D2A"/>
    <w:rsid w:val="0005249E"/>
    <w:rsid w:val="00055C2F"/>
    <w:rsid w:val="00056591"/>
    <w:rsid w:val="00056647"/>
    <w:rsid w:val="00060622"/>
    <w:rsid w:val="00060A97"/>
    <w:rsid w:val="000612C0"/>
    <w:rsid w:val="0006534D"/>
    <w:rsid w:val="00065559"/>
    <w:rsid w:val="00065EC7"/>
    <w:rsid w:val="000672F3"/>
    <w:rsid w:val="00070059"/>
    <w:rsid w:val="00070933"/>
    <w:rsid w:val="000824A9"/>
    <w:rsid w:val="00083A3D"/>
    <w:rsid w:val="00084CEB"/>
    <w:rsid w:val="00090D00"/>
    <w:rsid w:val="00091A1F"/>
    <w:rsid w:val="00091C4D"/>
    <w:rsid w:val="00094D4F"/>
    <w:rsid w:val="000A1384"/>
    <w:rsid w:val="000A19A2"/>
    <w:rsid w:val="000A511A"/>
    <w:rsid w:val="000B188E"/>
    <w:rsid w:val="000B39EF"/>
    <w:rsid w:val="000B656B"/>
    <w:rsid w:val="000D4006"/>
    <w:rsid w:val="000D43AA"/>
    <w:rsid w:val="000D6578"/>
    <w:rsid w:val="000E028E"/>
    <w:rsid w:val="000E1D59"/>
    <w:rsid w:val="000E2EDA"/>
    <w:rsid w:val="000F0D48"/>
    <w:rsid w:val="000F712A"/>
    <w:rsid w:val="00101CDC"/>
    <w:rsid w:val="001043EE"/>
    <w:rsid w:val="00110222"/>
    <w:rsid w:val="001143B0"/>
    <w:rsid w:val="00120C4D"/>
    <w:rsid w:val="00122EA9"/>
    <w:rsid w:val="00126AB8"/>
    <w:rsid w:val="001277CE"/>
    <w:rsid w:val="00127B29"/>
    <w:rsid w:val="001331C0"/>
    <w:rsid w:val="0013346B"/>
    <w:rsid w:val="00134783"/>
    <w:rsid w:val="001365F8"/>
    <w:rsid w:val="0013712C"/>
    <w:rsid w:val="00142907"/>
    <w:rsid w:val="00142A9E"/>
    <w:rsid w:val="0014380A"/>
    <w:rsid w:val="0014502A"/>
    <w:rsid w:val="001453BD"/>
    <w:rsid w:val="00146AFB"/>
    <w:rsid w:val="001475CE"/>
    <w:rsid w:val="00150467"/>
    <w:rsid w:val="001506AD"/>
    <w:rsid w:val="00150F15"/>
    <w:rsid w:val="00151746"/>
    <w:rsid w:val="00152825"/>
    <w:rsid w:val="00152E32"/>
    <w:rsid w:val="001543B0"/>
    <w:rsid w:val="00155867"/>
    <w:rsid w:val="0015672C"/>
    <w:rsid w:val="00157161"/>
    <w:rsid w:val="00157F32"/>
    <w:rsid w:val="001612C1"/>
    <w:rsid w:val="001649EE"/>
    <w:rsid w:val="0016543E"/>
    <w:rsid w:val="00167E9E"/>
    <w:rsid w:val="00180FAC"/>
    <w:rsid w:val="00182FE0"/>
    <w:rsid w:val="0019199A"/>
    <w:rsid w:val="00195431"/>
    <w:rsid w:val="00197BE7"/>
    <w:rsid w:val="00197DBB"/>
    <w:rsid w:val="001A11DE"/>
    <w:rsid w:val="001A25C9"/>
    <w:rsid w:val="001B1555"/>
    <w:rsid w:val="001B32A2"/>
    <w:rsid w:val="001B44EE"/>
    <w:rsid w:val="001B6952"/>
    <w:rsid w:val="001B7862"/>
    <w:rsid w:val="001D5945"/>
    <w:rsid w:val="001E2671"/>
    <w:rsid w:val="001E3619"/>
    <w:rsid w:val="001E7D9B"/>
    <w:rsid w:val="0020448D"/>
    <w:rsid w:val="00210074"/>
    <w:rsid w:val="00212012"/>
    <w:rsid w:val="0021281C"/>
    <w:rsid w:val="00222031"/>
    <w:rsid w:val="002261CC"/>
    <w:rsid w:val="0022706D"/>
    <w:rsid w:val="002346A8"/>
    <w:rsid w:val="002368ED"/>
    <w:rsid w:val="002400C5"/>
    <w:rsid w:val="002432F6"/>
    <w:rsid w:val="00244187"/>
    <w:rsid w:val="002446F2"/>
    <w:rsid w:val="00244C83"/>
    <w:rsid w:val="0024622F"/>
    <w:rsid w:val="00247719"/>
    <w:rsid w:val="002477FE"/>
    <w:rsid w:val="0025054A"/>
    <w:rsid w:val="002507EF"/>
    <w:rsid w:val="00250E35"/>
    <w:rsid w:val="00251912"/>
    <w:rsid w:val="00254489"/>
    <w:rsid w:val="00257261"/>
    <w:rsid w:val="00260468"/>
    <w:rsid w:val="00264C2E"/>
    <w:rsid w:val="0026628B"/>
    <w:rsid w:val="00267B41"/>
    <w:rsid w:val="002708A9"/>
    <w:rsid w:val="002719A3"/>
    <w:rsid w:val="002732AF"/>
    <w:rsid w:val="00275407"/>
    <w:rsid w:val="002827DB"/>
    <w:rsid w:val="00287636"/>
    <w:rsid w:val="002878D5"/>
    <w:rsid w:val="00290EE5"/>
    <w:rsid w:val="002923C3"/>
    <w:rsid w:val="0029533E"/>
    <w:rsid w:val="002A1DEB"/>
    <w:rsid w:val="002C0F00"/>
    <w:rsid w:val="002C3ED4"/>
    <w:rsid w:val="002C6B55"/>
    <w:rsid w:val="002C7294"/>
    <w:rsid w:val="002D1C16"/>
    <w:rsid w:val="002D514C"/>
    <w:rsid w:val="002E2D58"/>
    <w:rsid w:val="002E2EE2"/>
    <w:rsid w:val="002E325C"/>
    <w:rsid w:val="002E3FA9"/>
    <w:rsid w:val="002F1DFF"/>
    <w:rsid w:val="002F3824"/>
    <w:rsid w:val="00300B78"/>
    <w:rsid w:val="00301670"/>
    <w:rsid w:val="0031154A"/>
    <w:rsid w:val="003254BD"/>
    <w:rsid w:val="00331B00"/>
    <w:rsid w:val="003346AB"/>
    <w:rsid w:val="00335697"/>
    <w:rsid w:val="0034246D"/>
    <w:rsid w:val="00343BB7"/>
    <w:rsid w:val="00343D7B"/>
    <w:rsid w:val="00345141"/>
    <w:rsid w:val="003456C0"/>
    <w:rsid w:val="00357D5E"/>
    <w:rsid w:val="00357DC2"/>
    <w:rsid w:val="00361F80"/>
    <w:rsid w:val="0036287E"/>
    <w:rsid w:val="00363843"/>
    <w:rsid w:val="00375815"/>
    <w:rsid w:val="0037681A"/>
    <w:rsid w:val="0037744F"/>
    <w:rsid w:val="00382EFB"/>
    <w:rsid w:val="00385751"/>
    <w:rsid w:val="00385F15"/>
    <w:rsid w:val="00387D68"/>
    <w:rsid w:val="00396053"/>
    <w:rsid w:val="00397753"/>
    <w:rsid w:val="003A14B6"/>
    <w:rsid w:val="003A1DBC"/>
    <w:rsid w:val="003A529B"/>
    <w:rsid w:val="003A576B"/>
    <w:rsid w:val="003B0A0C"/>
    <w:rsid w:val="003B0B65"/>
    <w:rsid w:val="003B12AC"/>
    <w:rsid w:val="003B311F"/>
    <w:rsid w:val="003B48ED"/>
    <w:rsid w:val="003C718B"/>
    <w:rsid w:val="003D10D3"/>
    <w:rsid w:val="003D11D1"/>
    <w:rsid w:val="003D2F65"/>
    <w:rsid w:val="003D64A4"/>
    <w:rsid w:val="003E097A"/>
    <w:rsid w:val="003E1F38"/>
    <w:rsid w:val="003E3E76"/>
    <w:rsid w:val="003F261E"/>
    <w:rsid w:val="003F4DA0"/>
    <w:rsid w:val="0040188D"/>
    <w:rsid w:val="0040236E"/>
    <w:rsid w:val="00403334"/>
    <w:rsid w:val="00403903"/>
    <w:rsid w:val="00404BDD"/>
    <w:rsid w:val="004063F5"/>
    <w:rsid w:val="004112F7"/>
    <w:rsid w:val="00411781"/>
    <w:rsid w:val="00412F23"/>
    <w:rsid w:val="004150EC"/>
    <w:rsid w:val="004204EA"/>
    <w:rsid w:val="00421204"/>
    <w:rsid w:val="00424438"/>
    <w:rsid w:val="0042515F"/>
    <w:rsid w:val="0042668F"/>
    <w:rsid w:val="00430851"/>
    <w:rsid w:val="0043223F"/>
    <w:rsid w:val="00433A52"/>
    <w:rsid w:val="00434B96"/>
    <w:rsid w:val="00435F25"/>
    <w:rsid w:val="00436751"/>
    <w:rsid w:val="00437D88"/>
    <w:rsid w:val="0044247B"/>
    <w:rsid w:val="00451521"/>
    <w:rsid w:val="004515D1"/>
    <w:rsid w:val="00454FAC"/>
    <w:rsid w:val="00456011"/>
    <w:rsid w:val="004565E3"/>
    <w:rsid w:val="00463D80"/>
    <w:rsid w:val="004665AD"/>
    <w:rsid w:val="00466857"/>
    <w:rsid w:val="0046708B"/>
    <w:rsid w:val="004705B0"/>
    <w:rsid w:val="00473314"/>
    <w:rsid w:val="004746FF"/>
    <w:rsid w:val="00476600"/>
    <w:rsid w:val="00477213"/>
    <w:rsid w:val="00480288"/>
    <w:rsid w:val="00480665"/>
    <w:rsid w:val="00480CE1"/>
    <w:rsid w:val="00484692"/>
    <w:rsid w:val="00484A58"/>
    <w:rsid w:val="004852B7"/>
    <w:rsid w:val="00491EBE"/>
    <w:rsid w:val="004939EE"/>
    <w:rsid w:val="004965C4"/>
    <w:rsid w:val="00496A0C"/>
    <w:rsid w:val="00497302"/>
    <w:rsid w:val="00497C38"/>
    <w:rsid w:val="004A05ED"/>
    <w:rsid w:val="004A2091"/>
    <w:rsid w:val="004A2B4E"/>
    <w:rsid w:val="004A3690"/>
    <w:rsid w:val="004A4406"/>
    <w:rsid w:val="004A5EE8"/>
    <w:rsid w:val="004A6808"/>
    <w:rsid w:val="004B1E48"/>
    <w:rsid w:val="004B4213"/>
    <w:rsid w:val="004B7427"/>
    <w:rsid w:val="004B7E5B"/>
    <w:rsid w:val="004C22E3"/>
    <w:rsid w:val="004C29C3"/>
    <w:rsid w:val="004C2A41"/>
    <w:rsid w:val="004C7BAC"/>
    <w:rsid w:val="004D4D3C"/>
    <w:rsid w:val="004D4F3B"/>
    <w:rsid w:val="004D6E4B"/>
    <w:rsid w:val="004E1F69"/>
    <w:rsid w:val="004E2DFD"/>
    <w:rsid w:val="004E31BA"/>
    <w:rsid w:val="004E71B3"/>
    <w:rsid w:val="004E72E7"/>
    <w:rsid w:val="004E7F13"/>
    <w:rsid w:val="004F3027"/>
    <w:rsid w:val="004F4C29"/>
    <w:rsid w:val="004F6127"/>
    <w:rsid w:val="004F65B8"/>
    <w:rsid w:val="004F75C2"/>
    <w:rsid w:val="00500379"/>
    <w:rsid w:val="00504A56"/>
    <w:rsid w:val="00505D42"/>
    <w:rsid w:val="00512C97"/>
    <w:rsid w:val="00513E1F"/>
    <w:rsid w:val="00520B3E"/>
    <w:rsid w:val="005210D7"/>
    <w:rsid w:val="00522DAA"/>
    <w:rsid w:val="005278B3"/>
    <w:rsid w:val="005371CA"/>
    <w:rsid w:val="00542E27"/>
    <w:rsid w:val="0054345C"/>
    <w:rsid w:val="005445EC"/>
    <w:rsid w:val="00546130"/>
    <w:rsid w:val="005521E1"/>
    <w:rsid w:val="00552FA9"/>
    <w:rsid w:val="00552FC5"/>
    <w:rsid w:val="005539DA"/>
    <w:rsid w:val="00560845"/>
    <w:rsid w:val="005612DD"/>
    <w:rsid w:val="00562E80"/>
    <w:rsid w:val="005635A7"/>
    <w:rsid w:val="00564623"/>
    <w:rsid w:val="00564D04"/>
    <w:rsid w:val="0056606F"/>
    <w:rsid w:val="005669C3"/>
    <w:rsid w:val="00566BC4"/>
    <w:rsid w:val="00571C57"/>
    <w:rsid w:val="00572B66"/>
    <w:rsid w:val="00573225"/>
    <w:rsid w:val="00573368"/>
    <w:rsid w:val="005737A7"/>
    <w:rsid w:val="0057444A"/>
    <w:rsid w:val="00576873"/>
    <w:rsid w:val="00582B87"/>
    <w:rsid w:val="005832F5"/>
    <w:rsid w:val="00583F1C"/>
    <w:rsid w:val="00584A38"/>
    <w:rsid w:val="00585ABB"/>
    <w:rsid w:val="00587A62"/>
    <w:rsid w:val="00590C01"/>
    <w:rsid w:val="00590FF8"/>
    <w:rsid w:val="00591520"/>
    <w:rsid w:val="00591D72"/>
    <w:rsid w:val="005929E7"/>
    <w:rsid w:val="00596B41"/>
    <w:rsid w:val="005B05E7"/>
    <w:rsid w:val="005B064E"/>
    <w:rsid w:val="005B0C59"/>
    <w:rsid w:val="005C072C"/>
    <w:rsid w:val="005C0B88"/>
    <w:rsid w:val="005C4C25"/>
    <w:rsid w:val="005C6EA1"/>
    <w:rsid w:val="005D01F1"/>
    <w:rsid w:val="005D08A0"/>
    <w:rsid w:val="005D122C"/>
    <w:rsid w:val="005D2290"/>
    <w:rsid w:val="005D4433"/>
    <w:rsid w:val="005E3538"/>
    <w:rsid w:val="005E539F"/>
    <w:rsid w:val="005F63E4"/>
    <w:rsid w:val="005F6B7D"/>
    <w:rsid w:val="00604D0B"/>
    <w:rsid w:val="00606CF7"/>
    <w:rsid w:val="00614188"/>
    <w:rsid w:val="0061792E"/>
    <w:rsid w:val="00622E2B"/>
    <w:rsid w:val="00625039"/>
    <w:rsid w:val="00626162"/>
    <w:rsid w:val="00626BB9"/>
    <w:rsid w:val="00634AD2"/>
    <w:rsid w:val="00636073"/>
    <w:rsid w:val="00637ED1"/>
    <w:rsid w:val="00644F1A"/>
    <w:rsid w:val="0065104E"/>
    <w:rsid w:val="0065180E"/>
    <w:rsid w:val="00656537"/>
    <w:rsid w:val="006636DD"/>
    <w:rsid w:val="00663A94"/>
    <w:rsid w:val="00664FAE"/>
    <w:rsid w:val="00671102"/>
    <w:rsid w:val="006713E4"/>
    <w:rsid w:val="00674A9E"/>
    <w:rsid w:val="00674EF8"/>
    <w:rsid w:val="00680A67"/>
    <w:rsid w:val="006818AD"/>
    <w:rsid w:val="0068456C"/>
    <w:rsid w:val="006907B0"/>
    <w:rsid w:val="00691ED9"/>
    <w:rsid w:val="0069688F"/>
    <w:rsid w:val="006A0329"/>
    <w:rsid w:val="006A3840"/>
    <w:rsid w:val="006A463F"/>
    <w:rsid w:val="006A63BE"/>
    <w:rsid w:val="006B3B14"/>
    <w:rsid w:val="006B5502"/>
    <w:rsid w:val="006B61A6"/>
    <w:rsid w:val="006B76EE"/>
    <w:rsid w:val="006C4360"/>
    <w:rsid w:val="006C4D2F"/>
    <w:rsid w:val="006D0ADF"/>
    <w:rsid w:val="006D5668"/>
    <w:rsid w:val="006D6211"/>
    <w:rsid w:val="006E10DE"/>
    <w:rsid w:val="006E4AAA"/>
    <w:rsid w:val="006E4C17"/>
    <w:rsid w:val="006E5B1B"/>
    <w:rsid w:val="006E7451"/>
    <w:rsid w:val="00703B07"/>
    <w:rsid w:val="00711A17"/>
    <w:rsid w:val="00716C77"/>
    <w:rsid w:val="00717C14"/>
    <w:rsid w:val="0072062A"/>
    <w:rsid w:val="00720C6B"/>
    <w:rsid w:val="0072136B"/>
    <w:rsid w:val="00721B95"/>
    <w:rsid w:val="007248AD"/>
    <w:rsid w:val="007278E8"/>
    <w:rsid w:val="007335F8"/>
    <w:rsid w:val="00733E6F"/>
    <w:rsid w:val="007371CE"/>
    <w:rsid w:val="007379AC"/>
    <w:rsid w:val="0074199A"/>
    <w:rsid w:val="0074403E"/>
    <w:rsid w:val="007471D5"/>
    <w:rsid w:val="007507DE"/>
    <w:rsid w:val="00750826"/>
    <w:rsid w:val="00752157"/>
    <w:rsid w:val="00753A16"/>
    <w:rsid w:val="00755D5D"/>
    <w:rsid w:val="00760528"/>
    <w:rsid w:val="00763861"/>
    <w:rsid w:val="00771EB2"/>
    <w:rsid w:val="00773363"/>
    <w:rsid w:val="007751D7"/>
    <w:rsid w:val="00782DC8"/>
    <w:rsid w:val="00793511"/>
    <w:rsid w:val="007972C4"/>
    <w:rsid w:val="00797AE0"/>
    <w:rsid w:val="007A0409"/>
    <w:rsid w:val="007A0532"/>
    <w:rsid w:val="007A2127"/>
    <w:rsid w:val="007A2391"/>
    <w:rsid w:val="007A2891"/>
    <w:rsid w:val="007A49D1"/>
    <w:rsid w:val="007B22D8"/>
    <w:rsid w:val="007B26C4"/>
    <w:rsid w:val="007B53D7"/>
    <w:rsid w:val="007C3D1F"/>
    <w:rsid w:val="007C4786"/>
    <w:rsid w:val="007C6219"/>
    <w:rsid w:val="007C6408"/>
    <w:rsid w:val="007C6A7C"/>
    <w:rsid w:val="007C6E91"/>
    <w:rsid w:val="007D09E5"/>
    <w:rsid w:val="007D1594"/>
    <w:rsid w:val="007D4343"/>
    <w:rsid w:val="007D596F"/>
    <w:rsid w:val="007D765A"/>
    <w:rsid w:val="007E511B"/>
    <w:rsid w:val="007E5464"/>
    <w:rsid w:val="007E732F"/>
    <w:rsid w:val="007F1433"/>
    <w:rsid w:val="007F3290"/>
    <w:rsid w:val="007F3344"/>
    <w:rsid w:val="007F55B0"/>
    <w:rsid w:val="007F6F89"/>
    <w:rsid w:val="008005AF"/>
    <w:rsid w:val="00810EF6"/>
    <w:rsid w:val="00812A8A"/>
    <w:rsid w:val="00817514"/>
    <w:rsid w:val="00820F19"/>
    <w:rsid w:val="0082434B"/>
    <w:rsid w:val="008249C2"/>
    <w:rsid w:val="008460C8"/>
    <w:rsid w:val="00851637"/>
    <w:rsid w:val="008528DC"/>
    <w:rsid w:val="00854013"/>
    <w:rsid w:val="00855D22"/>
    <w:rsid w:val="0086040B"/>
    <w:rsid w:val="00860F39"/>
    <w:rsid w:val="00861625"/>
    <w:rsid w:val="008739CE"/>
    <w:rsid w:val="00874F3B"/>
    <w:rsid w:val="00875180"/>
    <w:rsid w:val="008766CE"/>
    <w:rsid w:val="00877E6E"/>
    <w:rsid w:val="00883141"/>
    <w:rsid w:val="008844B1"/>
    <w:rsid w:val="00886B63"/>
    <w:rsid w:val="00891043"/>
    <w:rsid w:val="00895301"/>
    <w:rsid w:val="00895B74"/>
    <w:rsid w:val="008971A8"/>
    <w:rsid w:val="008A1171"/>
    <w:rsid w:val="008A11EC"/>
    <w:rsid w:val="008A3FBA"/>
    <w:rsid w:val="008A484F"/>
    <w:rsid w:val="008A5109"/>
    <w:rsid w:val="008B33C8"/>
    <w:rsid w:val="008B3A4F"/>
    <w:rsid w:val="008B3C95"/>
    <w:rsid w:val="008C3ADB"/>
    <w:rsid w:val="008D4CE7"/>
    <w:rsid w:val="008E0A1F"/>
    <w:rsid w:val="008E1254"/>
    <w:rsid w:val="008E54A3"/>
    <w:rsid w:val="008E6152"/>
    <w:rsid w:val="008E6C08"/>
    <w:rsid w:val="008F158B"/>
    <w:rsid w:val="008F2B76"/>
    <w:rsid w:val="008F30AD"/>
    <w:rsid w:val="008F4260"/>
    <w:rsid w:val="008F471B"/>
    <w:rsid w:val="00900092"/>
    <w:rsid w:val="00904A3A"/>
    <w:rsid w:val="00905D00"/>
    <w:rsid w:val="0091274C"/>
    <w:rsid w:val="00912BFB"/>
    <w:rsid w:val="0091497F"/>
    <w:rsid w:val="00916E57"/>
    <w:rsid w:val="009237DB"/>
    <w:rsid w:val="0092591A"/>
    <w:rsid w:val="00926354"/>
    <w:rsid w:val="009277F4"/>
    <w:rsid w:val="009306F1"/>
    <w:rsid w:val="009329BD"/>
    <w:rsid w:val="009338E9"/>
    <w:rsid w:val="00936722"/>
    <w:rsid w:val="00937585"/>
    <w:rsid w:val="00937A2F"/>
    <w:rsid w:val="009437D7"/>
    <w:rsid w:val="00945F84"/>
    <w:rsid w:val="00946476"/>
    <w:rsid w:val="0096554B"/>
    <w:rsid w:val="0096725C"/>
    <w:rsid w:val="009706ED"/>
    <w:rsid w:val="009716F6"/>
    <w:rsid w:val="0097664B"/>
    <w:rsid w:val="00976D77"/>
    <w:rsid w:val="0098419B"/>
    <w:rsid w:val="00984436"/>
    <w:rsid w:val="00984C69"/>
    <w:rsid w:val="00987F69"/>
    <w:rsid w:val="009A02EF"/>
    <w:rsid w:val="009A082F"/>
    <w:rsid w:val="009A0865"/>
    <w:rsid w:val="009A1FB4"/>
    <w:rsid w:val="009A37D4"/>
    <w:rsid w:val="009A4F0D"/>
    <w:rsid w:val="009A5B3B"/>
    <w:rsid w:val="009A75E5"/>
    <w:rsid w:val="009B1A50"/>
    <w:rsid w:val="009B5634"/>
    <w:rsid w:val="009B5A75"/>
    <w:rsid w:val="009B6A8B"/>
    <w:rsid w:val="009C4DC5"/>
    <w:rsid w:val="009C652F"/>
    <w:rsid w:val="009C7838"/>
    <w:rsid w:val="009C7AF0"/>
    <w:rsid w:val="009D11DC"/>
    <w:rsid w:val="009D5A00"/>
    <w:rsid w:val="009D5B5E"/>
    <w:rsid w:val="009E13DE"/>
    <w:rsid w:val="009E2E8E"/>
    <w:rsid w:val="009E3CD1"/>
    <w:rsid w:val="009E53D9"/>
    <w:rsid w:val="009F0B3B"/>
    <w:rsid w:val="009F12B6"/>
    <w:rsid w:val="009F37C9"/>
    <w:rsid w:val="009F4A44"/>
    <w:rsid w:val="009F65D0"/>
    <w:rsid w:val="009F727E"/>
    <w:rsid w:val="00A0309E"/>
    <w:rsid w:val="00A106D8"/>
    <w:rsid w:val="00A12CC9"/>
    <w:rsid w:val="00A15E4C"/>
    <w:rsid w:val="00A16FFA"/>
    <w:rsid w:val="00A174CB"/>
    <w:rsid w:val="00A22966"/>
    <w:rsid w:val="00A232C5"/>
    <w:rsid w:val="00A272DE"/>
    <w:rsid w:val="00A30238"/>
    <w:rsid w:val="00A31658"/>
    <w:rsid w:val="00A3456F"/>
    <w:rsid w:val="00A36C82"/>
    <w:rsid w:val="00A4270C"/>
    <w:rsid w:val="00A54F2B"/>
    <w:rsid w:val="00A55D35"/>
    <w:rsid w:val="00A60280"/>
    <w:rsid w:val="00A6304A"/>
    <w:rsid w:val="00A675B6"/>
    <w:rsid w:val="00A72F87"/>
    <w:rsid w:val="00A74AE8"/>
    <w:rsid w:val="00A7607B"/>
    <w:rsid w:val="00A83D9E"/>
    <w:rsid w:val="00A850BC"/>
    <w:rsid w:val="00A85992"/>
    <w:rsid w:val="00A863DD"/>
    <w:rsid w:val="00A9092D"/>
    <w:rsid w:val="00A91E6E"/>
    <w:rsid w:val="00A9763C"/>
    <w:rsid w:val="00AA0FF5"/>
    <w:rsid w:val="00AA19F0"/>
    <w:rsid w:val="00AA2D87"/>
    <w:rsid w:val="00AA5173"/>
    <w:rsid w:val="00AA675A"/>
    <w:rsid w:val="00AA6A82"/>
    <w:rsid w:val="00AA7B08"/>
    <w:rsid w:val="00AB02C6"/>
    <w:rsid w:val="00AB1057"/>
    <w:rsid w:val="00AB2324"/>
    <w:rsid w:val="00AB243B"/>
    <w:rsid w:val="00AB456B"/>
    <w:rsid w:val="00AB5787"/>
    <w:rsid w:val="00AB7146"/>
    <w:rsid w:val="00AB7CBA"/>
    <w:rsid w:val="00AD34B1"/>
    <w:rsid w:val="00AD3804"/>
    <w:rsid w:val="00AD5273"/>
    <w:rsid w:val="00AE0338"/>
    <w:rsid w:val="00AE30CE"/>
    <w:rsid w:val="00AE59AB"/>
    <w:rsid w:val="00AE674E"/>
    <w:rsid w:val="00AE799B"/>
    <w:rsid w:val="00AF2006"/>
    <w:rsid w:val="00AF36E9"/>
    <w:rsid w:val="00AF40CF"/>
    <w:rsid w:val="00AF6E6D"/>
    <w:rsid w:val="00B0121F"/>
    <w:rsid w:val="00B05448"/>
    <w:rsid w:val="00B05526"/>
    <w:rsid w:val="00B106B8"/>
    <w:rsid w:val="00B11D13"/>
    <w:rsid w:val="00B12C95"/>
    <w:rsid w:val="00B146F4"/>
    <w:rsid w:val="00B151C1"/>
    <w:rsid w:val="00B16B9F"/>
    <w:rsid w:val="00B16F75"/>
    <w:rsid w:val="00B22A0B"/>
    <w:rsid w:val="00B23590"/>
    <w:rsid w:val="00B23D81"/>
    <w:rsid w:val="00B24986"/>
    <w:rsid w:val="00B2742E"/>
    <w:rsid w:val="00B27C39"/>
    <w:rsid w:val="00B309A7"/>
    <w:rsid w:val="00B3236B"/>
    <w:rsid w:val="00B336BB"/>
    <w:rsid w:val="00B34F5D"/>
    <w:rsid w:val="00B3527A"/>
    <w:rsid w:val="00B37567"/>
    <w:rsid w:val="00B37B13"/>
    <w:rsid w:val="00B423D2"/>
    <w:rsid w:val="00B456E4"/>
    <w:rsid w:val="00B45B25"/>
    <w:rsid w:val="00B543F4"/>
    <w:rsid w:val="00B56B00"/>
    <w:rsid w:val="00B609D5"/>
    <w:rsid w:val="00B632E4"/>
    <w:rsid w:val="00B73375"/>
    <w:rsid w:val="00B73B2A"/>
    <w:rsid w:val="00B7551E"/>
    <w:rsid w:val="00B765F2"/>
    <w:rsid w:val="00B779B7"/>
    <w:rsid w:val="00B830BE"/>
    <w:rsid w:val="00B84188"/>
    <w:rsid w:val="00B85C7C"/>
    <w:rsid w:val="00B87EB4"/>
    <w:rsid w:val="00B96DCF"/>
    <w:rsid w:val="00BA3D73"/>
    <w:rsid w:val="00BB2ADC"/>
    <w:rsid w:val="00BB763C"/>
    <w:rsid w:val="00BD02E3"/>
    <w:rsid w:val="00BD2265"/>
    <w:rsid w:val="00BE2D6E"/>
    <w:rsid w:val="00BE5614"/>
    <w:rsid w:val="00BE66AD"/>
    <w:rsid w:val="00BE6A85"/>
    <w:rsid w:val="00BF0382"/>
    <w:rsid w:val="00BF08CF"/>
    <w:rsid w:val="00BF1A59"/>
    <w:rsid w:val="00BF7BCC"/>
    <w:rsid w:val="00C00547"/>
    <w:rsid w:val="00C008C1"/>
    <w:rsid w:val="00C03596"/>
    <w:rsid w:val="00C05322"/>
    <w:rsid w:val="00C13F7A"/>
    <w:rsid w:val="00C17182"/>
    <w:rsid w:val="00C2092F"/>
    <w:rsid w:val="00C212BB"/>
    <w:rsid w:val="00C218A8"/>
    <w:rsid w:val="00C2501B"/>
    <w:rsid w:val="00C25A88"/>
    <w:rsid w:val="00C26C1D"/>
    <w:rsid w:val="00C26DBF"/>
    <w:rsid w:val="00C270EF"/>
    <w:rsid w:val="00C27552"/>
    <w:rsid w:val="00C36055"/>
    <w:rsid w:val="00C410D8"/>
    <w:rsid w:val="00C442FC"/>
    <w:rsid w:val="00C4437C"/>
    <w:rsid w:val="00C50663"/>
    <w:rsid w:val="00C5301B"/>
    <w:rsid w:val="00C530ED"/>
    <w:rsid w:val="00C5612F"/>
    <w:rsid w:val="00C56730"/>
    <w:rsid w:val="00C56A72"/>
    <w:rsid w:val="00C64447"/>
    <w:rsid w:val="00C66A62"/>
    <w:rsid w:val="00C70684"/>
    <w:rsid w:val="00C75404"/>
    <w:rsid w:val="00C80FFE"/>
    <w:rsid w:val="00C82600"/>
    <w:rsid w:val="00C84D4A"/>
    <w:rsid w:val="00C85887"/>
    <w:rsid w:val="00C8605D"/>
    <w:rsid w:val="00C86F15"/>
    <w:rsid w:val="00C9305F"/>
    <w:rsid w:val="00C9324D"/>
    <w:rsid w:val="00C93F3F"/>
    <w:rsid w:val="00C93F95"/>
    <w:rsid w:val="00C94452"/>
    <w:rsid w:val="00C94AED"/>
    <w:rsid w:val="00C96066"/>
    <w:rsid w:val="00C97128"/>
    <w:rsid w:val="00CA030A"/>
    <w:rsid w:val="00CA2E8F"/>
    <w:rsid w:val="00CA339D"/>
    <w:rsid w:val="00CA39FA"/>
    <w:rsid w:val="00CA6326"/>
    <w:rsid w:val="00CA6A66"/>
    <w:rsid w:val="00CB245E"/>
    <w:rsid w:val="00CB252A"/>
    <w:rsid w:val="00CB332E"/>
    <w:rsid w:val="00CB3CC1"/>
    <w:rsid w:val="00CB475D"/>
    <w:rsid w:val="00CB50C9"/>
    <w:rsid w:val="00CB6737"/>
    <w:rsid w:val="00CB7972"/>
    <w:rsid w:val="00CC02F7"/>
    <w:rsid w:val="00CC0B2D"/>
    <w:rsid w:val="00CC6EC9"/>
    <w:rsid w:val="00CD1D31"/>
    <w:rsid w:val="00CD25B5"/>
    <w:rsid w:val="00CD2A72"/>
    <w:rsid w:val="00CE07D0"/>
    <w:rsid w:val="00CE5E6F"/>
    <w:rsid w:val="00CF07A2"/>
    <w:rsid w:val="00CF0E5E"/>
    <w:rsid w:val="00D005F4"/>
    <w:rsid w:val="00D0330A"/>
    <w:rsid w:val="00D0507A"/>
    <w:rsid w:val="00D12821"/>
    <w:rsid w:val="00D12E62"/>
    <w:rsid w:val="00D1573D"/>
    <w:rsid w:val="00D16478"/>
    <w:rsid w:val="00D245BE"/>
    <w:rsid w:val="00D27E08"/>
    <w:rsid w:val="00D312E0"/>
    <w:rsid w:val="00D321BE"/>
    <w:rsid w:val="00D373DA"/>
    <w:rsid w:val="00D428A1"/>
    <w:rsid w:val="00D442AB"/>
    <w:rsid w:val="00D44F87"/>
    <w:rsid w:val="00D45CB6"/>
    <w:rsid w:val="00D50EE2"/>
    <w:rsid w:val="00D51CF4"/>
    <w:rsid w:val="00D5380C"/>
    <w:rsid w:val="00D550D9"/>
    <w:rsid w:val="00D57601"/>
    <w:rsid w:val="00D57E86"/>
    <w:rsid w:val="00D633A9"/>
    <w:rsid w:val="00D711E9"/>
    <w:rsid w:val="00D772D0"/>
    <w:rsid w:val="00D81416"/>
    <w:rsid w:val="00D939B2"/>
    <w:rsid w:val="00D93AA7"/>
    <w:rsid w:val="00D94BAA"/>
    <w:rsid w:val="00D96E78"/>
    <w:rsid w:val="00D96F03"/>
    <w:rsid w:val="00DA1346"/>
    <w:rsid w:val="00DB39E8"/>
    <w:rsid w:val="00DB4D72"/>
    <w:rsid w:val="00DC0BCE"/>
    <w:rsid w:val="00DC3044"/>
    <w:rsid w:val="00DC4D23"/>
    <w:rsid w:val="00DC792B"/>
    <w:rsid w:val="00DC7B2C"/>
    <w:rsid w:val="00DE0048"/>
    <w:rsid w:val="00DE16CC"/>
    <w:rsid w:val="00DE32E9"/>
    <w:rsid w:val="00DE335F"/>
    <w:rsid w:val="00DE3A23"/>
    <w:rsid w:val="00DE6B84"/>
    <w:rsid w:val="00DE7B8F"/>
    <w:rsid w:val="00DE7FDA"/>
    <w:rsid w:val="00DF1096"/>
    <w:rsid w:val="00DF47C4"/>
    <w:rsid w:val="00DF48A5"/>
    <w:rsid w:val="00E0331F"/>
    <w:rsid w:val="00E04414"/>
    <w:rsid w:val="00E0675E"/>
    <w:rsid w:val="00E12347"/>
    <w:rsid w:val="00E152B8"/>
    <w:rsid w:val="00E20976"/>
    <w:rsid w:val="00E214CD"/>
    <w:rsid w:val="00E216D8"/>
    <w:rsid w:val="00E237E5"/>
    <w:rsid w:val="00E319A8"/>
    <w:rsid w:val="00E35344"/>
    <w:rsid w:val="00E4001B"/>
    <w:rsid w:val="00E42635"/>
    <w:rsid w:val="00E433C2"/>
    <w:rsid w:val="00E55557"/>
    <w:rsid w:val="00E63000"/>
    <w:rsid w:val="00E643AA"/>
    <w:rsid w:val="00E6752D"/>
    <w:rsid w:val="00E71D21"/>
    <w:rsid w:val="00E74DC2"/>
    <w:rsid w:val="00E8416F"/>
    <w:rsid w:val="00E855CC"/>
    <w:rsid w:val="00E8581C"/>
    <w:rsid w:val="00E91A56"/>
    <w:rsid w:val="00E9434E"/>
    <w:rsid w:val="00E94E27"/>
    <w:rsid w:val="00E97EF1"/>
    <w:rsid w:val="00EA1833"/>
    <w:rsid w:val="00EA2A94"/>
    <w:rsid w:val="00EA7DE5"/>
    <w:rsid w:val="00EB5618"/>
    <w:rsid w:val="00EB5B0C"/>
    <w:rsid w:val="00EB6447"/>
    <w:rsid w:val="00EC1BF6"/>
    <w:rsid w:val="00EC3303"/>
    <w:rsid w:val="00EC5D07"/>
    <w:rsid w:val="00EC608D"/>
    <w:rsid w:val="00ED0132"/>
    <w:rsid w:val="00ED152F"/>
    <w:rsid w:val="00EE196C"/>
    <w:rsid w:val="00EE4BC4"/>
    <w:rsid w:val="00EE59D5"/>
    <w:rsid w:val="00EF0528"/>
    <w:rsid w:val="00EF0941"/>
    <w:rsid w:val="00EF3745"/>
    <w:rsid w:val="00EF7606"/>
    <w:rsid w:val="00EF7B4E"/>
    <w:rsid w:val="00F04F58"/>
    <w:rsid w:val="00F04FF0"/>
    <w:rsid w:val="00F10A7D"/>
    <w:rsid w:val="00F10B16"/>
    <w:rsid w:val="00F1185C"/>
    <w:rsid w:val="00F148D1"/>
    <w:rsid w:val="00F16393"/>
    <w:rsid w:val="00F2428A"/>
    <w:rsid w:val="00F2468B"/>
    <w:rsid w:val="00F24FD6"/>
    <w:rsid w:val="00F25365"/>
    <w:rsid w:val="00F261EC"/>
    <w:rsid w:val="00F27984"/>
    <w:rsid w:val="00F27CA7"/>
    <w:rsid w:val="00F308EC"/>
    <w:rsid w:val="00F31341"/>
    <w:rsid w:val="00F32D9A"/>
    <w:rsid w:val="00F339AC"/>
    <w:rsid w:val="00F33C22"/>
    <w:rsid w:val="00F3463E"/>
    <w:rsid w:val="00F35B4D"/>
    <w:rsid w:val="00F373B7"/>
    <w:rsid w:val="00F37DAD"/>
    <w:rsid w:val="00F44A6E"/>
    <w:rsid w:val="00F5312E"/>
    <w:rsid w:val="00F57ABB"/>
    <w:rsid w:val="00F61517"/>
    <w:rsid w:val="00F6156F"/>
    <w:rsid w:val="00F62ED3"/>
    <w:rsid w:val="00F70E08"/>
    <w:rsid w:val="00F743A8"/>
    <w:rsid w:val="00F74611"/>
    <w:rsid w:val="00F74DD4"/>
    <w:rsid w:val="00F76B3A"/>
    <w:rsid w:val="00F77C8B"/>
    <w:rsid w:val="00F82D17"/>
    <w:rsid w:val="00F8611F"/>
    <w:rsid w:val="00F8753F"/>
    <w:rsid w:val="00F91643"/>
    <w:rsid w:val="00F950AC"/>
    <w:rsid w:val="00FA3198"/>
    <w:rsid w:val="00FA6426"/>
    <w:rsid w:val="00FB01B5"/>
    <w:rsid w:val="00FB401C"/>
    <w:rsid w:val="00FB66B8"/>
    <w:rsid w:val="00FC0653"/>
    <w:rsid w:val="00FC1161"/>
    <w:rsid w:val="00FC14D8"/>
    <w:rsid w:val="00FC2497"/>
    <w:rsid w:val="00FC5691"/>
    <w:rsid w:val="00FC57F3"/>
    <w:rsid w:val="00FC5B04"/>
    <w:rsid w:val="00FC72A8"/>
    <w:rsid w:val="00FD12B4"/>
    <w:rsid w:val="00FD1C8C"/>
    <w:rsid w:val="00FE0AD6"/>
    <w:rsid w:val="00FE162B"/>
    <w:rsid w:val="00FE5FD6"/>
    <w:rsid w:val="00FF0075"/>
    <w:rsid w:val="00FF1445"/>
    <w:rsid w:val="00FF2B14"/>
    <w:rsid w:val="00FF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1EC"/>
    <w:pPr>
      <w:keepNext/>
      <w:outlineLvl w:val="0"/>
    </w:pPr>
    <w:rPr>
      <w:sz w:val="1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11EC"/>
    <w:pPr>
      <w:keepNext/>
      <w:outlineLvl w:val="1"/>
    </w:pPr>
    <w:rPr>
      <w:sz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11EC"/>
    <w:pPr>
      <w:keepNext/>
      <w:jc w:val="center"/>
      <w:outlineLvl w:val="2"/>
    </w:pPr>
    <w:rPr>
      <w:b/>
      <w:bCs/>
      <w:sz w:val="5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11EC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11EC"/>
    <w:pPr>
      <w:keepNext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11EC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11EC"/>
    <w:pPr>
      <w:keepNext/>
      <w:jc w:val="center"/>
      <w:outlineLvl w:val="6"/>
    </w:pPr>
    <w:rPr>
      <w:b/>
      <w:bCs/>
      <w:sz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78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786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786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786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B786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B786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B7862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A11EC"/>
    <w:pPr>
      <w:jc w:val="center"/>
    </w:pPr>
    <w:rPr>
      <w:b/>
      <w:bCs/>
      <w:sz w:val="5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7862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A11EC"/>
    <w:pPr>
      <w:ind w:left="360"/>
    </w:pPr>
    <w:rPr>
      <w:sz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7862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A11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498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11E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8A11EC"/>
    <w:rPr>
      <w:sz w:val="3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786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626B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2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862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737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04D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4D0B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877E6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743</TotalTime>
  <Pages>9</Pages>
  <Words>3014</Words>
  <Characters>17185</Characters>
  <Application>Microsoft Office Outlook</Application>
  <DocSecurity>0</DocSecurity>
  <Lines>0</Lines>
  <Paragraphs>0</Paragraphs>
  <ScaleCrop>false</ScaleCrop>
  <Company>Microdoft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Max Payne</dc:creator>
  <cp:keywords/>
  <dc:description/>
  <cp:lastModifiedBy>Администрация</cp:lastModifiedBy>
  <cp:revision>76</cp:revision>
  <cp:lastPrinted>2015-02-05T08:49:00Z</cp:lastPrinted>
  <dcterms:created xsi:type="dcterms:W3CDTF">2015-01-29T08:20:00Z</dcterms:created>
  <dcterms:modified xsi:type="dcterms:W3CDTF">2015-02-05T08:49:00Z</dcterms:modified>
</cp:coreProperties>
</file>