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E1" w:rsidRPr="00D40613" w:rsidRDefault="000102E1" w:rsidP="007D49CF">
      <w:pPr>
        <w:jc w:val="center"/>
        <w:rPr>
          <w:rFonts w:ascii="Times New Roman" w:hAnsi="Times New Roman" w:cs="Times New Roman"/>
          <w:b/>
          <w:sz w:val="52"/>
          <w:szCs w:val="52"/>
        </w:rPr>
      </w:pPr>
      <w:bookmarkStart w:id="0" w:name="sub_1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7pt;margin-top:-38.1pt;width:41.85pt;height:48pt;z-index:251658240;visibility:visible;mso-wrap-distance-left:504.05pt;mso-wrap-distance-right:504.05pt;mso-position-horizontal-relative:margin" filled="t">
            <v:imagedata r:id="rId7" o:title="" croptop="1762f"/>
            <w10:wrap type="topAndBottom" anchorx="margin"/>
          </v:shape>
        </w:pict>
      </w:r>
      <w:r w:rsidRPr="007D49CF">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r w:rsidRPr="00D40613">
        <w:rPr>
          <w:rFonts w:ascii="Times New Roman" w:hAnsi="Times New Roman" w:cs="Times New Roman"/>
          <w:b/>
          <w:sz w:val="52"/>
          <w:szCs w:val="52"/>
        </w:rPr>
        <w:t>ПРОЕКТ</w:t>
      </w:r>
    </w:p>
    <w:p w:rsidR="000102E1" w:rsidRPr="007D49CF" w:rsidRDefault="000102E1" w:rsidP="007D49CF">
      <w:pPr>
        <w:jc w:val="center"/>
        <w:rPr>
          <w:rFonts w:ascii="Times New Roman" w:hAnsi="Times New Roman" w:cs="Times New Roman"/>
          <w:b/>
          <w:sz w:val="28"/>
          <w:szCs w:val="28"/>
        </w:rPr>
      </w:pPr>
    </w:p>
    <w:p w:rsidR="000102E1" w:rsidRPr="007D49CF" w:rsidRDefault="000102E1" w:rsidP="007D49CF">
      <w:pPr>
        <w:jc w:val="center"/>
        <w:rPr>
          <w:rFonts w:ascii="Times New Roman" w:hAnsi="Times New Roman" w:cs="Times New Roman"/>
          <w:b/>
          <w:sz w:val="28"/>
          <w:szCs w:val="28"/>
        </w:rPr>
      </w:pPr>
      <w:r w:rsidRPr="007D49CF">
        <w:rPr>
          <w:rFonts w:ascii="Times New Roman" w:hAnsi="Times New Roman" w:cs="Times New Roman"/>
          <w:b/>
          <w:sz w:val="28"/>
          <w:szCs w:val="28"/>
        </w:rPr>
        <w:t>АДМИНИСТРАЦИИ ХОПЕРСКОГО СЕЛЬСКОГО ПОСЕЛЕНИЯ</w:t>
      </w:r>
    </w:p>
    <w:p w:rsidR="000102E1" w:rsidRPr="007D49CF" w:rsidRDefault="000102E1" w:rsidP="007D49CF">
      <w:pPr>
        <w:jc w:val="center"/>
        <w:rPr>
          <w:rFonts w:ascii="Times New Roman" w:hAnsi="Times New Roman" w:cs="Times New Roman"/>
          <w:b/>
          <w:sz w:val="28"/>
          <w:szCs w:val="28"/>
        </w:rPr>
      </w:pPr>
      <w:r w:rsidRPr="007D49CF">
        <w:rPr>
          <w:rFonts w:ascii="Times New Roman" w:hAnsi="Times New Roman" w:cs="Times New Roman"/>
          <w:b/>
          <w:sz w:val="28"/>
          <w:szCs w:val="28"/>
        </w:rPr>
        <w:t>ТИХОРЕЦКОГО РАЙОНА</w:t>
      </w:r>
    </w:p>
    <w:p w:rsidR="000102E1" w:rsidRDefault="000102E1" w:rsidP="007D49CF">
      <w:pPr>
        <w:jc w:val="center"/>
        <w:rPr>
          <w:sz w:val="26"/>
          <w:szCs w:val="26"/>
        </w:rPr>
      </w:pPr>
    </w:p>
    <w:p w:rsidR="000102E1" w:rsidRDefault="000102E1" w:rsidP="005F61B6">
      <w:pPr>
        <w:pStyle w:val="PlainText"/>
        <w:jc w:val="both"/>
        <w:rPr>
          <w:rFonts w:ascii="Times New Roman" w:hAnsi="Times New Roman"/>
          <w:b/>
          <w:sz w:val="28"/>
        </w:rPr>
      </w:pPr>
    </w:p>
    <w:p w:rsidR="000102E1" w:rsidRPr="005F61B6" w:rsidRDefault="000102E1" w:rsidP="005F61B6">
      <w:pPr>
        <w:rPr>
          <w:rFonts w:ascii="Times New Roman" w:hAnsi="Times New Roman" w:cs="Times New Roman"/>
          <w:sz w:val="28"/>
          <w:szCs w:val="28"/>
        </w:rPr>
      </w:pPr>
      <w:r w:rsidRPr="005F61B6">
        <w:rPr>
          <w:rFonts w:ascii="Times New Roman" w:hAnsi="Times New Roman" w:cs="Times New Roman"/>
          <w:sz w:val="28"/>
          <w:szCs w:val="28"/>
        </w:rPr>
        <w:t xml:space="preserve">от </w:t>
      </w:r>
      <w:r>
        <w:rPr>
          <w:rFonts w:ascii="Times New Roman" w:hAnsi="Times New Roman" w:cs="Times New Roman"/>
          <w:sz w:val="28"/>
          <w:szCs w:val="28"/>
        </w:rPr>
        <w:t>__________</w:t>
      </w:r>
      <w:r w:rsidRPr="005F61B6">
        <w:rPr>
          <w:rFonts w:ascii="Times New Roman" w:hAnsi="Times New Roman" w:cs="Times New Roman"/>
          <w:sz w:val="28"/>
          <w:szCs w:val="28"/>
        </w:rPr>
        <w:t xml:space="preserve"> 201</w:t>
      </w:r>
      <w:r>
        <w:rPr>
          <w:rFonts w:ascii="Times New Roman" w:hAnsi="Times New Roman" w:cs="Times New Roman"/>
          <w:sz w:val="28"/>
          <w:szCs w:val="28"/>
        </w:rPr>
        <w:t>6</w:t>
      </w:r>
      <w:r w:rsidRPr="005F61B6">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5F61B6">
        <w:rPr>
          <w:rFonts w:ascii="Times New Roman" w:hAnsi="Times New Roman" w:cs="Times New Roman"/>
          <w:sz w:val="28"/>
          <w:szCs w:val="28"/>
        </w:rPr>
        <w:t xml:space="preserve">              № </w:t>
      </w:r>
      <w:r>
        <w:rPr>
          <w:rFonts w:ascii="Times New Roman" w:hAnsi="Times New Roman" w:cs="Times New Roman"/>
          <w:sz w:val="28"/>
          <w:szCs w:val="28"/>
        </w:rPr>
        <w:t>___</w:t>
      </w:r>
    </w:p>
    <w:p w:rsidR="000102E1" w:rsidRPr="005F61B6" w:rsidRDefault="000102E1" w:rsidP="005F61B6">
      <w:pPr>
        <w:jc w:val="center"/>
        <w:rPr>
          <w:rFonts w:ascii="Times New Roman" w:hAnsi="Times New Roman" w:cs="Times New Roman"/>
          <w:sz w:val="28"/>
          <w:szCs w:val="28"/>
        </w:rPr>
      </w:pPr>
      <w:r w:rsidRPr="005F61B6">
        <w:rPr>
          <w:rFonts w:ascii="Times New Roman" w:hAnsi="Times New Roman" w:cs="Times New Roman"/>
          <w:sz w:val="28"/>
          <w:szCs w:val="28"/>
        </w:rPr>
        <w:t>станица Хоперская</w:t>
      </w:r>
    </w:p>
    <w:p w:rsidR="000102E1" w:rsidRDefault="000102E1" w:rsidP="005F61B6">
      <w:pPr>
        <w:rPr>
          <w:rFonts w:ascii="Times New Roman" w:hAnsi="Times New Roman" w:cs="Times New Roman"/>
          <w:sz w:val="28"/>
          <w:szCs w:val="28"/>
        </w:rPr>
      </w:pPr>
    </w:p>
    <w:p w:rsidR="000102E1" w:rsidRPr="005F61B6" w:rsidRDefault="000102E1" w:rsidP="005F61B6">
      <w:pPr>
        <w:rPr>
          <w:rFonts w:ascii="Times New Roman" w:hAnsi="Times New Roman" w:cs="Times New Roman"/>
          <w:sz w:val="28"/>
          <w:szCs w:val="28"/>
        </w:rPr>
      </w:pPr>
    </w:p>
    <w:p w:rsidR="000102E1" w:rsidRDefault="000102E1" w:rsidP="00C00D80">
      <w:pPr>
        <w:keepNext/>
        <w:keepLines/>
        <w:spacing w:before="220" w:after="60"/>
        <w:contextualSpacing/>
        <w:jc w:val="center"/>
        <w:textAlignment w:val="baseline"/>
        <w:rPr>
          <w:rFonts w:ascii="Times New Roman" w:hAnsi="Times New Roman" w:cs="Times New Roman"/>
          <w:b/>
          <w:spacing w:val="-10"/>
          <w:sz w:val="28"/>
          <w:szCs w:val="28"/>
        </w:rPr>
      </w:pPr>
      <w:r w:rsidRPr="00994C45">
        <w:rPr>
          <w:rFonts w:ascii="Times New Roman" w:hAnsi="Times New Roman" w:cs="Times New Roman"/>
          <w:b/>
          <w:spacing w:val="-10"/>
          <w:sz w:val="28"/>
          <w:szCs w:val="28"/>
        </w:rPr>
        <w:t>О</w:t>
      </w:r>
      <w:r>
        <w:rPr>
          <w:rFonts w:ascii="Times New Roman" w:hAnsi="Times New Roman" w:cs="Times New Roman"/>
          <w:b/>
          <w:spacing w:val="-10"/>
          <w:sz w:val="28"/>
          <w:szCs w:val="28"/>
        </w:rPr>
        <w:t>б</w:t>
      </w:r>
      <w:r w:rsidRPr="00994C45">
        <w:rPr>
          <w:rFonts w:ascii="Times New Roman" w:hAnsi="Times New Roman" w:cs="Times New Roman"/>
          <w:b/>
          <w:spacing w:val="-10"/>
          <w:sz w:val="28"/>
          <w:szCs w:val="28"/>
        </w:rPr>
        <w:t xml:space="preserve"> </w:t>
      </w:r>
      <w:r>
        <w:rPr>
          <w:rFonts w:ascii="Times New Roman" w:hAnsi="Times New Roman" w:cs="Times New Roman"/>
          <w:b/>
          <w:spacing w:val="-10"/>
          <w:sz w:val="28"/>
          <w:szCs w:val="28"/>
        </w:rPr>
        <w:t>утвержден</w:t>
      </w:r>
      <w:r w:rsidRPr="00994C45">
        <w:rPr>
          <w:rFonts w:ascii="Times New Roman" w:hAnsi="Times New Roman" w:cs="Times New Roman"/>
          <w:b/>
          <w:spacing w:val="-10"/>
          <w:sz w:val="28"/>
          <w:szCs w:val="28"/>
        </w:rPr>
        <w:t xml:space="preserve">ии </w:t>
      </w:r>
      <w:r>
        <w:rPr>
          <w:rFonts w:ascii="Times New Roman" w:hAnsi="Times New Roman" w:cs="Times New Roman"/>
          <w:b/>
          <w:spacing w:val="-10"/>
          <w:sz w:val="28"/>
          <w:szCs w:val="28"/>
        </w:rPr>
        <w:t xml:space="preserve"> программы комплексного развития транспортной инфраструктуры </w:t>
      </w:r>
      <w:r w:rsidRPr="00994C45">
        <w:rPr>
          <w:rFonts w:ascii="Times New Roman" w:hAnsi="Times New Roman" w:cs="Times New Roman"/>
          <w:b/>
          <w:spacing w:val="-10"/>
          <w:sz w:val="28"/>
          <w:szCs w:val="28"/>
        </w:rPr>
        <w:t>Хоперского сельского поселения Тихорецкого района</w:t>
      </w:r>
    </w:p>
    <w:p w:rsidR="000102E1" w:rsidRPr="00994C45" w:rsidRDefault="000102E1" w:rsidP="00C00D80">
      <w:pPr>
        <w:ind w:firstLine="540"/>
        <w:jc w:val="center"/>
        <w:rPr>
          <w:rFonts w:ascii="Times New Roman" w:hAnsi="Times New Roman" w:cs="Times New Roman"/>
          <w:b/>
          <w:spacing w:val="-10"/>
          <w:sz w:val="28"/>
          <w:szCs w:val="28"/>
        </w:rPr>
      </w:pPr>
      <w:r>
        <w:rPr>
          <w:rFonts w:ascii="Times New Roman" w:hAnsi="Times New Roman" w:cs="Times New Roman"/>
          <w:b/>
          <w:spacing w:val="-10"/>
          <w:sz w:val="28"/>
          <w:szCs w:val="28"/>
        </w:rPr>
        <w:t>на период с 2016 по 2026 годы</w:t>
      </w:r>
    </w:p>
    <w:p w:rsidR="000102E1" w:rsidRPr="00994C45" w:rsidRDefault="000102E1" w:rsidP="00994C45">
      <w:pPr>
        <w:ind w:firstLine="540"/>
        <w:jc w:val="both"/>
        <w:rPr>
          <w:rFonts w:ascii="Times New Roman" w:hAnsi="Times New Roman" w:cs="Times New Roman"/>
          <w:b/>
          <w:spacing w:val="-10"/>
          <w:sz w:val="28"/>
          <w:szCs w:val="28"/>
        </w:rPr>
      </w:pPr>
    </w:p>
    <w:p w:rsidR="000102E1" w:rsidRPr="00994C45" w:rsidRDefault="000102E1" w:rsidP="00994C45">
      <w:pPr>
        <w:ind w:firstLine="540"/>
        <w:jc w:val="both"/>
        <w:rPr>
          <w:rFonts w:ascii="Times New Roman" w:hAnsi="Times New Roman" w:cs="Times New Roman"/>
          <w:b/>
          <w:spacing w:val="-10"/>
          <w:sz w:val="28"/>
          <w:szCs w:val="28"/>
        </w:rPr>
      </w:pPr>
    </w:p>
    <w:p w:rsidR="000102E1" w:rsidRDefault="000102E1" w:rsidP="009E2F7F">
      <w:pPr>
        <w:ind w:firstLine="851"/>
        <w:jc w:val="both"/>
      </w:pPr>
      <w:r w:rsidRPr="00FA1218">
        <w:rPr>
          <w:rFonts w:ascii="Times New Roman" w:hAnsi="Times New Roman" w:cs="Times New Roman"/>
          <w:color w:val="000000"/>
          <w:sz w:val="28"/>
          <w:szCs w:val="28"/>
        </w:rPr>
        <w:t xml:space="preserve">В целях создания условий для устойчивого развития Хоперского сельского поселения Тихорецкого района, в соответствии с </w:t>
      </w:r>
      <w:hyperlink r:id="rId8" w:history="1">
        <w:r w:rsidRPr="00FA1218">
          <w:rPr>
            <w:rStyle w:val="Hyperlink"/>
            <w:rFonts w:ascii="Times New Roman" w:hAnsi="Times New Roman"/>
            <w:color w:val="000000"/>
            <w:sz w:val="28"/>
            <w:szCs w:val="28"/>
            <w:u w:val="none"/>
          </w:rPr>
          <w:t>Федеральным законом от 6 октября 2003 года № 131-ФЗ «Об общих принципах организации местного самоуправления в Российской Федерации»</w:t>
        </w:r>
      </w:hyperlink>
      <w:r w:rsidRPr="00FA1218">
        <w:rPr>
          <w:rFonts w:ascii="Times New Roman" w:hAnsi="Times New Roman" w:cs="Times New Roman"/>
          <w:color w:val="000000"/>
          <w:sz w:val="28"/>
          <w:szCs w:val="28"/>
        </w:rPr>
        <w:t xml:space="preserve">, </w:t>
      </w:r>
      <w:r>
        <w:rPr>
          <w:rFonts w:ascii="Times New Roman" w:hAnsi="Times New Roman" w:cs="Times New Roman"/>
          <w:spacing w:val="-10"/>
          <w:sz w:val="28"/>
          <w:szCs w:val="28"/>
        </w:rPr>
        <w:t>руководствуясь Уставом Хоперского сельского поселения Тихорецкого района</w:t>
      </w:r>
      <w:r w:rsidRPr="009E2F7F">
        <w:rPr>
          <w:rFonts w:ascii="Times New Roman" w:hAnsi="Times New Roman" w:cs="Times New Roman"/>
          <w:spacing w:val="-10"/>
          <w:sz w:val="28"/>
          <w:szCs w:val="28"/>
        </w:rPr>
        <w:t xml:space="preserve">, </w:t>
      </w:r>
      <w:r w:rsidRPr="009E2F7F">
        <w:rPr>
          <w:rFonts w:ascii="Times New Roman" w:hAnsi="Times New Roman" w:cs="Times New Roman"/>
          <w:bCs/>
          <w:spacing w:val="-1"/>
          <w:kern w:val="32"/>
          <w:sz w:val="28"/>
          <w:szCs w:val="28"/>
        </w:rPr>
        <w:t>п о с т а н о в л я ю:</w:t>
      </w:r>
    </w:p>
    <w:p w:rsidR="000102E1" w:rsidRDefault="000102E1" w:rsidP="009E2F7F">
      <w:pPr>
        <w:ind w:firstLine="880"/>
        <w:jc w:val="both"/>
        <w:rPr>
          <w:rFonts w:ascii="Times New Roman" w:hAnsi="Times New Roman" w:cs="Times New Roman"/>
          <w:color w:val="000000"/>
          <w:sz w:val="28"/>
          <w:szCs w:val="28"/>
        </w:rPr>
      </w:pPr>
      <w:r w:rsidRPr="00994C45">
        <w:rPr>
          <w:rFonts w:ascii="Times New Roman" w:hAnsi="Times New Roman" w:cs="Times New Roman"/>
          <w:spacing w:val="-10"/>
          <w:sz w:val="28"/>
          <w:szCs w:val="28"/>
        </w:rPr>
        <w:t>1.</w:t>
      </w:r>
      <w:r>
        <w:rPr>
          <w:rFonts w:ascii="Times New Roman" w:hAnsi="Times New Roman" w:cs="Times New Roman"/>
          <w:spacing w:val="-10"/>
          <w:sz w:val="28"/>
          <w:szCs w:val="28"/>
        </w:rPr>
        <w:t>Утверди</w:t>
      </w:r>
      <w:r w:rsidRPr="00994C45">
        <w:rPr>
          <w:rFonts w:ascii="Times New Roman" w:hAnsi="Times New Roman" w:cs="Times New Roman"/>
          <w:spacing w:val="-10"/>
          <w:sz w:val="28"/>
          <w:szCs w:val="28"/>
        </w:rPr>
        <w:t xml:space="preserve">ть </w:t>
      </w:r>
      <w:r>
        <w:rPr>
          <w:rFonts w:ascii="Times New Roman" w:hAnsi="Times New Roman" w:cs="Times New Roman"/>
          <w:spacing w:val="-10"/>
          <w:sz w:val="28"/>
          <w:szCs w:val="28"/>
        </w:rPr>
        <w:t xml:space="preserve">программу комплексного развития транспортной инфраструктуры </w:t>
      </w:r>
      <w:r w:rsidRPr="00994C45">
        <w:rPr>
          <w:rFonts w:ascii="Times New Roman" w:hAnsi="Times New Roman" w:cs="Times New Roman"/>
          <w:spacing w:val="-10"/>
          <w:sz w:val="28"/>
          <w:szCs w:val="28"/>
        </w:rPr>
        <w:t xml:space="preserve">Хоперского сельского поселения Тихорецкого района </w:t>
      </w:r>
      <w:r>
        <w:rPr>
          <w:rFonts w:ascii="Times New Roman" w:hAnsi="Times New Roman" w:cs="Times New Roman"/>
          <w:spacing w:val="-10"/>
          <w:sz w:val="28"/>
          <w:szCs w:val="28"/>
        </w:rPr>
        <w:t xml:space="preserve">на период с 2016 по 2026 годы </w:t>
      </w:r>
      <w:r>
        <w:rPr>
          <w:rFonts w:ascii="Times New Roman" w:hAnsi="Times New Roman" w:cs="Times New Roman"/>
          <w:color w:val="000000"/>
          <w:sz w:val="28"/>
          <w:szCs w:val="28"/>
        </w:rPr>
        <w:t>(прилагае</w:t>
      </w:r>
      <w:r w:rsidRPr="00994C45">
        <w:rPr>
          <w:rFonts w:ascii="Times New Roman" w:hAnsi="Times New Roman" w:cs="Times New Roman"/>
          <w:color w:val="000000"/>
          <w:sz w:val="28"/>
          <w:szCs w:val="28"/>
        </w:rPr>
        <w:t>тся)</w:t>
      </w:r>
      <w:r>
        <w:rPr>
          <w:rFonts w:ascii="Times New Roman" w:hAnsi="Times New Roman" w:cs="Times New Roman"/>
          <w:color w:val="000000"/>
          <w:sz w:val="28"/>
          <w:szCs w:val="28"/>
        </w:rPr>
        <w:t>.</w:t>
      </w:r>
    </w:p>
    <w:p w:rsidR="000102E1" w:rsidRPr="009E2F7F" w:rsidRDefault="000102E1" w:rsidP="009E2F7F">
      <w:pPr>
        <w:ind w:firstLine="851"/>
        <w:jc w:val="both"/>
        <w:rPr>
          <w:rFonts w:ascii="Times New Roman" w:hAnsi="Times New Roman" w:cs="Times New Roman"/>
          <w:sz w:val="28"/>
          <w:szCs w:val="28"/>
        </w:rPr>
      </w:pPr>
      <w:r w:rsidRPr="009E2F7F">
        <w:rPr>
          <w:rFonts w:ascii="Times New Roman" w:hAnsi="Times New Roman" w:cs="Times New Roman"/>
          <w:sz w:val="28"/>
          <w:szCs w:val="28"/>
        </w:rPr>
        <w:t>2.Общему отделу администрации Хоперского сельского поселения Тихорецкого района (Афанасенко) разместить настоящее постановление на официальном сайте администрации Хоперского сельского поселения Тихорецкого района в информационно-телекоммуникационной сети «Интернет».</w:t>
      </w:r>
    </w:p>
    <w:p w:rsidR="000102E1" w:rsidRPr="009E2F7F" w:rsidRDefault="000102E1" w:rsidP="009E2F7F">
      <w:pPr>
        <w:ind w:firstLine="851"/>
        <w:jc w:val="both"/>
        <w:rPr>
          <w:rFonts w:ascii="Times New Roman" w:hAnsi="Times New Roman" w:cs="Times New Roman"/>
          <w:sz w:val="28"/>
          <w:szCs w:val="28"/>
        </w:rPr>
      </w:pPr>
      <w:r w:rsidRPr="009E2F7F">
        <w:rPr>
          <w:rFonts w:ascii="Times New Roman" w:hAnsi="Times New Roman" w:cs="Times New Roman"/>
          <w:sz w:val="28"/>
          <w:szCs w:val="28"/>
        </w:rPr>
        <w:t>3.Контроль за выполнением настоящего постановления оставляю за собой.</w:t>
      </w:r>
    </w:p>
    <w:p w:rsidR="000102E1" w:rsidRPr="009E2F7F" w:rsidRDefault="000102E1" w:rsidP="009E2F7F">
      <w:pPr>
        <w:ind w:firstLine="880"/>
        <w:jc w:val="both"/>
        <w:outlineLvl w:val="1"/>
        <w:rPr>
          <w:rFonts w:ascii="Times New Roman" w:hAnsi="Times New Roman" w:cs="Times New Roman"/>
          <w:spacing w:val="-10"/>
          <w:sz w:val="28"/>
          <w:szCs w:val="28"/>
        </w:rPr>
      </w:pPr>
      <w:r w:rsidRPr="009E2F7F">
        <w:rPr>
          <w:rFonts w:ascii="Times New Roman" w:hAnsi="Times New Roman" w:cs="Times New Roman"/>
          <w:sz w:val="28"/>
          <w:szCs w:val="28"/>
        </w:rPr>
        <w:t>4.</w:t>
      </w:r>
      <w:r w:rsidRPr="009E2F7F">
        <w:rPr>
          <w:rFonts w:ascii="Times New Roman" w:hAnsi="Times New Roman" w:cs="Times New Roman"/>
        </w:rPr>
        <w:t xml:space="preserve"> </w:t>
      </w:r>
      <w:r w:rsidRPr="009E2F7F">
        <w:rPr>
          <w:rFonts w:ascii="Times New Roman" w:hAnsi="Times New Roman" w:cs="Times New Roman"/>
          <w:sz w:val="28"/>
          <w:szCs w:val="28"/>
        </w:rPr>
        <w:t>Настоящее постановление вступает в силу со дня его подписания</w:t>
      </w:r>
    </w:p>
    <w:p w:rsidR="000102E1" w:rsidRPr="00994C45" w:rsidRDefault="000102E1" w:rsidP="00994C45">
      <w:pPr>
        <w:jc w:val="both"/>
        <w:outlineLvl w:val="1"/>
        <w:rPr>
          <w:rFonts w:ascii="Times New Roman" w:hAnsi="Times New Roman" w:cs="Times New Roman"/>
          <w:spacing w:val="-10"/>
          <w:sz w:val="28"/>
          <w:szCs w:val="28"/>
        </w:rPr>
      </w:pPr>
    </w:p>
    <w:p w:rsidR="000102E1" w:rsidRPr="00994C45" w:rsidRDefault="000102E1" w:rsidP="00994C45">
      <w:pPr>
        <w:jc w:val="both"/>
        <w:outlineLvl w:val="1"/>
        <w:rPr>
          <w:rFonts w:ascii="Times New Roman" w:hAnsi="Times New Roman" w:cs="Times New Roman"/>
          <w:spacing w:val="-10"/>
          <w:sz w:val="28"/>
          <w:szCs w:val="28"/>
        </w:rPr>
      </w:pPr>
    </w:p>
    <w:p w:rsidR="000102E1" w:rsidRPr="00994C45" w:rsidRDefault="000102E1" w:rsidP="00994C45">
      <w:pPr>
        <w:jc w:val="both"/>
        <w:outlineLvl w:val="1"/>
        <w:rPr>
          <w:rFonts w:ascii="Times New Roman" w:hAnsi="Times New Roman" w:cs="Times New Roman"/>
          <w:spacing w:val="-10"/>
          <w:sz w:val="28"/>
          <w:szCs w:val="28"/>
        </w:rPr>
      </w:pPr>
      <w:r w:rsidRPr="00994C45">
        <w:rPr>
          <w:rFonts w:ascii="Times New Roman" w:hAnsi="Times New Roman" w:cs="Times New Roman"/>
          <w:spacing w:val="-10"/>
          <w:sz w:val="28"/>
          <w:szCs w:val="28"/>
        </w:rPr>
        <w:t xml:space="preserve">Глава Хоперского сельского </w:t>
      </w:r>
    </w:p>
    <w:p w:rsidR="000102E1" w:rsidRPr="00994C45" w:rsidRDefault="000102E1" w:rsidP="00994C45">
      <w:pPr>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 xml:space="preserve">поселения </w:t>
      </w:r>
      <w:r w:rsidRPr="00994C45">
        <w:rPr>
          <w:rFonts w:ascii="Times New Roman" w:hAnsi="Times New Roman" w:cs="Times New Roman"/>
          <w:spacing w:val="-10"/>
          <w:sz w:val="28"/>
          <w:szCs w:val="28"/>
        </w:rPr>
        <w:t>Тихорецкого</w:t>
      </w:r>
      <w:r>
        <w:rPr>
          <w:rFonts w:ascii="Times New Roman" w:hAnsi="Times New Roman" w:cs="Times New Roman"/>
          <w:spacing w:val="-10"/>
          <w:sz w:val="28"/>
          <w:szCs w:val="28"/>
        </w:rPr>
        <w:t xml:space="preserve"> </w:t>
      </w:r>
      <w:r w:rsidRPr="00994C45">
        <w:rPr>
          <w:rFonts w:ascii="Times New Roman" w:hAnsi="Times New Roman" w:cs="Times New Roman"/>
          <w:spacing w:val="-10"/>
          <w:sz w:val="28"/>
          <w:szCs w:val="28"/>
        </w:rPr>
        <w:t xml:space="preserve">района                                                                       </w:t>
      </w:r>
      <w:r>
        <w:rPr>
          <w:rFonts w:ascii="Times New Roman" w:hAnsi="Times New Roman" w:cs="Times New Roman"/>
          <w:spacing w:val="-10"/>
          <w:sz w:val="28"/>
          <w:szCs w:val="28"/>
        </w:rPr>
        <w:t xml:space="preserve">     </w:t>
      </w:r>
      <w:r w:rsidRPr="00994C45">
        <w:rPr>
          <w:rFonts w:ascii="Times New Roman" w:hAnsi="Times New Roman" w:cs="Times New Roman"/>
          <w:spacing w:val="-10"/>
          <w:sz w:val="28"/>
          <w:szCs w:val="28"/>
        </w:rPr>
        <w:t xml:space="preserve"> С.Ю.Писанов</w:t>
      </w:r>
    </w:p>
    <w:bookmarkEnd w:id="0"/>
    <w:p w:rsidR="000102E1" w:rsidRDefault="000102E1" w:rsidP="00994C45">
      <w:pPr>
        <w:jc w:val="both"/>
        <w:outlineLvl w:val="1"/>
        <w:rPr>
          <w:rFonts w:ascii="Times New Roman" w:hAnsi="Times New Roman" w:cs="Times New Roman"/>
          <w:spacing w:val="-10"/>
          <w:sz w:val="28"/>
          <w:szCs w:val="28"/>
        </w:rPr>
      </w:pPr>
    </w:p>
    <w:p w:rsidR="000102E1" w:rsidRDefault="000102E1" w:rsidP="00994C45">
      <w:pPr>
        <w:jc w:val="both"/>
        <w:outlineLvl w:val="1"/>
        <w:rPr>
          <w:rFonts w:ascii="Times New Roman" w:hAnsi="Times New Roman" w:cs="Times New Roman"/>
          <w:spacing w:val="-10"/>
          <w:sz w:val="28"/>
          <w:szCs w:val="28"/>
        </w:rPr>
      </w:pPr>
    </w:p>
    <w:p w:rsidR="000102E1" w:rsidRDefault="000102E1" w:rsidP="00994C45">
      <w:pPr>
        <w:jc w:val="both"/>
        <w:outlineLvl w:val="1"/>
        <w:rPr>
          <w:rFonts w:ascii="Times New Roman" w:hAnsi="Times New Roman" w:cs="Times New Roman"/>
          <w:spacing w:val="-10"/>
          <w:sz w:val="28"/>
          <w:szCs w:val="28"/>
        </w:rPr>
      </w:pPr>
    </w:p>
    <w:p w:rsidR="000102E1" w:rsidRDefault="000102E1" w:rsidP="00994C45">
      <w:pPr>
        <w:jc w:val="both"/>
        <w:outlineLvl w:val="1"/>
        <w:rPr>
          <w:rFonts w:ascii="Times New Roman" w:hAnsi="Times New Roman" w:cs="Times New Roman"/>
          <w:spacing w:val="-10"/>
          <w:sz w:val="28"/>
          <w:szCs w:val="28"/>
        </w:rPr>
      </w:pPr>
    </w:p>
    <w:p w:rsidR="000102E1" w:rsidRDefault="000102E1" w:rsidP="00994C45">
      <w:pPr>
        <w:jc w:val="both"/>
        <w:outlineLvl w:val="1"/>
        <w:rPr>
          <w:rFonts w:ascii="Times New Roman" w:hAnsi="Times New Roman" w:cs="Times New Roman"/>
          <w:spacing w:val="-10"/>
          <w:sz w:val="28"/>
          <w:szCs w:val="28"/>
        </w:rPr>
      </w:pPr>
    </w:p>
    <w:p w:rsidR="000102E1" w:rsidRDefault="000102E1" w:rsidP="00994C45">
      <w:pPr>
        <w:jc w:val="both"/>
        <w:outlineLvl w:val="1"/>
        <w:rPr>
          <w:rFonts w:ascii="Times New Roman" w:hAnsi="Times New Roman" w:cs="Times New Roman"/>
          <w:spacing w:val="-10"/>
          <w:sz w:val="28"/>
          <w:szCs w:val="28"/>
        </w:rPr>
      </w:pPr>
    </w:p>
    <w:p w:rsidR="000102E1" w:rsidRDefault="000102E1" w:rsidP="00994C45">
      <w:pPr>
        <w:jc w:val="both"/>
        <w:outlineLvl w:val="1"/>
        <w:rPr>
          <w:rFonts w:ascii="Times New Roman" w:hAnsi="Times New Roman" w:cs="Times New Roman"/>
          <w:spacing w:val="-10"/>
          <w:sz w:val="28"/>
          <w:szCs w:val="28"/>
        </w:rPr>
      </w:pPr>
    </w:p>
    <w:p w:rsidR="000102E1" w:rsidRDefault="000102E1" w:rsidP="00994C45">
      <w:pPr>
        <w:jc w:val="both"/>
        <w:outlineLvl w:val="1"/>
        <w:rPr>
          <w:rFonts w:ascii="Times New Roman" w:hAnsi="Times New Roman" w:cs="Times New Roman"/>
          <w:spacing w:val="-10"/>
          <w:sz w:val="28"/>
          <w:szCs w:val="28"/>
        </w:rPr>
      </w:pPr>
    </w:p>
    <w:p w:rsidR="000102E1" w:rsidRPr="002D0306" w:rsidRDefault="000102E1" w:rsidP="00D40613">
      <w:pPr>
        <w:pStyle w:val="S"/>
        <w:ind w:firstLine="5040"/>
        <w:jc w:val="center"/>
        <w:rPr>
          <w:sz w:val="28"/>
          <w:szCs w:val="28"/>
        </w:rPr>
      </w:pPr>
      <w:r w:rsidRPr="002D0306">
        <w:rPr>
          <w:sz w:val="28"/>
          <w:szCs w:val="28"/>
        </w:rPr>
        <w:t>ПРИЛОЖЕНИЕ</w:t>
      </w:r>
    </w:p>
    <w:p w:rsidR="000102E1" w:rsidRPr="002D0306" w:rsidRDefault="000102E1" w:rsidP="00D40613">
      <w:pPr>
        <w:pStyle w:val="S"/>
        <w:ind w:firstLine="5040"/>
        <w:jc w:val="center"/>
        <w:rPr>
          <w:sz w:val="28"/>
          <w:szCs w:val="28"/>
        </w:rPr>
      </w:pPr>
    </w:p>
    <w:p w:rsidR="000102E1" w:rsidRPr="002D0306" w:rsidRDefault="000102E1" w:rsidP="00D40613">
      <w:pPr>
        <w:pStyle w:val="S"/>
        <w:ind w:firstLine="5040"/>
        <w:jc w:val="center"/>
        <w:rPr>
          <w:sz w:val="28"/>
          <w:szCs w:val="28"/>
        </w:rPr>
      </w:pPr>
      <w:r w:rsidRPr="002D0306">
        <w:rPr>
          <w:sz w:val="28"/>
          <w:szCs w:val="28"/>
        </w:rPr>
        <w:t>УТВЕРЖДЕНА</w:t>
      </w:r>
    </w:p>
    <w:p w:rsidR="000102E1" w:rsidRPr="002D0306" w:rsidRDefault="000102E1" w:rsidP="00D40613">
      <w:pPr>
        <w:pStyle w:val="S"/>
        <w:ind w:firstLine="5040"/>
        <w:jc w:val="center"/>
        <w:rPr>
          <w:sz w:val="28"/>
          <w:szCs w:val="28"/>
        </w:rPr>
      </w:pPr>
      <w:r w:rsidRPr="002D0306">
        <w:rPr>
          <w:sz w:val="28"/>
          <w:szCs w:val="28"/>
        </w:rPr>
        <w:t>постановлением администрации</w:t>
      </w:r>
    </w:p>
    <w:p w:rsidR="000102E1" w:rsidRPr="002D0306" w:rsidRDefault="000102E1" w:rsidP="00D40613">
      <w:pPr>
        <w:pStyle w:val="S"/>
        <w:ind w:firstLine="5040"/>
        <w:jc w:val="center"/>
        <w:rPr>
          <w:sz w:val="28"/>
          <w:szCs w:val="28"/>
        </w:rPr>
      </w:pPr>
      <w:r w:rsidRPr="002D0306">
        <w:rPr>
          <w:sz w:val="28"/>
          <w:szCs w:val="28"/>
        </w:rPr>
        <w:t>Хоперского сельского</w:t>
      </w:r>
    </w:p>
    <w:p w:rsidR="000102E1" w:rsidRPr="002D0306" w:rsidRDefault="000102E1" w:rsidP="00D40613">
      <w:pPr>
        <w:pStyle w:val="S"/>
        <w:ind w:firstLine="5040"/>
        <w:jc w:val="center"/>
        <w:rPr>
          <w:sz w:val="28"/>
          <w:szCs w:val="28"/>
        </w:rPr>
      </w:pPr>
      <w:r w:rsidRPr="002D0306">
        <w:rPr>
          <w:sz w:val="28"/>
          <w:szCs w:val="28"/>
        </w:rPr>
        <w:t>поселения Тихорецкого района</w:t>
      </w:r>
    </w:p>
    <w:p w:rsidR="000102E1" w:rsidRPr="002D0306" w:rsidRDefault="000102E1" w:rsidP="00D40613">
      <w:pPr>
        <w:pStyle w:val="S"/>
        <w:ind w:firstLine="5040"/>
        <w:jc w:val="center"/>
        <w:rPr>
          <w:sz w:val="28"/>
          <w:szCs w:val="28"/>
        </w:rPr>
      </w:pPr>
      <w:r w:rsidRPr="002D0306">
        <w:rPr>
          <w:sz w:val="28"/>
          <w:szCs w:val="28"/>
        </w:rPr>
        <w:t xml:space="preserve">от </w:t>
      </w:r>
      <w:r>
        <w:rPr>
          <w:sz w:val="28"/>
          <w:szCs w:val="28"/>
        </w:rPr>
        <w:t>____</w:t>
      </w:r>
      <w:r w:rsidRPr="002D0306">
        <w:rPr>
          <w:sz w:val="28"/>
          <w:szCs w:val="28"/>
        </w:rPr>
        <w:t xml:space="preserve">2016 года № </w:t>
      </w:r>
      <w:r>
        <w:rPr>
          <w:sz w:val="28"/>
          <w:szCs w:val="28"/>
        </w:rPr>
        <w:t>___</w:t>
      </w:r>
    </w:p>
    <w:p w:rsidR="000102E1" w:rsidRDefault="000102E1" w:rsidP="00D40613">
      <w:pPr>
        <w:ind w:left="4536" w:right="-426"/>
        <w:contextualSpacing/>
        <w:rPr>
          <w:rFonts w:ascii="Times New Roman" w:hAnsi="Times New Roman"/>
          <w:b/>
          <w:bCs/>
          <w:i/>
          <w:sz w:val="28"/>
          <w:szCs w:val="28"/>
        </w:rPr>
      </w:pPr>
    </w:p>
    <w:p w:rsidR="000102E1" w:rsidRDefault="000102E1" w:rsidP="00D40613">
      <w:pPr>
        <w:jc w:val="right"/>
        <w:rPr>
          <w:rFonts w:ascii="Times New Roman" w:hAnsi="Times New Roman"/>
          <w:sz w:val="28"/>
          <w:szCs w:val="28"/>
        </w:rPr>
      </w:pPr>
    </w:p>
    <w:p w:rsidR="000102E1" w:rsidRDefault="000102E1" w:rsidP="00D40613">
      <w:pPr>
        <w:framePr w:hSpace="180" w:wrap="around" w:vAnchor="page" w:hAnchor="margin" w:y="3226"/>
        <w:ind w:firstLine="33"/>
        <w:contextualSpacing/>
        <w:jc w:val="right"/>
        <w:rPr>
          <w:rFonts w:ascii="Times New Roman" w:hAnsi="Times New Roman"/>
          <w:b/>
          <w:bCs/>
          <w:i/>
          <w:sz w:val="28"/>
          <w:szCs w:val="28"/>
        </w:rPr>
      </w:pPr>
    </w:p>
    <w:p w:rsidR="000102E1" w:rsidRDefault="000102E1" w:rsidP="00D40613">
      <w:pPr>
        <w:ind w:left="5103"/>
        <w:jc w:val="right"/>
        <w:rPr>
          <w:rFonts w:ascii="Times New Roman" w:hAnsi="Times New Roman"/>
          <w:b/>
          <w:bCs/>
          <w:i/>
          <w:sz w:val="28"/>
          <w:szCs w:val="28"/>
        </w:rPr>
      </w:pPr>
    </w:p>
    <w:p w:rsidR="000102E1" w:rsidRDefault="000102E1" w:rsidP="00D40613">
      <w:pPr>
        <w:spacing w:line="276" w:lineRule="auto"/>
        <w:ind w:left="5103"/>
        <w:rPr>
          <w:rFonts w:ascii="Times New Roman" w:hAnsi="Times New Roman"/>
          <w:b/>
          <w:bCs/>
          <w:i/>
          <w:sz w:val="28"/>
          <w:szCs w:val="28"/>
        </w:rPr>
      </w:pPr>
    </w:p>
    <w:p w:rsidR="000102E1" w:rsidRDefault="000102E1" w:rsidP="00D40613">
      <w:pPr>
        <w:spacing w:line="276" w:lineRule="auto"/>
        <w:ind w:left="5103"/>
        <w:rPr>
          <w:rFonts w:ascii="Times New Roman" w:hAnsi="Times New Roman"/>
          <w:b/>
          <w:bCs/>
          <w:i/>
          <w:sz w:val="28"/>
          <w:szCs w:val="28"/>
        </w:rPr>
      </w:pPr>
    </w:p>
    <w:p w:rsidR="000102E1" w:rsidRDefault="000102E1" w:rsidP="00D40613">
      <w:pPr>
        <w:spacing w:line="276" w:lineRule="auto"/>
        <w:ind w:left="5103" w:right="-426"/>
        <w:rPr>
          <w:rFonts w:ascii="Times New Roman" w:hAnsi="Times New Roman"/>
          <w:b/>
          <w:bCs/>
          <w:i/>
          <w:sz w:val="28"/>
          <w:szCs w:val="28"/>
        </w:rPr>
      </w:pPr>
    </w:p>
    <w:p w:rsidR="000102E1" w:rsidRDefault="000102E1" w:rsidP="00D40613">
      <w:pPr>
        <w:spacing w:line="276" w:lineRule="auto"/>
        <w:ind w:left="5103"/>
        <w:rPr>
          <w:rFonts w:ascii="Times New Roman" w:hAnsi="Times New Roman"/>
          <w:b/>
          <w:bCs/>
          <w:i/>
          <w:sz w:val="28"/>
          <w:szCs w:val="28"/>
        </w:rPr>
      </w:pPr>
    </w:p>
    <w:p w:rsidR="000102E1" w:rsidRPr="00584EBA" w:rsidRDefault="000102E1" w:rsidP="00D40613">
      <w:pPr>
        <w:spacing w:line="276" w:lineRule="auto"/>
        <w:ind w:left="5103"/>
        <w:rPr>
          <w:rFonts w:ascii="Times New Roman" w:hAnsi="Times New Roman"/>
          <w:sz w:val="28"/>
          <w:szCs w:val="28"/>
        </w:rPr>
      </w:pPr>
    </w:p>
    <w:p w:rsidR="000102E1" w:rsidRDefault="000102E1" w:rsidP="00D40613">
      <w:pPr>
        <w:keepNext/>
        <w:keepLines/>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программа комплексного развития</w:t>
      </w:r>
    </w:p>
    <w:p w:rsidR="000102E1" w:rsidRPr="00584EBA" w:rsidRDefault="000102E1" w:rsidP="00D40613">
      <w:pPr>
        <w:keepNext/>
        <w:keepLines/>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транспортной инфраструктуры</w:t>
      </w:r>
    </w:p>
    <w:p w:rsidR="000102E1" w:rsidRDefault="000102E1" w:rsidP="00D40613">
      <w:pPr>
        <w:keepNext/>
        <w:keepLines/>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ХоперСКОГО СЕЛЬСКОГО ПОСЕЛЕНИЯ</w:t>
      </w:r>
    </w:p>
    <w:p w:rsidR="000102E1" w:rsidRDefault="000102E1" w:rsidP="00D40613">
      <w:pPr>
        <w:keepNext/>
        <w:keepLines/>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ТИХОРЕЦКОГО РАЙОНА</w:t>
      </w:r>
    </w:p>
    <w:p w:rsidR="000102E1" w:rsidRPr="00584EBA" w:rsidRDefault="000102E1" w:rsidP="00D40613">
      <w:pPr>
        <w:keepNext/>
        <w:keepLines/>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кРАСНОДАРского</w:t>
      </w:r>
      <w:r w:rsidRPr="00584EBA">
        <w:rPr>
          <w:rFonts w:ascii="Times New Roman" w:eastAsia="Microsoft YaHei" w:hAnsi="Times New Roman"/>
          <w:b/>
          <w:i/>
          <w:caps/>
          <w:kern w:val="28"/>
          <w:sz w:val="28"/>
          <w:szCs w:val="28"/>
        </w:rPr>
        <w:t xml:space="preserve"> края</w:t>
      </w:r>
    </w:p>
    <w:p w:rsidR="000102E1" w:rsidRDefault="000102E1" w:rsidP="00D40613">
      <w:pPr>
        <w:keepNext/>
        <w:keepLines/>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НА ПЕРИОД С 2016 ПО 2026 годы</w:t>
      </w:r>
    </w:p>
    <w:p w:rsidR="000102E1" w:rsidRDefault="000102E1" w:rsidP="00D40613">
      <w:pPr>
        <w:keepNext/>
        <w:keepLines/>
        <w:spacing w:before="220" w:after="60" w:line="276" w:lineRule="auto"/>
        <w:contextualSpacing/>
        <w:jc w:val="center"/>
        <w:textAlignment w:val="baseline"/>
        <w:rPr>
          <w:rFonts w:ascii="Times New Roman" w:eastAsia="Microsoft YaHei" w:hAnsi="Times New Roman"/>
          <w:b/>
          <w:i/>
          <w:caps/>
          <w:kern w:val="28"/>
          <w:sz w:val="28"/>
          <w:szCs w:val="28"/>
        </w:rPr>
      </w:pPr>
    </w:p>
    <w:p w:rsidR="000102E1" w:rsidRDefault="000102E1" w:rsidP="00D40613">
      <w:pPr>
        <w:keepNext/>
        <w:keepLines/>
        <w:spacing w:before="220" w:after="60" w:line="276" w:lineRule="auto"/>
        <w:contextualSpacing/>
        <w:jc w:val="right"/>
        <w:textAlignment w:val="baseline"/>
        <w:rPr>
          <w:rFonts w:ascii="Times New Roman" w:eastAsia="Microsoft YaHei" w:hAnsi="Times New Roman"/>
          <w:b/>
          <w:i/>
          <w:caps/>
          <w:kern w:val="28"/>
          <w:sz w:val="28"/>
          <w:szCs w:val="28"/>
        </w:rPr>
      </w:pPr>
    </w:p>
    <w:p w:rsidR="000102E1" w:rsidRDefault="000102E1" w:rsidP="00D40613">
      <w:pPr>
        <w:keepNext/>
        <w:keepLines/>
        <w:spacing w:before="220" w:after="60" w:line="276" w:lineRule="auto"/>
        <w:contextualSpacing/>
        <w:jc w:val="right"/>
        <w:textAlignment w:val="baseline"/>
        <w:rPr>
          <w:rFonts w:ascii="Times New Roman" w:eastAsia="Microsoft YaHei" w:hAnsi="Times New Roman"/>
          <w:b/>
          <w:i/>
          <w:caps/>
          <w:kern w:val="28"/>
          <w:sz w:val="28"/>
          <w:szCs w:val="28"/>
        </w:rPr>
      </w:pPr>
    </w:p>
    <w:p w:rsidR="000102E1" w:rsidRDefault="000102E1" w:rsidP="00D40613">
      <w:pPr>
        <w:spacing w:line="276" w:lineRule="auto"/>
        <w:contextualSpacing/>
        <w:jc w:val="center"/>
        <w:rPr>
          <w:rFonts w:ascii="Times New Roman" w:eastAsia="Microsoft YaHei" w:hAnsi="Times New Roman"/>
          <w:b/>
          <w:i/>
          <w:caps/>
          <w:kern w:val="28"/>
          <w:sz w:val="28"/>
          <w:szCs w:val="28"/>
        </w:rPr>
      </w:pPr>
    </w:p>
    <w:p w:rsidR="000102E1" w:rsidRDefault="000102E1" w:rsidP="00D40613">
      <w:pPr>
        <w:spacing w:line="276" w:lineRule="auto"/>
        <w:contextualSpacing/>
        <w:jc w:val="center"/>
        <w:rPr>
          <w:rFonts w:ascii="Times New Roman" w:eastAsia="Microsoft YaHei" w:hAnsi="Times New Roman"/>
          <w:b/>
          <w:i/>
          <w:caps/>
          <w:kern w:val="28"/>
          <w:sz w:val="28"/>
          <w:szCs w:val="28"/>
        </w:rPr>
      </w:pPr>
    </w:p>
    <w:p w:rsidR="000102E1" w:rsidRDefault="000102E1" w:rsidP="00D40613">
      <w:pPr>
        <w:spacing w:line="276" w:lineRule="auto"/>
        <w:contextualSpacing/>
        <w:jc w:val="center"/>
        <w:rPr>
          <w:rFonts w:ascii="Times New Roman" w:eastAsia="Microsoft YaHei" w:hAnsi="Times New Roman"/>
          <w:b/>
          <w:i/>
          <w:caps/>
          <w:kern w:val="28"/>
          <w:sz w:val="28"/>
          <w:szCs w:val="28"/>
        </w:rPr>
      </w:pPr>
    </w:p>
    <w:p w:rsidR="000102E1" w:rsidRDefault="000102E1" w:rsidP="00D40613">
      <w:pPr>
        <w:spacing w:line="276" w:lineRule="auto"/>
        <w:contextualSpacing/>
        <w:jc w:val="center"/>
        <w:rPr>
          <w:rFonts w:ascii="Times New Roman" w:eastAsia="Microsoft YaHei" w:hAnsi="Times New Roman"/>
          <w:b/>
          <w:i/>
          <w:caps/>
          <w:kern w:val="28"/>
          <w:sz w:val="28"/>
          <w:szCs w:val="28"/>
        </w:rPr>
      </w:pPr>
    </w:p>
    <w:p w:rsidR="000102E1" w:rsidRDefault="000102E1" w:rsidP="00D40613">
      <w:pPr>
        <w:spacing w:line="276" w:lineRule="auto"/>
        <w:contextualSpacing/>
        <w:jc w:val="center"/>
        <w:rPr>
          <w:rFonts w:ascii="Times New Roman" w:eastAsia="Microsoft YaHei" w:hAnsi="Times New Roman"/>
          <w:b/>
          <w:i/>
          <w:caps/>
          <w:kern w:val="28"/>
          <w:sz w:val="28"/>
          <w:szCs w:val="28"/>
        </w:rPr>
      </w:pPr>
    </w:p>
    <w:p w:rsidR="000102E1" w:rsidRDefault="000102E1" w:rsidP="00D40613">
      <w:pPr>
        <w:spacing w:line="276" w:lineRule="auto"/>
        <w:contextualSpacing/>
        <w:jc w:val="center"/>
        <w:rPr>
          <w:rFonts w:ascii="Times New Roman" w:hAnsi="Times New Roman"/>
          <w:b/>
          <w:sz w:val="28"/>
          <w:szCs w:val="28"/>
        </w:rPr>
      </w:pPr>
    </w:p>
    <w:p w:rsidR="000102E1" w:rsidRDefault="000102E1" w:rsidP="00D40613">
      <w:pPr>
        <w:spacing w:line="276" w:lineRule="auto"/>
        <w:contextualSpacing/>
        <w:jc w:val="center"/>
        <w:rPr>
          <w:rFonts w:ascii="Times New Roman" w:hAnsi="Times New Roman"/>
          <w:b/>
          <w:sz w:val="28"/>
          <w:szCs w:val="28"/>
        </w:rPr>
      </w:pPr>
    </w:p>
    <w:p w:rsidR="000102E1" w:rsidRDefault="000102E1" w:rsidP="00D40613">
      <w:pPr>
        <w:spacing w:line="276" w:lineRule="auto"/>
        <w:contextualSpacing/>
        <w:jc w:val="center"/>
        <w:rPr>
          <w:rFonts w:ascii="Times New Roman" w:hAnsi="Times New Roman"/>
          <w:b/>
          <w:sz w:val="28"/>
          <w:szCs w:val="28"/>
        </w:rPr>
      </w:pPr>
    </w:p>
    <w:p w:rsidR="000102E1" w:rsidRDefault="000102E1" w:rsidP="00D40613">
      <w:pPr>
        <w:spacing w:line="276" w:lineRule="auto"/>
        <w:contextualSpacing/>
        <w:jc w:val="center"/>
        <w:rPr>
          <w:rFonts w:ascii="Times New Roman" w:hAnsi="Times New Roman"/>
          <w:b/>
          <w:sz w:val="28"/>
          <w:szCs w:val="28"/>
        </w:rPr>
      </w:pPr>
      <w:r w:rsidRPr="00584EBA">
        <w:rPr>
          <w:rFonts w:ascii="Times New Roman" w:hAnsi="Times New Roman"/>
          <w:b/>
          <w:sz w:val="28"/>
          <w:szCs w:val="28"/>
        </w:rPr>
        <w:t>2016 г.</w:t>
      </w:r>
    </w:p>
    <w:p w:rsidR="000102E1" w:rsidRPr="00584EBA" w:rsidRDefault="000102E1" w:rsidP="00D40613">
      <w:pPr>
        <w:spacing w:line="276" w:lineRule="auto"/>
        <w:contextualSpacing/>
        <w:jc w:val="center"/>
        <w:rPr>
          <w:rFonts w:ascii="Times New Roman" w:hAnsi="Times New Roman"/>
          <w:b/>
          <w:sz w:val="28"/>
          <w:szCs w:val="28"/>
        </w:rPr>
      </w:pPr>
    </w:p>
    <w:p w:rsidR="000102E1" w:rsidRPr="00650AC1" w:rsidRDefault="000102E1" w:rsidP="00D40613">
      <w:pPr>
        <w:contextualSpacing/>
        <w:jc w:val="center"/>
        <w:rPr>
          <w:rFonts w:ascii="Times New Roman" w:hAnsi="Times New Roman"/>
          <w:b/>
          <w:bCs/>
          <w:color w:val="000000"/>
          <w:sz w:val="28"/>
          <w:szCs w:val="28"/>
          <w:lang w:val="en-US"/>
        </w:rPr>
      </w:pPr>
      <w:r w:rsidRPr="00650AC1">
        <w:rPr>
          <w:rFonts w:ascii="Times New Roman" w:hAnsi="Times New Roman"/>
          <w:b/>
          <w:sz w:val="28"/>
          <w:szCs w:val="28"/>
        </w:rPr>
        <w:t>СОДЕРЖАНИЕ</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8"/>
        <w:gridCol w:w="907"/>
      </w:tblGrid>
      <w:tr w:rsidR="000102E1" w:rsidRPr="00810303" w:rsidTr="00865BC0">
        <w:tc>
          <w:tcPr>
            <w:tcW w:w="9158" w:type="dxa"/>
            <w:shd w:val="clear" w:color="auto" w:fill="FFFFFF"/>
          </w:tcPr>
          <w:p w:rsidR="000102E1" w:rsidRPr="00650AC1" w:rsidRDefault="000102E1" w:rsidP="00865BC0">
            <w:pPr>
              <w:contextualSpacing/>
              <w:rPr>
                <w:rFonts w:ascii="Times New Roman" w:hAnsi="Times New Roman"/>
                <w:b/>
                <w:bCs/>
                <w:color w:val="000000"/>
                <w:sz w:val="28"/>
                <w:szCs w:val="28"/>
              </w:rPr>
            </w:pPr>
            <w:r w:rsidRPr="00650AC1">
              <w:rPr>
                <w:rFonts w:ascii="Times New Roman" w:hAnsi="Times New Roman"/>
                <w:b/>
                <w:bCs/>
                <w:color w:val="000000"/>
                <w:sz w:val="28"/>
                <w:szCs w:val="28"/>
              </w:rPr>
              <w:t>ПАСПОРТ ПРОГРАММЫ</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4</w:t>
            </w:r>
          </w:p>
        </w:tc>
      </w:tr>
      <w:tr w:rsidR="000102E1" w:rsidRPr="00810303" w:rsidTr="00865BC0">
        <w:tc>
          <w:tcPr>
            <w:tcW w:w="9158" w:type="dxa"/>
            <w:shd w:val="clear" w:color="auto" w:fill="FFFFFF"/>
          </w:tcPr>
          <w:p w:rsidR="000102E1" w:rsidRPr="00B81352" w:rsidRDefault="000102E1" w:rsidP="00865BC0">
            <w:pPr>
              <w:contextualSpacing/>
              <w:rPr>
                <w:rFonts w:ascii="Times New Roman" w:hAnsi="Times New Roman"/>
                <w:bCs/>
                <w:color w:val="000000"/>
                <w:sz w:val="28"/>
                <w:szCs w:val="28"/>
              </w:rPr>
            </w:pPr>
            <w:r w:rsidRPr="00650AC1">
              <w:rPr>
                <w:rFonts w:ascii="Times New Roman" w:hAnsi="Times New Roman"/>
                <w:b/>
                <w:bCs/>
                <w:color w:val="000000"/>
                <w:sz w:val="28"/>
                <w:szCs w:val="28"/>
              </w:rPr>
              <w:t>РАЗДЕЛ 1.</w:t>
            </w:r>
            <w:r w:rsidRPr="00B81352">
              <w:rPr>
                <w:rFonts w:ascii="Times New Roman" w:hAnsi="Times New Roman"/>
                <w:b/>
                <w:bCs/>
                <w:color w:val="000000"/>
                <w:sz w:val="28"/>
                <w:szCs w:val="28"/>
              </w:rPr>
              <w:t xml:space="preserve"> </w:t>
            </w:r>
            <w:r w:rsidRPr="00B81352">
              <w:rPr>
                <w:rFonts w:ascii="Times New Roman" w:hAnsi="Times New Roman"/>
                <w:bCs/>
                <w:color w:val="000000"/>
                <w:sz w:val="28"/>
                <w:szCs w:val="28"/>
              </w:rPr>
              <w:t>Характеристика существующего состояния транспортной инфраструктуры</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6</w:t>
            </w:r>
          </w:p>
        </w:tc>
      </w:tr>
      <w:tr w:rsidR="000102E1" w:rsidRPr="00810303" w:rsidTr="00865BC0">
        <w:tc>
          <w:tcPr>
            <w:tcW w:w="9158" w:type="dxa"/>
            <w:shd w:val="clear" w:color="auto" w:fill="FFFFFF"/>
          </w:tcPr>
          <w:p w:rsidR="000102E1" w:rsidRPr="002042F5" w:rsidRDefault="000102E1" w:rsidP="00865BC0">
            <w:pPr>
              <w:spacing w:after="150"/>
              <w:rPr>
                <w:rFonts w:ascii="Times New Roman" w:hAnsi="Times New Roman"/>
                <w:color w:val="000000"/>
                <w:sz w:val="28"/>
                <w:szCs w:val="28"/>
              </w:rPr>
            </w:pPr>
            <w:r>
              <w:rPr>
                <w:rFonts w:ascii="Times New Roman" w:hAnsi="Times New Roman"/>
                <w:bCs/>
                <w:color w:val="000000"/>
                <w:sz w:val="28"/>
                <w:szCs w:val="28"/>
              </w:rPr>
              <w:t>1.1 </w:t>
            </w:r>
            <w:r w:rsidRPr="002042F5">
              <w:rPr>
                <w:rFonts w:ascii="Times New Roman" w:hAnsi="Times New Roman"/>
                <w:bCs/>
                <w:color w:val="000000"/>
                <w:sz w:val="28"/>
                <w:szCs w:val="28"/>
              </w:rPr>
              <w:t xml:space="preserve">Анализ положения </w:t>
            </w:r>
            <w:r>
              <w:rPr>
                <w:rFonts w:ascii="Times New Roman" w:hAnsi="Times New Roman"/>
                <w:bCs/>
                <w:color w:val="000000"/>
                <w:sz w:val="28"/>
                <w:szCs w:val="28"/>
              </w:rPr>
              <w:t>Хоперского сельского поселения</w:t>
            </w:r>
            <w:r w:rsidRPr="002042F5">
              <w:rPr>
                <w:rFonts w:ascii="Times New Roman" w:hAnsi="Times New Roman"/>
                <w:bCs/>
                <w:color w:val="000000"/>
                <w:sz w:val="28"/>
                <w:szCs w:val="28"/>
              </w:rPr>
              <w:t>. Социально- экономическая характеристика. Характеристика градостроительной деятельности на территории поселения, включая деятельность в сфере транспорта, оценка транспортного спроса</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6</w:t>
            </w:r>
          </w:p>
        </w:tc>
      </w:tr>
      <w:tr w:rsidR="000102E1" w:rsidRPr="00810303" w:rsidTr="00865BC0">
        <w:tc>
          <w:tcPr>
            <w:tcW w:w="9158" w:type="dxa"/>
            <w:shd w:val="clear" w:color="auto" w:fill="FFFFFF"/>
          </w:tcPr>
          <w:p w:rsidR="000102E1" w:rsidRPr="002042F5" w:rsidRDefault="000102E1" w:rsidP="00865BC0">
            <w:pPr>
              <w:contextualSpacing/>
              <w:rPr>
                <w:rFonts w:ascii="Times New Roman" w:hAnsi="Times New Roman"/>
                <w:bCs/>
                <w:color w:val="000000"/>
                <w:sz w:val="28"/>
                <w:szCs w:val="28"/>
              </w:rPr>
            </w:pPr>
            <w:r w:rsidRPr="002042F5">
              <w:rPr>
                <w:rFonts w:ascii="Times New Roman" w:hAnsi="Times New Roman"/>
                <w:bCs/>
                <w:color w:val="000000"/>
                <w:sz w:val="28"/>
                <w:szCs w:val="28"/>
              </w:rPr>
              <w:t>1.2</w:t>
            </w:r>
            <w:r w:rsidRPr="00810303">
              <w:rPr>
                <w:rFonts w:ascii="Times New Roman" w:hAnsi="Times New Roman"/>
                <w:color w:val="000000"/>
                <w:sz w:val="28"/>
                <w:szCs w:val="28"/>
              </w:rPr>
              <w:t xml:space="preserve"> Характеристика функционирования и показатели работы транспортной инфраструктуры по видам транспорта</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6</w:t>
            </w:r>
          </w:p>
        </w:tc>
      </w:tr>
      <w:tr w:rsidR="000102E1" w:rsidRPr="00810303" w:rsidTr="00865BC0">
        <w:tc>
          <w:tcPr>
            <w:tcW w:w="9158" w:type="dxa"/>
            <w:shd w:val="clear" w:color="auto" w:fill="FFFFFF"/>
          </w:tcPr>
          <w:p w:rsidR="000102E1" w:rsidRPr="002042F5" w:rsidRDefault="000102E1" w:rsidP="00865BC0">
            <w:pPr>
              <w:contextualSpacing/>
              <w:rPr>
                <w:rFonts w:ascii="Times New Roman" w:hAnsi="Times New Roman"/>
                <w:bCs/>
                <w:color w:val="000000"/>
                <w:sz w:val="28"/>
                <w:szCs w:val="28"/>
              </w:rPr>
            </w:pPr>
            <w:r w:rsidRPr="002042F5">
              <w:rPr>
                <w:rFonts w:ascii="Times New Roman" w:hAnsi="Times New Roman"/>
                <w:bCs/>
                <w:color w:val="000000"/>
                <w:sz w:val="28"/>
                <w:szCs w:val="28"/>
              </w:rPr>
              <w:t>1.3</w:t>
            </w:r>
            <w:r>
              <w:rPr>
                <w:rFonts w:ascii="Times New Roman" w:hAnsi="Times New Roman"/>
                <w:bCs/>
                <w:color w:val="000000"/>
                <w:sz w:val="28"/>
                <w:szCs w:val="28"/>
              </w:rPr>
              <w:t xml:space="preserve"> Характеристика сети дорог, параметры дорожного движения и оценка качества содержания дорог</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7</w:t>
            </w:r>
          </w:p>
        </w:tc>
      </w:tr>
      <w:tr w:rsidR="000102E1" w:rsidRPr="00810303" w:rsidTr="00865BC0">
        <w:tc>
          <w:tcPr>
            <w:tcW w:w="9158" w:type="dxa"/>
            <w:shd w:val="clear" w:color="auto" w:fill="FFFFFF"/>
          </w:tcPr>
          <w:p w:rsidR="000102E1" w:rsidRPr="002042F5" w:rsidRDefault="000102E1" w:rsidP="00865BC0">
            <w:pPr>
              <w:contextualSpacing/>
              <w:rPr>
                <w:rFonts w:ascii="Times New Roman" w:hAnsi="Times New Roman"/>
                <w:bCs/>
                <w:color w:val="000000"/>
                <w:sz w:val="28"/>
                <w:szCs w:val="28"/>
              </w:rPr>
            </w:pPr>
            <w:r>
              <w:rPr>
                <w:rFonts w:ascii="Times New Roman" w:hAnsi="Times New Roman"/>
                <w:bCs/>
                <w:color w:val="000000"/>
                <w:sz w:val="28"/>
                <w:szCs w:val="28"/>
              </w:rPr>
              <w:t>1.4Анализ состава парка транспортных средств и уровня автомобилизации в поселении</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9</w:t>
            </w:r>
          </w:p>
        </w:tc>
      </w:tr>
      <w:tr w:rsidR="000102E1" w:rsidRPr="00810303" w:rsidTr="00865BC0">
        <w:tc>
          <w:tcPr>
            <w:tcW w:w="9158" w:type="dxa"/>
            <w:shd w:val="clear" w:color="auto" w:fill="FFFFFF"/>
          </w:tcPr>
          <w:p w:rsidR="000102E1" w:rsidRPr="002042F5" w:rsidRDefault="000102E1" w:rsidP="00865BC0">
            <w:pPr>
              <w:contextualSpacing/>
              <w:rPr>
                <w:rFonts w:ascii="Times New Roman" w:hAnsi="Times New Roman"/>
                <w:bCs/>
                <w:color w:val="000000"/>
                <w:sz w:val="28"/>
                <w:szCs w:val="28"/>
              </w:rPr>
            </w:pPr>
            <w:r>
              <w:rPr>
                <w:rFonts w:ascii="Times New Roman" w:hAnsi="Times New Roman"/>
                <w:bCs/>
                <w:color w:val="000000"/>
                <w:sz w:val="28"/>
                <w:szCs w:val="28"/>
              </w:rPr>
              <w:t>1.5 Характеристика работы транспортных средств общего пользования, включая анализ пассажиропотока.</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12</w:t>
            </w:r>
          </w:p>
        </w:tc>
      </w:tr>
      <w:tr w:rsidR="000102E1" w:rsidRPr="00810303" w:rsidTr="00865BC0">
        <w:tc>
          <w:tcPr>
            <w:tcW w:w="9158" w:type="dxa"/>
            <w:shd w:val="clear" w:color="auto" w:fill="FFFFFF"/>
          </w:tcPr>
          <w:p w:rsidR="000102E1" w:rsidRPr="002042F5" w:rsidRDefault="000102E1" w:rsidP="00865BC0">
            <w:pPr>
              <w:contextualSpacing/>
              <w:rPr>
                <w:rFonts w:ascii="Times New Roman" w:hAnsi="Times New Roman"/>
                <w:bCs/>
                <w:color w:val="000000"/>
                <w:sz w:val="28"/>
                <w:szCs w:val="28"/>
              </w:rPr>
            </w:pPr>
            <w:r>
              <w:rPr>
                <w:rFonts w:ascii="Times New Roman" w:hAnsi="Times New Roman"/>
                <w:bCs/>
                <w:color w:val="000000"/>
                <w:sz w:val="28"/>
                <w:szCs w:val="28"/>
              </w:rPr>
              <w:t>1.6 Характеристика условий пешеходного и велосипедного передвижения</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12</w:t>
            </w:r>
          </w:p>
        </w:tc>
      </w:tr>
      <w:tr w:rsidR="000102E1" w:rsidRPr="00810303" w:rsidTr="00865BC0">
        <w:tc>
          <w:tcPr>
            <w:tcW w:w="9158" w:type="dxa"/>
            <w:shd w:val="clear" w:color="auto" w:fill="FFFFFF"/>
          </w:tcPr>
          <w:p w:rsidR="000102E1" w:rsidRPr="002042F5" w:rsidRDefault="000102E1" w:rsidP="00865BC0">
            <w:pPr>
              <w:contextualSpacing/>
              <w:rPr>
                <w:rFonts w:ascii="Times New Roman" w:hAnsi="Times New Roman"/>
                <w:bCs/>
                <w:color w:val="000000"/>
                <w:sz w:val="28"/>
                <w:szCs w:val="28"/>
              </w:rPr>
            </w:pPr>
            <w:r>
              <w:rPr>
                <w:rFonts w:ascii="Times New Roman" w:hAnsi="Times New Roman"/>
                <w:bCs/>
                <w:color w:val="000000"/>
                <w:sz w:val="28"/>
                <w:szCs w:val="28"/>
              </w:rPr>
              <w:t xml:space="preserve">1.7 </w:t>
            </w:r>
            <w:r w:rsidRPr="00810303">
              <w:rPr>
                <w:rFonts w:ascii="Times New Roman" w:hAnsi="Times New Roman"/>
                <w:sz w:val="28"/>
                <w:szCs w:val="28"/>
              </w:rPr>
              <w:t>Характеристика движения грузовых транспортных средств, оценка работ транспортных средств коммунальных и дорожных служб, состояния инфраструктуры для данных транспортных средств</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12</w:t>
            </w:r>
          </w:p>
        </w:tc>
      </w:tr>
      <w:tr w:rsidR="000102E1" w:rsidRPr="00810303" w:rsidTr="00865BC0">
        <w:trPr>
          <w:trHeight w:val="395"/>
        </w:trPr>
        <w:tc>
          <w:tcPr>
            <w:tcW w:w="9158" w:type="dxa"/>
            <w:shd w:val="clear" w:color="auto" w:fill="FFFFFF"/>
          </w:tcPr>
          <w:p w:rsidR="000102E1" w:rsidRPr="00810303" w:rsidRDefault="000102E1" w:rsidP="00865BC0">
            <w:pPr>
              <w:spacing w:line="360" w:lineRule="auto"/>
              <w:outlineLvl w:val="2"/>
              <w:rPr>
                <w:rFonts w:ascii="Times New Roman" w:hAnsi="Times New Roman"/>
                <w:sz w:val="28"/>
                <w:szCs w:val="28"/>
              </w:rPr>
            </w:pPr>
            <w:r w:rsidRPr="002042F5">
              <w:rPr>
                <w:rFonts w:ascii="Times New Roman" w:hAnsi="Times New Roman"/>
                <w:bCs/>
                <w:color w:val="000000"/>
                <w:sz w:val="28"/>
                <w:szCs w:val="28"/>
              </w:rPr>
              <w:t>1.8</w:t>
            </w:r>
            <w:r w:rsidRPr="00810303">
              <w:rPr>
                <w:rFonts w:ascii="Times New Roman" w:hAnsi="Times New Roman"/>
                <w:sz w:val="28"/>
                <w:szCs w:val="28"/>
              </w:rPr>
              <w:t xml:space="preserve"> Анализ уровня безопасности дорожного движения</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12</w:t>
            </w:r>
          </w:p>
        </w:tc>
      </w:tr>
      <w:tr w:rsidR="000102E1" w:rsidRPr="00810303" w:rsidTr="00865BC0">
        <w:tc>
          <w:tcPr>
            <w:tcW w:w="9158" w:type="dxa"/>
            <w:shd w:val="clear" w:color="auto" w:fill="FFFFFF"/>
          </w:tcPr>
          <w:p w:rsidR="000102E1" w:rsidRPr="002042F5" w:rsidRDefault="000102E1" w:rsidP="00865BC0">
            <w:pPr>
              <w:contextualSpacing/>
              <w:rPr>
                <w:rFonts w:ascii="Times New Roman" w:hAnsi="Times New Roman"/>
                <w:bCs/>
                <w:color w:val="000000"/>
                <w:sz w:val="28"/>
                <w:szCs w:val="28"/>
              </w:rPr>
            </w:pPr>
            <w:r w:rsidRPr="002042F5">
              <w:rPr>
                <w:rFonts w:ascii="Times New Roman" w:hAnsi="Times New Roman"/>
                <w:bCs/>
                <w:color w:val="000000"/>
                <w:sz w:val="28"/>
                <w:szCs w:val="28"/>
              </w:rPr>
              <w:t>1.9</w:t>
            </w:r>
            <w:r w:rsidRPr="00810303">
              <w:rPr>
                <w:rFonts w:ascii="Times New Roman" w:hAnsi="Times New Roman"/>
                <w:sz w:val="28"/>
                <w:szCs w:val="28"/>
              </w:rPr>
              <w:t xml:space="preserve"> Оценка уровня негативного воздействия транспортной инфраструктуры на окружающую среду, безопасность и здоровье населения</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13</w:t>
            </w:r>
          </w:p>
        </w:tc>
      </w:tr>
      <w:tr w:rsidR="000102E1" w:rsidRPr="00810303" w:rsidTr="00865BC0">
        <w:tc>
          <w:tcPr>
            <w:tcW w:w="9158" w:type="dxa"/>
            <w:shd w:val="clear" w:color="auto" w:fill="FFFFFF"/>
          </w:tcPr>
          <w:p w:rsidR="000102E1" w:rsidRPr="002042F5" w:rsidRDefault="000102E1" w:rsidP="00865BC0">
            <w:pPr>
              <w:contextualSpacing/>
              <w:rPr>
                <w:rFonts w:ascii="Times New Roman" w:hAnsi="Times New Roman"/>
                <w:bCs/>
                <w:color w:val="000000"/>
                <w:sz w:val="28"/>
                <w:szCs w:val="28"/>
              </w:rPr>
            </w:pPr>
            <w:r>
              <w:rPr>
                <w:rFonts w:ascii="Times New Roman" w:hAnsi="Times New Roman"/>
                <w:bCs/>
                <w:color w:val="000000"/>
                <w:sz w:val="28"/>
                <w:szCs w:val="28"/>
              </w:rPr>
              <w:t xml:space="preserve">1.10 </w:t>
            </w:r>
            <w:r w:rsidRPr="00810303">
              <w:rPr>
                <w:rFonts w:ascii="Times New Roman" w:hAnsi="Times New Roman"/>
                <w:sz w:val="28"/>
                <w:szCs w:val="28"/>
              </w:rPr>
              <w:t xml:space="preserve">Характеристика существующих условий и перспектив развития и размещения транспортной инфраструктуры </w:t>
            </w:r>
            <w:r>
              <w:rPr>
                <w:rFonts w:ascii="Times New Roman" w:hAnsi="Times New Roman"/>
                <w:bCs/>
                <w:color w:val="000000"/>
                <w:sz w:val="28"/>
                <w:szCs w:val="28"/>
              </w:rPr>
              <w:t>Хоперского сельского поселения</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13</w:t>
            </w:r>
          </w:p>
        </w:tc>
      </w:tr>
      <w:tr w:rsidR="000102E1" w:rsidRPr="00810303" w:rsidTr="00865BC0">
        <w:tc>
          <w:tcPr>
            <w:tcW w:w="9158" w:type="dxa"/>
            <w:shd w:val="clear" w:color="auto" w:fill="FFFFFF"/>
          </w:tcPr>
          <w:p w:rsidR="000102E1" w:rsidRPr="002042F5" w:rsidRDefault="000102E1" w:rsidP="00865BC0">
            <w:pPr>
              <w:contextualSpacing/>
              <w:rPr>
                <w:rFonts w:ascii="Times New Roman" w:hAnsi="Times New Roman"/>
                <w:bCs/>
                <w:color w:val="000000"/>
                <w:sz w:val="28"/>
                <w:szCs w:val="28"/>
              </w:rPr>
            </w:pPr>
            <w:r>
              <w:rPr>
                <w:rFonts w:ascii="Times New Roman" w:hAnsi="Times New Roman"/>
                <w:bCs/>
                <w:color w:val="000000"/>
                <w:sz w:val="28"/>
                <w:szCs w:val="28"/>
              </w:rPr>
              <w:t>1.11</w:t>
            </w:r>
            <w:r w:rsidRPr="00810303">
              <w:rPr>
                <w:rFonts w:ascii="Times New Roman" w:hAnsi="Times New Roman"/>
                <w:b/>
                <w:i/>
                <w:sz w:val="28"/>
                <w:szCs w:val="28"/>
              </w:rPr>
              <w:t xml:space="preserve"> </w:t>
            </w:r>
            <w:r w:rsidRPr="00810303">
              <w:rPr>
                <w:rFonts w:ascii="Times New Roman" w:hAnsi="Times New Roman"/>
                <w:sz w:val="28"/>
                <w:szCs w:val="28"/>
              </w:rPr>
              <w:t xml:space="preserve">Оценка нормативно-правовой базы, необходимой для функционирования и развития транспортной инфраструктуры </w:t>
            </w:r>
            <w:r>
              <w:rPr>
                <w:rFonts w:ascii="Times New Roman" w:hAnsi="Times New Roman"/>
                <w:bCs/>
                <w:color w:val="000000"/>
                <w:sz w:val="28"/>
                <w:szCs w:val="28"/>
              </w:rPr>
              <w:t>Хоперского сельского поселения</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14</w:t>
            </w:r>
          </w:p>
        </w:tc>
      </w:tr>
      <w:tr w:rsidR="000102E1" w:rsidRPr="00810303" w:rsidTr="00865BC0">
        <w:tc>
          <w:tcPr>
            <w:tcW w:w="9158" w:type="dxa"/>
            <w:shd w:val="clear" w:color="auto" w:fill="FFFFFF"/>
          </w:tcPr>
          <w:p w:rsidR="000102E1" w:rsidRPr="00B81352" w:rsidRDefault="000102E1" w:rsidP="00865BC0">
            <w:pPr>
              <w:contextualSpacing/>
              <w:rPr>
                <w:rFonts w:ascii="Times New Roman" w:hAnsi="Times New Roman"/>
                <w:bCs/>
                <w:color w:val="000000"/>
                <w:sz w:val="28"/>
                <w:szCs w:val="28"/>
              </w:rPr>
            </w:pPr>
            <w:r w:rsidRPr="00650AC1">
              <w:rPr>
                <w:rFonts w:ascii="Times New Roman" w:hAnsi="Times New Roman"/>
                <w:b/>
                <w:bCs/>
                <w:color w:val="000000"/>
                <w:sz w:val="28"/>
                <w:szCs w:val="28"/>
              </w:rPr>
              <w:t>РАЗДЕЛ 2.</w:t>
            </w:r>
            <w:r w:rsidRPr="00B81352">
              <w:rPr>
                <w:rFonts w:ascii="Times New Roman" w:hAnsi="Times New Roman"/>
                <w:bCs/>
                <w:color w:val="000000"/>
                <w:sz w:val="28"/>
                <w:szCs w:val="28"/>
              </w:rPr>
              <w:t xml:space="preserve"> Прогноз транспортного спроса, изменения объемов и характера передвижения населения и перевозок грузов на территории </w:t>
            </w:r>
            <w:r>
              <w:rPr>
                <w:rFonts w:ascii="Times New Roman" w:hAnsi="Times New Roman"/>
                <w:bCs/>
                <w:color w:val="000000"/>
                <w:sz w:val="28"/>
                <w:szCs w:val="28"/>
              </w:rPr>
              <w:t>Хоперского сельского поселения</w:t>
            </w:r>
            <w:r w:rsidRPr="00B81352">
              <w:rPr>
                <w:rFonts w:ascii="Times New Roman" w:hAnsi="Times New Roman"/>
                <w:bCs/>
                <w:color w:val="000000"/>
                <w:sz w:val="28"/>
                <w:szCs w:val="28"/>
              </w:rPr>
              <w:t xml:space="preserve"> </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15</w:t>
            </w:r>
          </w:p>
        </w:tc>
      </w:tr>
      <w:tr w:rsidR="000102E1" w:rsidRPr="00810303" w:rsidTr="00865BC0">
        <w:tc>
          <w:tcPr>
            <w:tcW w:w="9158" w:type="dxa"/>
            <w:shd w:val="clear" w:color="auto" w:fill="FFFFFF"/>
          </w:tcPr>
          <w:p w:rsidR="000102E1" w:rsidRPr="002042F5" w:rsidRDefault="000102E1" w:rsidP="00865BC0">
            <w:pPr>
              <w:tabs>
                <w:tab w:val="left" w:pos="825"/>
              </w:tabs>
              <w:contextualSpacing/>
              <w:rPr>
                <w:rFonts w:ascii="Times New Roman" w:hAnsi="Times New Roman"/>
                <w:bCs/>
                <w:color w:val="000000"/>
                <w:sz w:val="28"/>
                <w:szCs w:val="28"/>
              </w:rPr>
            </w:pPr>
            <w:r>
              <w:rPr>
                <w:rFonts w:ascii="Times New Roman" w:hAnsi="Times New Roman"/>
                <w:bCs/>
                <w:color w:val="000000"/>
                <w:sz w:val="28"/>
                <w:szCs w:val="28"/>
              </w:rPr>
              <w:t>2.1 </w:t>
            </w:r>
            <w:r w:rsidRPr="00810303">
              <w:rPr>
                <w:rFonts w:ascii="Times New Roman" w:hAnsi="Times New Roman"/>
                <w:sz w:val="28"/>
                <w:szCs w:val="28"/>
              </w:rPr>
              <w:t>Прогноз социально-экономического и градостроительного развития поселения</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15</w:t>
            </w:r>
          </w:p>
        </w:tc>
      </w:tr>
      <w:tr w:rsidR="000102E1" w:rsidRPr="00810303" w:rsidTr="00865BC0">
        <w:tc>
          <w:tcPr>
            <w:tcW w:w="9158" w:type="dxa"/>
            <w:shd w:val="clear" w:color="auto" w:fill="FFFFFF"/>
          </w:tcPr>
          <w:p w:rsidR="000102E1" w:rsidRPr="002042F5" w:rsidRDefault="000102E1" w:rsidP="00865BC0">
            <w:pPr>
              <w:contextualSpacing/>
              <w:rPr>
                <w:rFonts w:ascii="Times New Roman" w:hAnsi="Times New Roman"/>
                <w:bCs/>
                <w:color w:val="000000"/>
                <w:sz w:val="28"/>
                <w:szCs w:val="28"/>
              </w:rPr>
            </w:pPr>
            <w:r>
              <w:rPr>
                <w:rFonts w:ascii="Times New Roman" w:hAnsi="Times New Roman"/>
                <w:bCs/>
                <w:color w:val="000000"/>
                <w:sz w:val="28"/>
                <w:szCs w:val="28"/>
              </w:rPr>
              <w:t>2.2</w:t>
            </w:r>
            <w:r w:rsidRPr="00810303">
              <w:rPr>
                <w:rFonts w:ascii="Times New Roman" w:hAnsi="Times New Roman"/>
                <w:b/>
                <w:i/>
                <w:sz w:val="28"/>
                <w:szCs w:val="28"/>
              </w:rPr>
              <w:t xml:space="preserve"> </w:t>
            </w:r>
            <w:r w:rsidRPr="00810303">
              <w:rPr>
                <w:rFonts w:ascii="Times New Roman" w:hAnsi="Times New Roman"/>
                <w:sz w:val="28"/>
                <w:szCs w:val="28"/>
              </w:rPr>
              <w:t xml:space="preserve">Прогноз транспортного спроса </w:t>
            </w:r>
            <w:r>
              <w:rPr>
                <w:rFonts w:ascii="Times New Roman" w:hAnsi="Times New Roman"/>
                <w:bCs/>
                <w:color w:val="000000"/>
                <w:sz w:val="28"/>
                <w:szCs w:val="28"/>
              </w:rPr>
              <w:t>Хоперского сельского поселения</w:t>
            </w:r>
            <w:r w:rsidRPr="00810303">
              <w:rPr>
                <w:rFonts w:ascii="Times New Roman" w:hAnsi="Times New Roman"/>
                <w:sz w:val="28"/>
                <w:szCs w:val="28"/>
              </w:rPr>
              <w:t>, объемов и характера передвижения населения и перевозок грузов по видам транспорта</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15</w:t>
            </w:r>
          </w:p>
        </w:tc>
      </w:tr>
      <w:tr w:rsidR="000102E1" w:rsidRPr="00810303" w:rsidTr="00865BC0">
        <w:tc>
          <w:tcPr>
            <w:tcW w:w="9158" w:type="dxa"/>
            <w:shd w:val="clear" w:color="auto" w:fill="FFFFFF"/>
          </w:tcPr>
          <w:p w:rsidR="000102E1" w:rsidRPr="002042F5" w:rsidRDefault="000102E1" w:rsidP="00865BC0">
            <w:pPr>
              <w:contextualSpacing/>
              <w:rPr>
                <w:rFonts w:ascii="Times New Roman" w:hAnsi="Times New Roman"/>
                <w:bCs/>
                <w:color w:val="000000"/>
                <w:sz w:val="28"/>
                <w:szCs w:val="28"/>
              </w:rPr>
            </w:pPr>
            <w:r w:rsidRPr="002042F5">
              <w:rPr>
                <w:rFonts w:ascii="Times New Roman" w:hAnsi="Times New Roman"/>
                <w:bCs/>
                <w:color w:val="000000"/>
                <w:sz w:val="28"/>
                <w:szCs w:val="28"/>
              </w:rPr>
              <w:t xml:space="preserve">2.3 </w:t>
            </w:r>
            <w:r w:rsidRPr="00810303">
              <w:rPr>
                <w:rFonts w:ascii="Times New Roman" w:hAnsi="Times New Roman"/>
                <w:sz w:val="28"/>
                <w:szCs w:val="28"/>
              </w:rPr>
              <w:t>Прогноз развития транспортной инфраструктуры по видам транспорта.</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17</w:t>
            </w:r>
          </w:p>
        </w:tc>
      </w:tr>
      <w:tr w:rsidR="000102E1" w:rsidRPr="00810303" w:rsidTr="00865BC0">
        <w:tc>
          <w:tcPr>
            <w:tcW w:w="9158" w:type="dxa"/>
            <w:shd w:val="clear" w:color="auto" w:fill="FFFFFF"/>
          </w:tcPr>
          <w:p w:rsidR="000102E1" w:rsidRPr="002042F5" w:rsidRDefault="000102E1" w:rsidP="00865BC0">
            <w:pPr>
              <w:contextualSpacing/>
              <w:rPr>
                <w:rFonts w:ascii="Times New Roman" w:hAnsi="Times New Roman"/>
                <w:bCs/>
                <w:color w:val="000000"/>
                <w:sz w:val="28"/>
                <w:szCs w:val="28"/>
              </w:rPr>
            </w:pPr>
            <w:r>
              <w:rPr>
                <w:rFonts w:ascii="Times New Roman" w:hAnsi="Times New Roman"/>
                <w:bCs/>
                <w:color w:val="000000"/>
                <w:sz w:val="28"/>
                <w:szCs w:val="28"/>
              </w:rPr>
              <w:t>2.4</w:t>
            </w:r>
            <w:r w:rsidRPr="00810303">
              <w:rPr>
                <w:rFonts w:ascii="Times New Roman" w:hAnsi="Times New Roman"/>
                <w:sz w:val="28"/>
                <w:szCs w:val="28"/>
              </w:rPr>
              <w:t xml:space="preserve"> Прогноз развития дорожной сети.</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17</w:t>
            </w:r>
          </w:p>
        </w:tc>
      </w:tr>
      <w:tr w:rsidR="000102E1" w:rsidRPr="00810303" w:rsidTr="00865BC0">
        <w:tc>
          <w:tcPr>
            <w:tcW w:w="9158" w:type="dxa"/>
            <w:shd w:val="clear" w:color="auto" w:fill="FFFFFF"/>
          </w:tcPr>
          <w:p w:rsidR="000102E1" w:rsidRPr="002042F5" w:rsidRDefault="000102E1" w:rsidP="00865BC0">
            <w:pPr>
              <w:contextualSpacing/>
              <w:rPr>
                <w:rFonts w:ascii="Times New Roman" w:hAnsi="Times New Roman"/>
                <w:bCs/>
                <w:color w:val="000000"/>
                <w:sz w:val="28"/>
                <w:szCs w:val="28"/>
              </w:rPr>
            </w:pPr>
            <w:r>
              <w:rPr>
                <w:rFonts w:ascii="Times New Roman" w:hAnsi="Times New Roman"/>
                <w:bCs/>
                <w:color w:val="000000"/>
                <w:sz w:val="28"/>
                <w:szCs w:val="28"/>
              </w:rPr>
              <w:t xml:space="preserve">2.5 </w:t>
            </w:r>
            <w:r w:rsidRPr="00810303">
              <w:rPr>
                <w:rFonts w:ascii="Times New Roman" w:hAnsi="Times New Roman"/>
                <w:sz w:val="28"/>
                <w:szCs w:val="28"/>
              </w:rPr>
              <w:t>Прогноз уровня автомобилизации, параметров дорожного движения.</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17</w:t>
            </w:r>
          </w:p>
        </w:tc>
      </w:tr>
      <w:tr w:rsidR="000102E1" w:rsidRPr="00810303" w:rsidTr="00865BC0">
        <w:tc>
          <w:tcPr>
            <w:tcW w:w="9158" w:type="dxa"/>
            <w:shd w:val="clear" w:color="auto" w:fill="FFFFFF"/>
          </w:tcPr>
          <w:p w:rsidR="000102E1" w:rsidRPr="002042F5" w:rsidRDefault="000102E1" w:rsidP="00865BC0">
            <w:pPr>
              <w:contextualSpacing/>
              <w:rPr>
                <w:rFonts w:ascii="Times New Roman" w:hAnsi="Times New Roman"/>
                <w:bCs/>
                <w:color w:val="000000"/>
                <w:sz w:val="28"/>
                <w:szCs w:val="28"/>
              </w:rPr>
            </w:pPr>
            <w:r>
              <w:rPr>
                <w:rFonts w:ascii="Times New Roman" w:hAnsi="Times New Roman"/>
                <w:bCs/>
                <w:color w:val="000000"/>
                <w:sz w:val="28"/>
                <w:szCs w:val="28"/>
              </w:rPr>
              <w:t>2.6</w:t>
            </w:r>
            <w:r w:rsidRPr="00810303">
              <w:rPr>
                <w:rFonts w:ascii="Times New Roman" w:hAnsi="Times New Roman"/>
                <w:b/>
                <w:i/>
                <w:sz w:val="28"/>
                <w:szCs w:val="28"/>
              </w:rPr>
              <w:t xml:space="preserve"> </w:t>
            </w:r>
            <w:r w:rsidRPr="00810303">
              <w:rPr>
                <w:rFonts w:ascii="Times New Roman" w:hAnsi="Times New Roman"/>
                <w:sz w:val="28"/>
                <w:szCs w:val="28"/>
              </w:rPr>
              <w:t>Прогноз показателей безопасного дорожного движения.</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18</w:t>
            </w:r>
          </w:p>
        </w:tc>
      </w:tr>
      <w:tr w:rsidR="000102E1" w:rsidRPr="00810303" w:rsidTr="00865BC0">
        <w:tc>
          <w:tcPr>
            <w:tcW w:w="9158" w:type="dxa"/>
            <w:shd w:val="clear" w:color="auto" w:fill="FFFFFF"/>
          </w:tcPr>
          <w:p w:rsidR="000102E1" w:rsidRPr="00C56FB0" w:rsidRDefault="000102E1" w:rsidP="00865BC0">
            <w:pPr>
              <w:contextualSpacing/>
              <w:rPr>
                <w:rFonts w:ascii="Times New Roman" w:hAnsi="Times New Roman"/>
                <w:bCs/>
                <w:i/>
                <w:color w:val="000000"/>
                <w:sz w:val="28"/>
                <w:szCs w:val="28"/>
              </w:rPr>
            </w:pPr>
            <w:r w:rsidRPr="00650AC1">
              <w:rPr>
                <w:rFonts w:ascii="Times New Roman" w:hAnsi="Times New Roman"/>
                <w:b/>
                <w:bCs/>
                <w:color w:val="000000"/>
                <w:sz w:val="28"/>
                <w:szCs w:val="28"/>
              </w:rPr>
              <w:t>РАЗДЕЛ 3.</w:t>
            </w:r>
            <w:r w:rsidRPr="00C56FB0">
              <w:rPr>
                <w:rFonts w:ascii="Times New Roman" w:hAnsi="Times New Roman"/>
                <w:bCs/>
                <w:i/>
                <w:color w:val="000000"/>
                <w:sz w:val="28"/>
                <w:szCs w:val="28"/>
              </w:rPr>
              <w:t xml:space="preserve"> </w:t>
            </w:r>
            <w:r w:rsidRPr="00245BDC">
              <w:rPr>
                <w:rFonts w:ascii="Times New Roman" w:hAnsi="Times New Roman"/>
                <w:bCs/>
                <w:color w:val="000000"/>
                <w:sz w:val="28"/>
                <w:szCs w:val="28"/>
              </w:rPr>
              <w:t>Укрупненная оценка</w:t>
            </w:r>
            <w:r>
              <w:rPr>
                <w:rFonts w:ascii="Times New Roman" w:hAnsi="Times New Roman"/>
                <w:bCs/>
                <w:i/>
                <w:color w:val="000000"/>
                <w:sz w:val="28"/>
                <w:szCs w:val="28"/>
              </w:rPr>
              <w:t xml:space="preserve"> </w:t>
            </w:r>
            <w:r>
              <w:rPr>
                <w:rFonts w:ascii="Times New Roman" w:hAnsi="Times New Roman"/>
                <w:bCs/>
                <w:color w:val="000000"/>
                <w:sz w:val="28"/>
                <w:szCs w:val="28"/>
              </w:rPr>
              <w:t xml:space="preserve">принципиальных вариантов </w:t>
            </w:r>
            <w:r w:rsidRPr="00E80009">
              <w:rPr>
                <w:rFonts w:ascii="Times New Roman" w:hAnsi="Times New Roman"/>
                <w:bCs/>
                <w:color w:val="000000"/>
                <w:sz w:val="28"/>
                <w:szCs w:val="28"/>
              </w:rPr>
              <w:t>развития</w:t>
            </w:r>
            <w:r>
              <w:rPr>
                <w:rFonts w:ascii="Times New Roman" w:hAnsi="Times New Roman"/>
                <w:bCs/>
                <w:color w:val="000000"/>
                <w:sz w:val="28"/>
                <w:szCs w:val="28"/>
              </w:rPr>
              <w:t xml:space="preserve"> транспортной инфраструктуры </w:t>
            </w:r>
            <w:r w:rsidRPr="00E80009">
              <w:rPr>
                <w:rFonts w:ascii="Times New Roman" w:hAnsi="Times New Roman"/>
                <w:bCs/>
                <w:color w:val="000000"/>
                <w:sz w:val="28"/>
                <w:szCs w:val="28"/>
              </w:rPr>
              <w:t>и выбор предлагаем</w:t>
            </w:r>
            <w:r>
              <w:rPr>
                <w:rFonts w:ascii="Times New Roman" w:hAnsi="Times New Roman"/>
                <w:bCs/>
                <w:color w:val="000000"/>
                <w:sz w:val="28"/>
                <w:szCs w:val="28"/>
              </w:rPr>
              <w:t>ых</w:t>
            </w:r>
            <w:r w:rsidRPr="00E80009">
              <w:rPr>
                <w:rFonts w:ascii="Times New Roman" w:hAnsi="Times New Roman"/>
                <w:bCs/>
                <w:color w:val="000000"/>
                <w:sz w:val="28"/>
                <w:szCs w:val="28"/>
              </w:rPr>
              <w:t xml:space="preserve"> к реализации вариант</w:t>
            </w:r>
            <w:r>
              <w:rPr>
                <w:rFonts w:ascii="Times New Roman" w:hAnsi="Times New Roman"/>
                <w:bCs/>
                <w:color w:val="000000"/>
                <w:sz w:val="28"/>
                <w:szCs w:val="28"/>
              </w:rPr>
              <w:t>ов</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19</w:t>
            </w:r>
          </w:p>
        </w:tc>
      </w:tr>
      <w:tr w:rsidR="000102E1" w:rsidRPr="00810303" w:rsidTr="00865BC0">
        <w:tc>
          <w:tcPr>
            <w:tcW w:w="9158" w:type="dxa"/>
            <w:shd w:val="clear" w:color="auto" w:fill="FFFFFF"/>
          </w:tcPr>
          <w:p w:rsidR="000102E1" w:rsidRPr="00C56FB0" w:rsidRDefault="000102E1" w:rsidP="00865BC0">
            <w:pPr>
              <w:contextualSpacing/>
              <w:rPr>
                <w:rFonts w:ascii="Times New Roman" w:hAnsi="Times New Roman"/>
                <w:i/>
                <w:sz w:val="28"/>
                <w:szCs w:val="28"/>
              </w:rPr>
            </w:pPr>
            <w:r w:rsidRPr="00650AC1">
              <w:rPr>
                <w:rFonts w:ascii="Times New Roman" w:hAnsi="Times New Roman"/>
                <w:b/>
                <w:sz w:val="28"/>
                <w:szCs w:val="28"/>
              </w:rPr>
              <w:t>РАЗДЕЛ 4</w:t>
            </w:r>
            <w:r w:rsidRPr="00650AC1">
              <w:rPr>
                <w:rFonts w:ascii="Times New Roman" w:hAnsi="Times New Roman"/>
                <w:sz w:val="28"/>
                <w:szCs w:val="28"/>
              </w:rPr>
              <w:t>.</w:t>
            </w:r>
            <w:r w:rsidRPr="00C56FB0">
              <w:rPr>
                <w:rFonts w:ascii="Times New Roman" w:hAnsi="Times New Roman"/>
                <w:i/>
                <w:sz w:val="28"/>
                <w:szCs w:val="28"/>
              </w:rPr>
              <w:t xml:space="preserve"> </w:t>
            </w:r>
            <w:r w:rsidRPr="00E80009">
              <w:rPr>
                <w:rFonts w:ascii="Times New Roman" w:hAnsi="Times New Roman"/>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20</w:t>
            </w:r>
          </w:p>
        </w:tc>
      </w:tr>
      <w:tr w:rsidR="000102E1" w:rsidRPr="00810303" w:rsidTr="00865BC0">
        <w:tc>
          <w:tcPr>
            <w:tcW w:w="9158" w:type="dxa"/>
            <w:shd w:val="clear" w:color="auto" w:fill="FFFFFF"/>
          </w:tcPr>
          <w:p w:rsidR="000102E1" w:rsidRPr="00C56FB0" w:rsidRDefault="000102E1" w:rsidP="00865BC0">
            <w:pPr>
              <w:contextualSpacing/>
              <w:rPr>
                <w:rFonts w:ascii="Times New Roman" w:hAnsi="Times New Roman"/>
                <w:i/>
                <w:sz w:val="28"/>
                <w:szCs w:val="28"/>
              </w:rPr>
            </w:pPr>
            <w:r w:rsidRPr="00650AC1">
              <w:rPr>
                <w:rFonts w:ascii="Times New Roman" w:hAnsi="Times New Roman"/>
                <w:b/>
                <w:sz w:val="28"/>
                <w:szCs w:val="28"/>
              </w:rPr>
              <w:t>РАЗДЕЛ 5</w:t>
            </w:r>
            <w:r w:rsidRPr="00650AC1">
              <w:rPr>
                <w:rFonts w:ascii="Times New Roman" w:hAnsi="Times New Roman"/>
                <w:sz w:val="28"/>
                <w:szCs w:val="28"/>
              </w:rPr>
              <w:t>.</w:t>
            </w:r>
            <w:r>
              <w:rPr>
                <w:rFonts w:ascii="Times New Roman" w:hAnsi="Times New Roman"/>
                <w:i/>
                <w:sz w:val="28"/>
                <w:szCs w:val="28"/>
              </w:rPr>
              <w:t xml:space="preserve"> </w:t>
            </w:r>
            <w:r w:rsidRPr="00E80009">
              <w:rPr>
                <w:rFonts w:ascii="Times New Roman" w:hAnsi="Times New Roman"/>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w:t>
            </w:r>
            <w:r>
              <w:rPr>
                <w:rFonts w:ascii="Times New Roman" w:hAnsi="Times New Roman"/>
                <w:sz w:val="28"/>
                <w:szCs w:val="28"/>
              </w:rPr>
              <w:t xml:space="preserve">уры предлагаемого к реализации варианта развития </w:t>
            </w:r>
            <w:r w:rsidRPr="00E80009">
              <w:rPr>
                <w:rFonts w:ascii="Times New Roman" w:hAnsi="Times New Roman"/>
                <w:sz w:val="28"/>
                <w:szCs w:val="28"/>
              </w:rPr>
              <w:t>транспортной инфраструктуры</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21</w:t>
            </w:r>
          </w:p>
        </w:tc>
      </w:tr>
      <w:tr w:rsidR="000102E1" w:rsidRPr="00810303" w:rsidTr="00865BC0">
        <w:tc>
          <w:tcPr>
            <w:tcW w:w="9158" w:type="dxa"/>
            <w:shd w:val="clear" w:color="auto" w:fill="FFFFFF"/>
          </w:tcPr>
          <w:p w:rsidR="000102E1" w:rsidRPr="00C56FB0" w:rsidRDefault="000102E1" w:rsidP="00865BC0">
            <w:pPr>
              <w:contextualSpacing/>
              <w:rPr>
                <w:rFonts w:ascii="Times New Roman" w:hAnsi="Times New Roman"/>
                <w:i/>
                <w:sz w:val="28"/>
                <w:szCs w:val="28"/>
              </w:rPr>
            </w:pPr>
            <w:r w:rsidRPr="00650AC1">
              <w:rPr>
                <w:rFonts w:ascii="Times New Roman" w:hAnsi="Times New Roman"/>
                <w:b/>
                <w:sz w:val="28"/>
                <w:szCs w:val="28"/>
              </w:rPr>
              <w:t>РАЗДЕЛ 6</w:t>
            </w:r>
            <w:r>
              <w:rPr>
                <w:rFonts w:ascii="Times New Roman" w:hAnsi="Times New Roman"/>
                <w:i/>
                <w:sz w:val="28"/>
                <w:szCs w:val="28"/>
              </w:rPr>
              <w:t xml:space="preserve">. </w:t>
            </w:r>
            <w:r>
              <w:rPr>
                <w:rFonts w:ascii="Times New Roman" w:hAnsi="Times New Roman"/>
                <w:sz w:val="28"/>
                <w:szCs w:val="28"/>
              </w:rPr>
              <w:t>Оценка эффективности муниципальной программы</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22</w:t>
            </w:r>
          </w:p>
        </w:tc>
      </w:tr>
      <w:tr w:rsidR="000102E1" w:rsidRPr="00810303" w:rsidTr="00865BC0">
        <w:tc>
          <w:tcPr>
            <w:tcW w:w="9158" w:type="dxa"/>
            <w:shd w:val="clear" w:color="auto" w:fill="FFFFFF"/>
          </w:tcPr>
          <w:p w:rsidR="000102E1" w:rsidRPr="00C56FB0" w:rsidRDefault="000102E1" w:rsidP="00865BC0">
            <w:pPr>
              <w:contextualSpacing/>
              <w:rPr>
                <w:rFonts w:ascii="Times New Roman" w:hAnsi="Times New Roman"/>
                <w:i/>
                <w:sz w:val="28"/>
                <w:szCs w:val="28"/>
              </w:rPr>
            </w:pPr>
            <w:r w:rsidRPr="00650AC1">
              <w:rPr>
                <w:rFonts w:ascii="Times New Roman" w:hAnsi="Times New Roman"/>
                <w:b/>
                <w:sz w:val="28"/>
                <w:szCs w:val="28"/>
              </w:rPr>
              <w:t>РАЗДЕЛ 7</w:t>
            </w:r>
            <w:r w:rsidRPr="00650AC1">
              <w:rPr>
                <w:rFonts w:ascii="Times New Roman" w:hAnsi="Times New Roman"/>
                <w:sz w:val="28"/>
                <w:szCs w:val="28"/>
              </w:rPr>
              <w:t>.</w:t>
            </w:r>
            <w:r>
              <w:rPr>
                <w:rFonts w:ascii="Times New Roman" w:hAnsi="Times New Roman"/>
                <w:i/>
                <w:sz w:val="28"/>
                <w:szCs w:val="28"/>
              </w:rPr>
              <w:t xml:space="preserve"> </w:t>
            </w:r>
            <w:r w:rsidRPr="00995D27">
              <w:rPr>
                <w:rFonts w:ascii="Times New Roman" w:hAnsi="Times New Roman"/>
                <w:sz w:val="28"/>
                <w:szCs w:val="28"/>
              </w:rPr>
              <w:t>Пр</w:t>
            </w:r>
            <w:r>
              <w:rPr>
                <w:rFonts w:ascii="Times New Roman" w:hAnsi="Times New Roman"/>
                <w:sz w:val="28"/>
                <w:szCs w:val="28"/>
              </w:rPr>
              <w:t xml:space="preserve">едложения по институциональным </w:t>
            </w:r>
            <w:r w:rsidRPr="00995D27">
              <w:rPr>
                <w:rFonts w:ascii="Times New Roman" w:hAnsi="Times New Roman"/>
                <w:sz w:val="28"/>
                <w:szCs w:val="28"/>
              </w:rPr>
              <w:t>преобразования</w:t>
            </w:r>
            <w:r>
              <w:rPr>
                <w:rFonts w:ascii="Times New Roman" w:hAnsi="Times New Roman"/>
                <w:sz w:val="28"/>
                <w:szCs w:val="28"/>
              </w:rPr>
              <w:t xml:space="preserve">м, совершенствованию правового и информационного обеспечения </w:t>
            </w:r>
            <w:r w:rsidRPr="00995D27">
              <w:rPr>
                <w:rFonts w:ascii="Times New Roman" w:hAnsi="Times New Roman"/>
                <w:sz w:val="28"/>
                <w:szCs w:val="28"/>
              </w:rPr>
              <w:t>деятельности в сфере проектирования</w:t>
            </w:r>
            <w:r>
              <w:rPr>
                <w:rFonts w:ascii="Times New Roman" w:hAnsi="Times New Roman"/>
                <w:sz w:val="28"/>
                <w:szCs w:val="28"/>
              </w:rPr>
              <w:t xml:space="preserve">, строительства, реконструкции </w:t>
            </w:r>
            <w:r w:rsidRPr="00995D27">
              <w:rPr>
                <w:rFonts w:ascii="Times New Roman" w:hAnsi="Times New Roman"/>
                <w:sz w:val="28"/>
                <w:szCs w:val="28"/>
              </w:rPr>
              <w:t>объектов транспортной инфраструктуры на территории поселения</w:t>
            </w:r>
          </w:p>
        </w:tc>
        <w:tc>
          <w:tcPr>
            <w:tcW w:w="907" w:type="dxa"/>
            <w:shd w:val="clear" w:color="auto" w:fill="FFFFFF"/>
            <w:vAlign w:val="center"/>
          </w:tcPr>
          <w:p w:rsidR="000102E1" w:rsidRPr="00650AC1" w:rsidRDefault="000102E1" w:rsidP="00865BC0">
            <w:pPr>
              <w:contextualSpacing/>
              <w:jc w:val="center"/>
              <w:rPr>
                <w:rFonts w:ascii="Times New Roman" w:hAnsi="Times New Roman"/>
                <w:b/>
                <w:bCs/>
                <w:color w:val="000000"/>
                <w:sz w:val="28"/>
                <w:szCs w:val="28"/>
              </w:rPr>
            </w:pPr>
            <w:r w:rsidRPr="00650AC1">
              <w:rPr>
                <w:rFonts w:ascii="Times New Roman" w:hAnsi="Times New Roman"/>
                <w:b/>
                <w:bCs/>
                <w:color w:val="000000"/>
                <w:sz w:val="28"/>
                <w:szCs w:val="28"/>
              </w:rPr>
              <w:t>24</w:t>
            </w:r>
          </w:p>
        </w:tc>
      </w:tr>
    </w:tbl>
    <w:p w:rsidR="000102E1" w:rsidRDefault="000102E1" w:rsidP="00D40613">
      <w:pPr>
        <w:spacing w:after="150" w:line="360" w:lineRule="auto"/>
        <w:jc w:val="center"/>
        <w:rPr>
          <w:rFonts w:ascii="Times New Roman" w:hAnsi="Times New Roman"/>
          <w:b/>
          <w:bCs/>
          <w:color w:val="242424"/>
          <w:sz w:val="28"/>
          <w:szCs w:val="28"/>
        </w:rPr>
      </w:pPr>
    </w:p>
    <w:p w:rsidR="000102E1" w:rsidRDefault="000102E1" w:rsidP="00D40613">
      <w:pPr>
        <w:spacing w:after="150" w:line="360" w:lineRule="auto"/>
        <w:jc w:val="center"/>
        <w:rPr>
          <w:rFonts w:ascii="Times New Roman" w:hAnsi="Times New Roman"/>
          <w:b/>
          <w:bCs/>
          <w:color w:val="242424"/>
          <w:sz w:val="28"/>
          <w:szCs w:val="28"/>
        </w:rPr>
      </w:pPr>
    </w:p>
    <w:p w:rsidR="000102E1" w:rsidRDefault="000102E1" w:rsidP="00D40613">
      <w:pPr>
        <w:spacing w:after="150" w:line="360" w:lineRule="auto"/>
        <w:jc w:val="center"/>
        <w:rPr>
          <w:rFonts w:ascii="Times New Roman" w:hAnsi="Times New Roman"/>
          <w:b/>
          <w:bCs/>
          <w:color w:val="242424"/>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spacing w:after="150"/>
        <w:jc w:val="center"/>
        <w:rPr>
          <w:rFonts w:ascii="Times New Roman" w:hAnsi="Times New Roman"/>
          <w:b/>
          <w:bCs/>
          <w:i/>
          <w:color w:val="000000"/>
          <w:sz w:val="28"/>
          <w:szCs w:val="28"/>
        </w:rPr>
      </w:pPr>
    </w:p>
    <w:p w:rsidR="000102E1" w:rsidRDefault="000102E1" w:rsidP="00D40613">
      <w:pPr>
        <w:jc w:val="center"/>
        <w:rPr>
          <w:rFonts w:ascii="Times New Roman" w:hAnsi="Times New Roman"/>
          <w:b/>
          <w:bCs/>
          <w:color w:val="000000"/>
          <w:sz w:val="28"/>
          <w:szCs w:val="28"/>
        </w:rPr>
      </w:pPr>
      <w:r w:rsidRPr="009A7CA9">
        <w:rPr>
          <w:rFonts w:ascii="Times New Roman" w:hAnsi="Times New Roman"/>
          <w:b/>
          <w:bCs/>
          <w:color w:val="000000"/>
          <w:sz w:val="28"/>
          <w:szCs w:val="28"/>
        </w:rPr>
        <w:t>ПАСПОРТ</w:t>
      </w:r>
      <w:r w:rsidRPr="009A7CA9">
        <w:rPr>
          <w:rFonts w:ascii="Times New Roman" w:hAnsi="Times New Roman"/>
          <w:color w:val="000000"/>
          <w:sz w:val="28"/>
          <w:szCs w:val="28"/>
        </w:rPr>
        <w:t xml:space="preserve"> </w:t>
      </w:r>
      <w:r w:rsidRPr="009A7CA9">
        <w:rPr>
          <w:rFonts w:ascii="Times New Roman" w:hAnsi="Times New Roman"/>
          <w:b/>
          <w:bCs/>
          <w:color w:val="000000"/>
          <w:sz w:val="28"/>
          <w:szCs w:val="28"/>
        </w:rPr>
        <w:t>ПРОГРАММЫ КОМПЛЕКСНОГО РАЗВИТИЯ ТРАНСПОРТНОЙ ИНФРАСТРУКТУРЫ НА ТЕРРИТОРИИ ХОПЕРКОГО СЕЛЬСКОГО ПОСЕЛЕНИЯ ТИХОРЕЦКОГО РАЙОНА КРАСНОДАРСКОГО КРАЯ НА ПЕРИОД ДО 2026 ГОДА</w:t>
      </w:r>
    </w:p>
    <w:p w:rsidR="000102E1" w:rsidRPr="009A7CA9" w:rsidRDefault="000102E1" w:rsidP="00D40613">
      <w:pPr>
        <w:jc w:val="cente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1"/>
        <w:gridCol w:w="6867"/>
      </w:tblGrid>
      <w:tr w:rsidR="000102E1" w:rsidRPr="00810303" w:rsidTr="00865BC0">
        <w:trPr>
          <w:trHeight w:val="927"/>
        </w:trPr>
        <w:tc>
          <w:tcPr>
            <w:tcW w:w="2961" w:type="dxa"/>
          </w:tcPr>
          <w:p w:rsidR="000102E1" w:rsidRPr="007E4331" w:rsidRDefault="000102E1" w:rsidP="00865BC0">
            <w:pPr>
              <w:shd w:val="clear" w:color="auto" w:fill="FFFFFF"/>
              <w:rPr>
                <w:rFonts w:ascii="Times New Roman" w:hAnsi="Times New Roman"/>
                <w:color w:val="000000"/>
                <w:sz w:val="28"/>
                <w:szCs w:val="28"/>
              </w:rPr>
            </w:pPr>
            <w:r w:rsidRPr="007E4331">
              <w:rPr>
                <w:rFonts w:ascii="Times New Roman" w:hAnsi="Times New Roman"/>
                <w:color w:val="000000"/>
                <w:sz w:val="28"/>
                <w:szCs w:val="28"/>
              </w:rPr>
              <w:t>Наименование</w:t>
            </w:r>
          </w:p>
          <w:p w:rsidR="000102E1" w:rsidRPr="007E4331" w:rsidRDefault="000102E1" w:rsidP="00865BC0">
            <w:pPr>
              <w:shd w:val="clear" w:color="auto" w:fill="FFFFFF"/>
              <w:rPr>
                <w:rFonts w:ascii="Times New Roman" w:hAnsi="Times New Roman"/>
                <w:color w:val="000000"/>
                <w:sz w:val="28"/>
                <w:szCs w:val="28"/>
              </w:rPr>
            </w:pPr>
            <w:r w:rsidRPr="007E4331">
              <w:rPr>
                <w:rFonts w:ascii="Times New Roman" w:hAnsi="Times New Roman"/>
                <w:color w:val="000000"/>
                <w:spacing w:val="-2"/>
                <w:sz w:val="28"/>
                <w:szCs w:val="28"/>
              </w:rPr>
              <w:t>муниципальной</w:t>
            </w:r>
          </w:p>
          <w:p w:rsidR="000102E1" w:rsidRPr="007E4331" w:rsidRDefault="000102E1" w:rsidP="00865BC0">
            <w:pPr>
              <w:ind w:right="600"/>
              <w:rPr>
                <w:rFonts w:ascii="Times New Roman" w:hAnsi="Times New Roman"/>
                <w:color w:val="000000"/>
                <w:sz w:val="28"/>
                <w:szCs w:val="28"/>
              </w:rPr>
            </w:pPr>
            <w:r w:rsidRPr="007E4331">
              <w:rPr>
                <w:rFonts w:ascii="Times New Roman" w:hAnsi="Times New Roman"/>
                <w:color w:val="000000"/>
                <w:sz w:val="28"/>
                <w:szCs w:val="28"/>
              </w:rPr>
              <w:t>Программы</w:t>
            </w:r>
          </w:p>
        </w:tc>
        <w:tc>
          <w:tcPr>
            <w:tcW w:w="6867" w:type="dxa"/>
          </w:tcPr>
          <w:p w:rsidR="000102E1" w:rsidRPr="007E4331" w:rsidRDefault="000102E1" w:rsidP="00865BC0">
            <w:pPr>
              <w:shd w:val="clear" w:color="auto" w:fill="FFFFFF"/>
              <w:spacing w:line="365" w:lineRule="exact"/>
              <w:rPr>
                <w:rFonts w:ascii="Times New Roman" w:hAnsi="Times New Roman"/>
                <w:color w:val="000000"/>
                <w:sz w:val="28"/>
                <w:szCs w:val="28"/>
              </w:rPr>
            </w:pPr>
            <w:r w:rsidRPr="007E4331">
              <w:rPr>
                <w:rFonts w:ascii="Times New Roman" w:hAnsi="Times New Roman"/>
                <w:color w:val="000000"/>
                <w:spacing w:val="-3"/>
                <w:sz w:val="28"/>
                <w:szCs w:val="28"/>
              </w:rPr>
              <w:t>Программа комплексного развития транспортной инфраструктуры</w:t>
            </w:r>
            <w:r w:rsidRPr="007E4331">
              <w:rPr>
                <w:rFonts w:ascii="Times New Roman" w:hAnsi="Times New Roman"/>
                <w:color w:val="000000"/>
                <w:sz w:val="28"/>
                <w:szCs w:val="28"/>
              </w:rPr>
              <w:t xml:space="preserve"> </w:t>
            </w:r>
            <w:r>
              <w:rPr>
                <w:rFonts w:ascii="Times New Roman" w:hAnsi="Times New Roman"/>
                <w:color w:val="000000"/>
                <w:sz w:val="28"/>
                <w:szCs w:val="28"/>
              </w:rPr>
              <w:t>Хоперского сельского поселени</w:t>
            </w:r>
            <w:r w:rsidRPr="007E4331">
              <w:rPr>
                <w:rFonts w:ascii="Times New Roman" w:hAnsi="Times New Roman"/>
                <w:color w:val="000000"/>
                <w:sz w:val="28"/>
                <w:szCs w:val="32"/>
              </w:rPr>
              <w:t>я на 2016-202</w:t>
            </w:r>
            <w:r>
              <w:rPr>
                <w:rFonts w:ascii="Times New Roman" w:hAnsi="Times New Roman"/>
                <w:color w:val="000000"/>
                <w:sz w:val="28"/>
                <w:szCs w:val="32"/>
              </w:rPr>
              <w:t>6</w:t>
            </w:r>
            <w:r w:rsidRPr="007E4331">
              <w:rPr>
                <w:rFonts w:ascii="Times New Roman" w:hAnsi="Times New Roman"/>
                <w:color w:val="000000"/>
                <w:sz w:val="28"/>
                <w:szCs w:val="32"/>
              </w:rPr>
              <w:t xml:space="preserve"> годы</w:t>
            </w:r>
            <w:r>
              <w:rPr>
                <w:rFonts w:ascii="Times New Roman" w:hAnsi="Times New Roman"/>
                <w:color w:val="000000"/>
                <w:sz w:val="28"/>
                <w:szCs w:val="32"/>
              </w:rPr>
              <w:t xml:space="preserve"> </w:t>
            </w:r>
            <w:r w:rsidRPr="007E4331">
              <w:rPr>
                <w:rFonts w:ascii="Times New Roman" w:hAnsi="Times New Roman"/>
                <w:color w:val="000000"/>
                <w:spacing w:val="-1"/>
                <w:sz w:val="28"/>
                <w:szCs w:val="28"/>
              </w:rPr>
              <w:t>(далее - Программа)</w:t>
            </w:r>
          </w:p>
        </w:tc>
      </w:tr>
      <w:tr w:rsidR="000102E1" w:rsidRPr="00810303" w:rsidTr="00865BC0">
        <w:trPr>
          <w:trHeight w:val="927"/>
        </w:trPr>
        <w:tc>
          <w:tcPr>
            <w:tcW w:w="2961" w:type="dxa"/>
          </w:tcPr>
          <w:p w:rsidR="000102E1" w:rsidRPr="007E4331" w:rsidRDefault="000102E1" w:rsidP="00865BC0">
            <w:pPr>
              <w:shd w:val="clear" w:color="auto" w:fill="FFFFFF"/>
              <w:rPr>
                <w:rFonts w:ascii="Times New Roman" w:hAnsi="Times New Roman"/>
                <w:color w:val="000000"/>
                <w:sz w:val="28"/>
                <w:szCs w:val="28"/>
                <w:highlight w:val="yellow"/>
              </w:rPr>
            </w:pPr>
            <w:r w:rsidRPr="007E4331">
              <w:rPr>
                <w:rFonts w:ascii="Times New Roman" w:hAnsi="Times New Roman"/>
                <w:color w:val="000000"/>
                <w:sz w:val="28"/>
                <w:szCs w:val="28"/>
              </w:rPr>
              <w:t>Основание для разработки Программы</w:t>
            </w:r>
          </w:p>
        </w:tc>
        <w:tc>
          <w:tcPr>
            <w:tcW w:w="6867" w:type="dxa"/>
          </w:tcPr>
          <w:p w:rsidR="000102E1" w:rsidRPr="003338B5" w:rsidRDefault="000102E1" w:rsidP="00865BC0">
            <w:pPr>
              <w:rPr>
                <w:rFonts w:ascii="Times New Roman" w:hAnsi="Times New Roman"/>
                <w:color w:val="000000"/>
                <w:sz w:val="28"/>
                <w:szCs w:val="28"/>
              </w:rPr>
            </w:pPr>
            <w:r w:rsidRPr="003338B5">
              <w:rPr>
                <w:rFonts w:ascii="Times New Roman" w:hAnsi="Times New Roman"/>
                <w:color w:val="000000"/>
                <w:sz w:val="28"/>
                <w:szCs w:val="28"/>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0102E1" w:rsidRPr="00995D27" w:rsidRDefault="000102E1" w:rsidP="00865BC0">
            <w:pPr>
              <w:rPr>
                <w:rFonts w:ascii="Times New Roman" w:hAnsi="Times New Roman"/>
                <w:color w:val="000000"/>
                <w:sz w:val="28"/>
                <w:szCs w:val="28"/>
              </w:rPr>
            </w:pPr>
            <w:r w:rsidRPr="003338B5">
              <w:rPr>
                <w:rFonts w:ascii="Times New Roman" w:hAnsi="Times New Roman"/>
                <w:color w:val="000000"/>
                <w:sz w:val="28"/>
                <w:szCs w:val="28"/>
              </w:rPr>
              <w:t>Приказ Министерства регионального развития Российской Федерации от 6 мая 2011 года № 204 «О разработке программы комплексного развития систем коммунальной инфраструк</w:t>
            </w:r>
            <w:r>
              <w:rPr>
                <w:rFonts w:ascii="Times New Roman" w:hAnsi="Times New Roman"/>
                <w:color w:val="000000"/>
                <w:sz w:val="28"/>
                <w:szCs w:val="28"/>
              </w:rPr>
              <w:t>туры муниципальных образований».</w:t>
            </w:r>
          </w:p>
        </w:tc>
      </w:tr>
      <w:tr w:rsidR="000102E1" w:rsidRPr="00810303" w:rsidTr="00865BC0">
        <w:trPr>
          <w:trHeight w:val="987"/>
        </w:trPr>
        <w:tc>
          <w:tcPr>
            <w:tcW w:w="2961" w:type="dxa"/>
          </w:tcPr>
          <w:p w:rsidR="000102E1" w:rsidRPr="007E4331" w:rsidRDefault="000102E1" w:rsidP="00865BC0">
            <w:pPr>
              <w:shd w:val="clear" w:color="auto" w:fill="FFFFFF"/>
              <w:rPr>
                <w:rFonts w:ascii="Times New Roman" w:hAnsi="Times New Roman"/>
                <w:color w:val="000000"/>
                <w:sz w:val="28"/>
                <w:szCs w:val="28"/>
              </w:rPr>
            </w:pPr>
            <w:r w:rsidRPr="007E4331">
              <w:rPr>
                <w:rFonts w:ascii="Times New Roman" w:hAnsi="Times New Roman"/>
                <w:color w:val="000000"/>
                <w:sz w:val="28"/>
                <w:szCs w:val="28"/>
              </w:rPr>
              <w:t>Наименование заказчика Программы, его местонахождение</w:t>
            </w:r>
          </w:p>
        </w:tc>
        <w:tc>
          <w:tcPr>
            <w:tcW w:w="6867" w:type="dxa"/>
          </w:tcPr>
          <w:p w:rsidR="000102E1" w:rsidRPr="007E4331" w:rsidRDefault="000102E1" w:rsidP="00865BC0">
            <w:pPr>
              <w:shd w:val="clear" w:color="auto" w:fill="FFFFFF"/>
              <w:ind w:right="288"/>
              <w:rPr>
                <w:rFonts w:ascii="Times New Roman" w:hAnsi="Times New Roman"/>
                <w:color w:val="000000"/>
                <w:sz w:val="28"/>
                <w:szCs w:val="28"/>
              </w:rPr>
            </w:pPr>
            <w:r w:rsidRPr="007E4331">
              <w:rPr>
                <w:rFonts w:ascii="Times New Roman" w:hAnsi="Times New Roman"/>
                <w:color w:val="000000"/>
                <w:sz w:val="28"/>
                <w:szCs w:val="28"/>
              </w:rPr>
              <w:t xml:space="preserve">Администрация </w:t>
            </w:r>
            <w:r>
              <w:rPr>
                <w:rFonts w:ascii="Times New Roman" w:hAnsi="Times New Roman"/>
                <w:color w:val="000000"/>
                <w:sz w:val="28"/>
                <w:szCs w:val="28"/>
              </w:rPr>
              <w:t>Хоперского сельского поселения Краснодарского кря</w:t>
            </w:r>
            <w:r w:rsidRPr="007E4331">
              <w:rPr>
                <w:rFonts w:ascii="Times New Roman" w:hAnsi="Times New Roman"/>
                <w:color w:val="000000"/>
                <w:sz w:val="28"/>
                <w:szCs w:val="28"/>
              </w:rPr>
              <w:t xml:space="preserve"> (далее - Администрация)</w:t>
            </w:r>
          </w:p>
          <w:p w:rsidR="000102E1" w:rsidRPr="007E4331" w:rsidRDefault="000102E1" w:rsidP="00865BC0">
            <w:pPr>
              <w:shd w:val="clear" w:color="auto" w:fill="FFFFFF"/>
              <w:ind w:right="288"/>
              <w:jc w:val="both"/>
              <w:rPr>
                <w:rFonts w:ascii="Times New Roman" w:hAnsi="Times New Roman"/>
                <w:color w:val="000000"/>
                <w:sz w:val="28"/>
                <w:szCs w:val="28"/>
              </w:rPr>
            </w:pPr>
            <w:r>
              <w:rPr>
                <w:rFonts w:ascii="Times New Roman" w:hAnsi="Times New Roman"/>
                <w:color w:val="000000"/>
                <w:sz w:val="28"/>
                <w:szCs w:val="28"/>
              </w:rPr>
              <w:t>Краснодарский край, Тихорецкий район, ст. Хоперская</w:t>
            </w:r>
          </w:p>
        </w:tc>
      </w:tr>
      <w:tr w:rsidR="000102E1" w:rsidRPr="00810303" w:rsidTr="00865BC0">
        <w:trPr>
          <w:trHeight w:val="274"/>
        </w:trPr>
        <w:tc>
          <w:tcPr>
            <w:tcW w:w="2961" w:type="dxa"/>
          </w:tcPr>
          <w:p w:rsidR="000102E1" w:rsidRPr="007E4331" w:rsidRDefault="000102E1" w:rsidP="00865BC0">
            <w:pPr>
              <w:ind w:right="600"/>
              <w:rPr>
                <w:rFonts w:ascii="Times New Roman" w:hAnsi="Times New Roman"/>
                <w:color w:val="000000"/>
                <w:sz w:val="28"/>
                <w:szCs w:val="28"/>
              </w:rPr>
            </w:pPr>
            <w:r w:rsidRPr="007E4331">
              <w:rPr>
                <w:rFonts w:ascii="Times New Roman" w:hAnsi="Times New Roman"/>
                <w:color w:val="000000"/>
                <w:sz w:val="28"/>
                <w:szCs w:val="28"/>
              </w:rPr>
              <w:t>Наименование разработчика</w:t>
            </w:r>
            <w:r w:rsidRPr="007E4331">
              <w:rPr>
                <w:rFonts w:ascii="Times New Roman" w:hAnsi="Times New Roman"/>
                <w:color w:val="000000"/>
                <w:spacing w:val="-2"/>
                <w:sz w:val="28"/>
                <w:szCs w:val="28"/>
              </w:rPr>
              <w:t xml:space="preserve"> Программы</w:t>
            </w:r>
          </w:p>
        </w:tc>
        <w:tc>
          <w:tcPr>
            <w:tcW w:w="6867" w:type="dxa"/>
            <w:vAlign w:val="center"/>
          </w:tcPr>
          <w:p w:rsidR="000102E1" w:rsidRPr="00D55475" w:rsidRDefault="000102E1" w:rsidP="00865BC0">
            <w:pPr>
              <w:shd w:val="clear" w:color="auto" w:fill="FFFFFF"/>
              <w:ind w:right="288"/>
              <w:rPr>
                <w:rFonts w:ascii="Times New Roman" w:hAnsi="Times New Roman"/>
                <w:color w:val="000000"/>
                <w:sz w:val="28"/>
                <w:szCs w:val="28"/>
              </w:rPr>
            </w:pPr>
            <w:r>
              <w:rPr>
                <w:rFonts w:ascii="Times New Roman" w:hAnsi="Times New Roman"/>
                <w:sz w:val="28"/>
                <w:szCs w:val="28"/>
              </w:rPr>
              <w:t>А</w:t>
            </w:r>
            <w:r w:rsidRPr="00D55475">
              <w:rPr>
                <w:rFonts w:ascii="Times New Roman" w:hAnsi="Times New Roman"/>
                <w:sz w:val="28"/>
                <w:szCs w:val="28"/>
              </w:rPr>
              <w:t>дминистрация Хоперского сельского поселения Тихорецкого района</w:t>
            </w:r>
          </w:p>
        </w:tc>
      </w:tr>
      <w:tr w:rsidR="000102E1" w:rsidRPr="00810303" w:rsidTr="00865BC0">
        <w:tc>
          <w:tcPr>
            <w:tcW w:w="2961" w:type="dxa"/>
          </w:tcPr>
          <w:p w:rsidR="000102E1" w:rsidRPr="00A96940" w:rsidRDefault="000102E1" w:rsidP="00865BC0">
            <w:pPr>
              <w:shd w:val="clear" w:color="auto" w:fill="FFFFFF"/>
              <w:rPr>
                <w:rFonts w:ascii="Times New Roman" w:hAnsi="Times New Roman"/>
                <w:color w:val="000000"/>
                <w:sz w:val="20"/>
                <w:szCs w:val="20"/>
              </w:rPr>
            </w:pPr>
            <w:r w:rsidRPr="00A96940">
              <w:rPr>
                <w:rFonts w:ascii="Times New Roman" w:hAnsi="Times New Roman"/>
                <w:color w:val="000000"/>
                <w:spacing w:val="-2"/>
                <w:sz w:val="28"/>
                <w:szCs w:val="28"/>
              </w:rPr>
              <w:t>Цели</w:t>
            </w:r>
            <w:r w:rsidRPr="00A96940">
              <w:rPr>
                <w:rFonts w:ascii="Times New Roman" w:hAnsi="Times New Roman"/>
                <w:color w:val="000000"/>
                <w:sz w:val="28"/>
                <w:szCs w:val="28"/>
              </w:rPr>
              <w:t xml:space="preserve"> Программы</w:t>
            </w:r>
          </w:p>
          <w:p w:rsidR="000102E1" w:rsidRPr="00A96940" w:rsidRDefault="000102E1" w:rsidP="00865BC0">
            <w:pPr>
              <w:ind w:right="600"/>
              <w:rPr>
                <w:rFonts w:ascii="Times New Roman" w:hAnsi="Times New Roman"/>
                <w:color w:val="000000"/>
                <w:sz w:val="28"/>
                <w:szCs w:val="28"/>
              </w:rPr>
            </w:pPr>
          </w:p>
        </w:tc>
        <w:tc>
          <w:tcPr>
            <w:tcW w:w="6867" w:type="dxa"/>
          </w:tcPr>
          <w:p w:rsidR="000102E1" w:rsidRPr="00A96940" w:rsidRDefault="000102E1" w:rsidP="00865BC0">
            <w:pPr>
              <w:shd w:val="clear" w:color="auto" w:fill="FFFFFF"/>
              <w:rPr>
                <w:rFonts w:ascii="Times New Roman" w:hAnsi="Times New Roman"/>
                <w:color w:val="000000"/>
                <w:sz w:val="28"/>
                <w:szCs w:val="28"/>
              </w:rPr>
            </w:pPr>
            <w:r w:rsidRPr="00810303">
              <w:rPr>
                <w:rFonts w:ascii="Times New Roman" w:hAnsi="Times New Roman"/>
                <w:color w:val="000000"/>
                <w:sz w:val="28"/>
                <w:szCs w:val="28"/>
                <w:shd w:val="clear" w:color="auto" w:fill="FFFFFF"/>
              </w:rPr>
              <w:t xml:space="preserve">Создание условий для устойчивого функционирования транспортной системы </w:t>
            </w:r>
            <w:r>
              <w:rPr>
                <w:rFonts w:ascii="Times New Roman" w:hAnsi="Times New Roman"/>
                <w:color w:val="000000"/>
                <w:sz w:val="28"/>
                <w:szCs w:val="28"/>
                <w:shd w:val="clear" w:color="auto" w:fill="FFFFFF"/>
              </w:rPr>
              <w:t>Хоперского сельского поселения</w:t>
            </w:r>
            <w:r w:rsidRPr="00810303">
              <w:rPr>
                <w:rFonts w:ascii="Times New Roman" w:hAnsi="Times New Roman"/>
                <w:color w:val="000000"/>
                <w:sz w:val="28"/>
                <w:szCs w:val="28"/>
                <w:shd w:val="clear" w:color="auto" w:fill="FFFFFF"/>
              </w:rPr>
              <w:t>, повышение уровня безопасности дорожного движения.</w:t>
            </w:r>
          </w:p>
        </w:tc>
      </w:tr>
      <w:tr w:rsidR="000102E1" w:rsidRPr="00810303" w:rsidTr="00865BC0">
        <w:trPr>
          <w:trHeight w:val="836"/>
        </w:trPr>
        <w:tc>
          <w:tcPr>
            <w:tcW w:w="2961" w:type="dxa"/>
          </w:tcPr>
          <w:p w:rsidR="000102E1" w:rsidRPr="007E4331" w:rsidRDefault="000102E1" w:rsidP="00865BC0">
            <w:pPr>
              <w:ind w:right="600"/>
              <w:rPr>
                <w:rFonts w:ascii="Times New Roman" w:hAnsi="Times New Roman"/>
                <w:color w:val="000000"/>
                <w:sz w:val="28"/>
                <w:szCs w:val="28"/>
                <w:highlight w:val="yellow"/>
              </w:rPr>
            </w:pPr>
            <w:r w:rsidRPr="00A96940">
              <w:rPr>
                <w:rFonts w:ascii="Times New Roman" w:hAnsi="Times New Roman"/>
                <w:color w:val="000000"/>
                <w:sz w:val="28"/>
                <w:szCs w:val="28"/>
              </w:rPr>
              <w:t>Задачи Программы</w:t>
            </w:r>
          </w:p>
        </w:tc>
        <w:tc>
          <w:tcPr>
            <w:tcW w:w="6867" w:type="dxa"/>
            <w:tcBorders>
              <w:top w:val="outset" w:sz="6" w:space="0" w:color="auto"/>
              <w:left w:val="outset" w:sz="6" w:space="0" w:color="auto"/>
              <w:bottom w:val="outset" w:sz="6" w:space="0" w:color="auto"/>
              <w:right w:val="outset" w:sz="6" w:space="0" w:color="auto"/>
            </w:tcBorders>
            <w:shd w:val="clear" w:color="auto" w:fill="FFFFFF"/>
          </w:tcPr>
          <w:p w:rsidR="000102E1" w:rsidRPr="00A96940" w:rsidRDefault="000102E1" w:rsidP="00865BC0">
            <w:pPr>
              <w:pStyle w:val="NormalWeb"/>
              <w:spacing w:before="0" w:beforeAutospacing="0" w:after="0" w:afterAutospacing="0"/>
              <w:rPr>
                <w:color w:val="000000"/>
                <w:sz w:val="28"/>
                <w:szCs w:val="28"/>
              </w:rPr>
            </w:pPr>
            <w:r>
              <w:rPr>
                <w:color w:val="000000"/>
                <w:sz w:val="28"/>
                <w:szCs w:val="28"/>
              </w:rPr>
              <w:t>О</w:t>
            </w:r>
            <w:r w:rsidRPr="00A96940">
              <w:rPr>
                <w:color w:val="000000"/>
                <w:sz w:val="28"/>
                <w:szCs w:val="28"/>
              </w:rPr>
              <w:t xml:space="preserve">беспечение функционирования и развития сети автомобильных дорог общего пользования </w:t>
            </w:r>
            <w:r>
              <w:rPr>
                <w:color w:val="000000"/>
                <w:sz w:val="28"/>
                <w:szCs w:val="28"/>
                <w:shd w:val="clear" w:color="auto" w:fill="FFFFFF"/>
              </w:rPr>
              <w:t>Хоперского сельского поселения</w:t>
            </w:r>
            <w:r>
              <w:rPr>
                <w:color w:val="000000"/>
                <w:sz w:val="28"/>
                <w:szCs w:val="28"/>
              </w:rPr>
              <w:t>.</w:t>
            </w:r>
          </w:p>
          <w:p w:rsidR="000102E1" w:rsidRPr="00A96940" w:rsidRDefault="000102E1" w:rsidP="00865BC0">
            <w:pPr>
              <w:pStyle w:val="NormalWeb"/>
              <w:spacing w:before="0" w:beforeAutospacing="0"/>
              <w:rPr>
                <w:color w:val="4A5562"/>
                <w:sz w:val="28"/>
                <w:szCs w:val="28"/>
              </w:rPr>
            </w:pPr>
            <w:r>
              <w:rPr>
                <w:color w:val="000000"/>
                <w:sz w:val="28"/>
                <w:szCs w:val="28"/>
              </w:rPr>
              <w:t>У</w:t>
            </w:r>
            <w:r w:rsidRPr="00A96940">
              <w:rPr>
                <w:color w:val="000000"/>
                <w:sz w:val="28"/>
                <w:szCs w:val="28"/>
              </w:rPr>
              <w:t>лучшение транспортного обслуживания населения.</w:t>
            </w:r>
          </w:p>
        </w:tc>
      </w:tr>
      <w:tr w:rsidR="000102E1" w:rsidRPr="00810303" w:rsidTr="00865BC0">
        <w:trPr>
          <w:trHeight w:val="65"/>
        </w:trPr>
        <w:tc>
          <w:tcPr>
            <w:tcW w:w="2961" w:type="dxa"/>
          </w:tcPr>
          <w:p w:rsidR="000102E1" w:rsidRPr="007E4331" w:rsidRDefault="000102E1" w:rsidP="00865BC0">
            <w:pPr>
              <w:ind w:right="600"/>
              <w:rPr>
                <w:rFonts w:ascii="Times New Roman" w:hAnsi="Times New Roman"/>
                <w:color w:val="000000"/>
                <w:sz w:val="28"/>
                <w:szCs w:val="28"/>
                <w:highlight w:val="yellow"/>
              </w:rPr>
            </w:pPr>
            <w:r w:rsidRPr="00A96940">
              <w:rPr>
                <w:rFonts w:ascii="Times New Roman" w:hAnsi="Times New Roman"/>
                <w:color w:val="000000"/>
                <w:sz w:val="28"/>
                <w:szCs w:val="28"/>
              </w:rPr>
              <w:t>Целевые показатели (индикаторы) развития транспортной инфраструктуры</w:t>
            </w:r>
          </w:p>
        </w:tc>
        <w:tc>
          <w:tcPr>
            <w:tcW w:w="6867" w:type="dxa"/>
          </w:tcPr>
          <w:p w:rsidR="000102E1" w:rsidRPr="005F760E" w:rsidRDefault="000102E1" w:rsidP="00865BC0">
            <w:pPr>
              <w:shd w:val="clear" w:color="auto" w:fill="FFFFFF"/>
              <w:rPr>
                <w:rFonts w:ascii="Times New Roman" w:hAnsi="Times New Roman"/>
                <w:color w:val="000000"/>
                <w:sz w:val="27"/>
                <w:szCs w:val="27"/>
              </w:rPr>
            </w:pPr>
            <w:r w:rsidRPr="005F760E">
              <w:rPr>
                <w:rFonts w:ascii="Times New Roman" w:hAnsi="Times New Roman"/>
                <w:color w:val="000000"/>
                <w:sz w:val="27"/>
                <w:szCs w:val="27"/>
              </w:rPr>
              <w:t>Уменьшение доли протяженности автомобильных дорог общего пользования местного значения, не отвечающих нормативным требованиям.</w:t>
            </w:r>
          </w:p>
          <w:p w:rsidR="000102E1" w:rsidRPr="005F760E" w:rsidRDefault="000102E1" w:rsidP="00865BC0">
            <w:pPr>
              <w:shd w:val="clear" w:color="auto" w:fill="FFFFFF"/>
              <w:rPr>
                <w:rFonts w:ascii="Times New Roman" w:hAnsi="Times New Roman"/>
                <w:color w:val="000000"/>
                <w:sz w:val="27"/>
                <w:szCs w:val="27"/>
              </w:rPr>
            </w:pPr>
            <w:r w:rsidRPr="005F760E">
              <w:rPr>
                <w:rFonts w:ascii="Times New Roman" w:hAnsi="Times New Roman"/>
                <w:color w:val="000000"/>
                <w:sz w:val="27"/>
                <w:szCs w:val="27"/>
              </w:rPr>
              <w:t>Уменьшение количества лиц, погибших в результате дорожно-транспортных происшествий.</w:t>
            </w:r>
          </w:p>
          <w:p w:rsidR="000102E1" w:rsidRPr="00A96940" w:rsidRDefault="000102E1" w:rsidP="00865BC0">
            <w:pPr>
              <w:shd w:val="clear" w:color="auto" w:fill="FFFFFF"/>
              <w:rPr>
                <w:rFonts w:ascii="Times New Roman" w:hAnsi="Times New Roman"/>
                <w:color w:val="000000"/>
                <w:spacing w:val="2"/>
                <w:sz w:val="28"/>
                <w:szCs w:val="28"/>
              </w:rPr>
            </w:pPr>
            <w:r w:rsidRPr="005F760E">
              <w:rPr>
                <w:rFonts w:ascii="Times New Roman" w:hAnsi="Times New Roman"/>
                <w:color w:val="000000"/>
                <w:sz w:val="27"/>
                <w:szCs w:val="27"/>
              </w:rPr>
              <w:t>Уменьшение тяжести последствий в результате дорожно-транспортных происшествий</w:t>
            </w:r>
            <w:r>
              <w:rPr>
                <w:rFonts w:ascii="Times New Roman" w:hAnsi="Times New Roman"/>
                <w:color w:val="000000"/>
                <w:sz w:val="28"/>
                <w:szCs w:val="28"/>
              </w:rPr>
              <w:t>.</w:t>
            </w:r>
          </w:p>
        </w:tc>
      </w:tr>
      <w:tr w:rsidR="000102E1" w:rsidRPr="00810303" w:rsidTr="00865BC0">
        <w:tc>
          <w:tcPr>
            <w:tcW w:w="2961" w:type="dxa"/>
          </w:tcPr>
          <w:p w:rsidR="000102E1" w:rsidRPr="000D1CDD" w:rsidRDefault="000102E1" w:rsidP="00865BC0">
            <w:pPr>
              <w:ind w:right="600"/>
              <w:rPr>
                <w:rFonts w:ascii="Times New Roman" w:hAnsi="Times New Roman"/>
                <w:sz w:val="28"/>
                <w:szCs w:val="28"/>
              </w:rPr>
            </w:pPr>
            <w:r w:rsidRPr="000D1CDD">
              <w:rPr>
                <w:rFonts w:ascii="Times New Roman" w:hAnsi="Times New Roman"/>
                <w:sz w:val="28"/>
                <w:szCs w:val="28"/>
              </w:rPr>
              <w:t>Срок и этапы реализации Программы</w:t>
            </w:r>
          </w:p>
        </w:tc>
        <w:tc>
          <w:tcPr>
            <w:tcW w:w="6867" w:type="dxa"/>
          </w:tcPr>
          <w:p w:rsidR="000102E1" w:rsidRPr="000D1CDD" w:rsidRDefault="000102E1" w:rsidP="00865BC0">
            <w:pPr>
              <w:ind w:right="600"/>
              <w:rPr>
                <w:rFonts w:ascii="Times New Roman" w:hAnsi="Times New Roman"/>
                <w:sz w:val="28"/>
                <w:szCs w:val="28"/>
              </w:rPr>
            </w:pPr>
            <w:r w:rsidRPr="000D1CDD">
              <w:rPr>
                <w:rFonts w:ascii="Times New Roman" w:hAnsi="Times New Roman"/>
                <w:sz w:val="28"/>
                <w:szCs w:val="28"/>
              </w:rPr>
              <w:t>2016</w:t>
            </w:r>
            <w:r>
              <w:rPr>
                <w:rFonts w:ascii="Times New Roman" w:hAnsi="Times New Roman"/>
                <w:sz w:val="28"/>
                <w:szCs w:val="28"/>
              </w:rPr>
              <w:t xml:space="preserve"> </w:t>
            </w:r>
            <w:r w:rsidRPr="000D1CDD">
              <w:rPr>
                <w:rFonts w:ascii="Times New Roman" w:hAnsi="Times New Roman"/>
                <w:sz w:val="28"/>
                <w:szCs w:val="28"/>
              </w:rPr>
              <w:t>-</w:t>
            </w:r>
            <w:r>
              <w:rPr>
                <w:rFonts w:ascii="Times New Roman" w:hAnsi="Times New Roman"/>
                <w:sz w:val="28"/>
                <w:szCs w:val="28"/>
              </w:rPr>
              <w:t xml:space="preserve"> </w:t>
            </w:r>
            <w:r w:rsidRPr="000D1CDD">
              <w:rPr>
                <w:rFonts w:ascii="Times New Roman" w:hAnsi="Times New Roman"/>
                <w:sz w:val="28"/>
                <w:szCs w:val="28"/>
              </w:rPr>
              <w:t>202</w:t>
            </w:r>
            <w:r>
              <w:rPr>
                <w:rFonts w:ascii="Times New Roman" w:hAnsi="Times New Roman"/>
                <w:sz w:val="28"/>
                <w:szCs w:val="28"/>
              </w:rPr>
              <w:t>6</w:t>
            </w:r>
            <w:r w:rsidRPr="000D1CDD">
              <w:rPr>
                <w:rFonts w:ascii="Times New Roman" w:hAnsi="Times New Roman"/>
                <w:sz w:val="28"/>
                <w:szCs w:val="28"/>
              </w:rPr>
              <w:t xml:space="preserve"> годы</w:t>
            </w:r>
          </w:p>
          <w:p w:rsidR="000102E1" w:rsidRPr="000D1CDD" w:rsidRDefault="000102E1" w:rsidP="00865BC0">
            <w:pPr>
              <w:ind w:right="600"/>
              <w:rPr>
                <w:rFonts w:ascii="Times New Roman" w:hAnsi="Times New Roman"/>
                <w:sz w:val="28"/>
                <w:szCs w:val="28"/>
              </w:rPr>
            </w:pPr>
            <w:r w:rsidRPr="000D1CDD">
              <w:rPr>
                <w:rFonts w:ascii="Times New Roman" w:hAnsi="Times New Roman"/>
                <w:sz w:val="28"/>
                <w:szCs w:val="28"/>
              </w:rPr>
              <w:t>(этапы реализации Программы не выделяются)</w:t>
            </w:r>
          </w:p>
        </w:tc>
      </w:tr>
      <w:tr w:rsidR="000102E1" w:rsidRPr="00810303" w:rsidTr="00865BC0">
        <w:tc>
          <w:tcPr>
            <w:tcW w:w="2961" w:type="dxa"/>
          </w:tcPr>
          <w:p w:rsidR="000102E1" w:rsidRPr="00A5081A" w:rsidRDefault="000102E1" w:rsidP="00865BC0">
            <w:pPr>
              <w:ind w:right="600"/>
              <w:rPr>
                <w:rFonts w:ascii="Times New Roman" w:hAnsi="Times New Roman"/>
                <w:sz w:val="28"/>
                <w:szCs w:val="28"/>
              </w:rPr>
            </w:pPr>
            <w:r w:rsidRPr="00A5081A">
              <w:rPr>
                <w:rFonts w:ascii="Times New Roman" w:hAnsi="Times New Roman"/>
                <w:sz w:val="28"/>
                <w:szCs w:val="28"/>
              </w:rPr>
              <w:t>Объем и источники финансирования Программы</w:t>
            </w:r>
          </w:p>
        </w:tc>
        <w:tc>
          <w:tcPr>
            <w:tcW w:w="6867" w:type="dxa"/>
          </w:tcPr>
          <w:p w:rsidR="000102E1" w:rsidRPr="00634BE6" w:rsidRDefault="000102E1" w:rsidP="00865BC0">
            <w:pPr>
              <w:tabs>
                <w:tab w:val="left" w:pos="0"/>
              </w:tabs>
              <w:ind w:right="178"/>
              <w:rPr>
                <w:rFonts w:ascii="Times New Roman" w:hAnsi="Times New Roman"/>
                <w:sz w:val="28"/>
                <w:szCs w:val="28"/>
              </w:rPr>
            </w:pPr>
            <w:r w:rsidRPr="00634BE6">
              <w:rPr>
                <w:rFonts w:ascii="Times New Roman" w:hAnsi="Times New Roman"/>
                <w:sz w:val="28"/>
                <w:szCs w:val="28"/>
              </w:rPr>
              <w:t>Объем финансирования –</w:t>
            </w:r>
            <w:r>
              <w:rPr>
                <w:rFonts w:ascii="Times New Roman" w:hAnsi="Times New Roman"/>
                <w:sz w:val="28"/>
                <w:szCs w:val="28"/>
              </w:rPr>
              <w:t>3630,0</w:t>
            </w:r>
            <w:r w:rsidRPr="00634BE6">
              <w:rPr>
                <w:rFonts w:ascii="Times New Roman" w:hAnsi="Times New Roman"/>
                <w:sz w:val="28"/>
                <w:szCs w:val="28"/>
              </w:rPr>
              <w:t xml:space="preserve"> тысяч рублей, из них: </w:t>
            </w:r>
          </w:p>
          <w:p w:rsidR="000102E1" w:rsidRDefault="000102E1" w:rsidP="00865BC0">
            <w:pPr>
              <w:tabs>
                <w:tab w:val="left" w:pos="0"/>
              </w:tabs>
              <w:ind w:right="178"/>
              <w:rPr>
                <w:rFonts w:ascii="Times New Roman" w:hAnsi="Times New Roman"/>
                <w:color w:val="000000"/>
                <w:sz w:val="28"/>
                <w:szCs w:val="28"/>
                <w:shd w:val="clear" w:color="auto" w:fill="FFFFFF"/>
              </w:rPr>
            </w:pPr>
            <w:r w:rsidRPr="00634BE6">
              <w:rPr>
                <w:rFonts w:ascii="Times New Roman" w:hAnsi="Times New Roman"/>
                <w:sz w:val="28"/>
                <w:szCs w:val="28"/>
              </w:rPr>
              <w:t xml:space="preserve">за счет средств бюджета </w:t>
            </w:r>
          </w:p>
          <w:p w:rsidR="000102E1" w:rsidRPr="00634BE6" w:rsidRDefault="000102E1" w:rsidP="00865BC0">
            <w:pPr>
              <w:tabs>
                <w:tab w:val="left" w:pos="0"/>
              </w:tabs>
              <w:ind w:right="178"/>
              <w:rPr>
                <w:rFonts w:ascii="Times New Roman" w:hAnsi="Times New Roman"/>
                <w:sz w:val="28"/>
                <w:szCs w:val="28"/>
              </w:rPr>
            </w:pPr>
            <w:r>
              <w:rPr>
                <w:rFonts w:ascii="Times New Roman" w:hAnsi="Times New Roman"/>
                <w:color w:val="000000"/>
                <w:sz w:val="28"/>
                <w:szCs w:val="28"/>
                <w:shd w:val="clear" w:color="auto" w:fill="FFFFFF"/>
              </w:rPr>
              <w:t>Хоперс</w:t>
            </w:r>
            <w:r w:rsidRPr="00634BE6">
              <w:rPr>
                <w:rFonts w:ascii="Times New Roman" w:hAnsi="Times New Roman"/>
                <w:color w:val="000000"/>
                <w:sz w:val="28"/>
                <w:szCs w:val="28"/>
                <w:shd w:val="clear" w:color="auto" w:fill="FFFFFF"/>
              </w:rPr>
              <w:t>кого сельского поселения</w:t>
            </w:r>
            <w:r w:rsidRPr="00634BE6">
              <w:rPr>
                <w:rFonts w:ascii="Times New Roman" w:hAnsi="Times New Roman"/>
                <w:sz w:val="28"/>
                <w:szCs w:val="28"/>
              </w:rPr>
              <w:t xml:space="preserve"> – </w:t>
            </w:r>
            <w:r>
              <w:rPr>
                <w:rFonts w:ascii="Times New Roman" w:hAnsi="Times New Roman"/>
                <w:sz w:val="28"/>
                <w:szCs w:val="28"/>
              </w:rPr>
              <w:t>330,0</w:t>
            </w:r>
            <w:r w:rsidRPr="00634BE6">
              <w:rPr>
                <w:rFonts w:ascii="Times New Roman" w:hAnsi="Times New Roman"/>
                <w:sz w:val="28"/>
                <w:szCs w:val="28"/>
              </w:rPr>
              <w:t xml:space="preserve"> тысяч рублей; </w:t>
            </w:r>
          </w:p>
          <w:p w:rsidR="000102E1" w:rsidRPr="00634BE6" w:rsidRDefault="000102E1" w:rsidP="00865BC0">
            <w:pPr>
              <w:tabs>
                <w:tab w:val="left" w:pos="0"/>
              </w:tabs>
              <w:ind w:right="178"/>
              <w:rPr>
                <w:rFonts w:ascii="Times New Roman" w:hAnsi="Times New Roman"/>
                <w:sz w:val="28"/>
                <w:szCs w:val="28"/>
              </w:rPr>
            </w:pPr>
            <w:r w:rsidRPr="00634BE6">
              <w:rPr>
                <w:rFonts w:ascii="Times New Roman" w:hAnsi="Times New Roman"/>
                <w:sz w:val="28"/>
                <w:szCs w:val="28"/>
              </w:rPr>
              <w:t xml:space="preserve">за счет </w:t>
            </w:r>
            <w:r>
              <w:rPr>
                <w:rFonts w:ascii="Times New Roman" w:hAnsi="Times New Roman"/>
                <w:sz w:val="28"/>
                <w:szCs w:val="28"/>
              </w:rPr>
              <w:t>краев</w:t>
            </w:r>
            <w:r w:rsidRPr="00634BE6">
              <w:rPr>
                <w:rFonts w:ascii="Times New Roman" w:hAnsi="Times New Roman"/>
                <w:sz w:val="28"/>
                <w:szCs w:val="28"/>
              </w:rPr>
              <w:t xml:space="preserve">ого бюджета– </w:t>
            </w:r>
            <w:r>
              <w:rPr>
                <w:rFonts w:ascii="Times New Roman" w:hAnsi="Times New Roman"/>
                <w:sz w:val="28"/>
                <w:szCs w:val="28"/>
              </w:rPr>
              <w:t>3300,</w:t>
            </w:r>
            <w:r w:rsidRPr="00800440">
              <w:rPr>
                <w:rFonts w:ascii="Times New Roman" w:hAnsi="Times New Roman"/>
                <w:sz w:val="28"/>
                <w:szCs w:val="28"/>
              </w:rPr>
              <w:t>0</w:t>
            </w:r>
            <w:r w:rsidRPr="00634BE6">
              <w:rPr>
                <w:rFonts w:ascii="Times New Roman" w:hAnsi="Times New Roman"/>
                <w:sz w:val="28"/>
                <w:szCs w:val="28"/>
              </w:rPr>
              <w:t xml:space="preserve"> тысяч рублей. </w:t>
            </w:r>
          </w:p>
          <w:p w:rsidR="000102E1" w:rsidRPr="00634BE6" w:rsidRDefault="000102E1" w:rsidP="00865BC0">
            <w:pPr>
              <w:tabs>
                <w:tab w:val="left" w:pos="0"/>
              </w:tabs>
              <w:ind w:right="178"/>
              <w:rPr>
                <w:rFonts w:ascii="Times New Roman" w:hAnsi="Times New Roman"/>
                <w:sz w:val="28"/>
                <w:szCs w:val="28"/>
              </w:rPr>
            </w:pPr>
            <w:r w:rsidRPr="00634BE6">
              <w:rPr>
                <w:rFonts w:ascii="Times New Roman" w:hAnsi="Times New Roman"/>
                <w:sz w:val="28"/>
                <w:szCs w:val="28"/>
              </w:rPr>
              <w:t>Объем финансирования программы будет уточняться исходя из объемов финансирования муниципальных программ</w:t>
            </w:r>
          </w:p>
        </w:tc>
      </w:tr>
      <w:tr w:rsidR="000102E1" w:rsidRPr="00810303" w:rsidTr="00865BC0">
        <w:tc>
          <w:tcPr>
            <w:tcW w:w="2961" w:type="dxa"/>
          </w:tcPr>
          <w:p w:rsidR="000102E1" w:rsidRPr="000D1CDD" w:rsidRDefault="000102E1" w:rsidP="00865BC0">
            <w:pPr>
              <w:ind w:right="600"/>
              <w:rPr>
                <w:rFonts w:ascii="Times New Roman" w:hAnsi="Times New Roman"/>
                <w:sz w:val="28"/>
                <w:szCs w:val="28"/>
              </w:rPr>
            </w:pPr>
            <w:r w:rsidRPr="000D1CDD">
              <w:rPr>
                <w:rFonts w:ascii="Times New Roman" w:hAnsi="Times New Roman"/>
                <w:sz w:val="28"/>
                <w:szCs w:val="28"/>
              </w:rPr>
              <w:t>Ожидаемые результаты программы</w:t>
            </w:r>
          </w:p>
        </w:tc>
        <w:tc>
          <w:tcPr>
            <w:tcW w:w="6867" w:type="dxa"/>
          </w:tcPr>
          <w:p w:rsidR="000102E1" w:rsidRDefault="000102E1" w:rsidP="00865BC0">
            <w:pPr>
              <w:pStyle w:val="conscell"/>
              <w:shd w:val="clear" w:color="auto" w:fill="FFFFFF"/>
              <w:spacing w:before="0" w:beforeAutospacing="0" w:after="0" w:afterAutospacing="0"/>
              <w:rPr>
                <w:color w:val="000000"/>
                <w:sz w:val="28"/>
                <w:szCs w:val="28"/>
                <w:shd w:val="clear" w:color="auto" w:fill="FFFFFF"/>
              </w:rPr>
            </w:pPr>
            <w:r>
              <w:rPr>
                <w:color w:val="000000"/>
                <w:sz w:val="28"/>
                <w:szCs w:val="28"/>
              </w:rPr>
              <w:t>Р</w:t>
            </w:r>
            <w:r w:rsidRPr="003338B5">
              <w:rPr>
                <w:color w:val="000000"/>
                <w:sz w:val="28"/>
                <w:szCs w:val="28"/>
              </w:rPr>
              <w:t xml:space="preserve">азвитая транспортная система, обеспечивающая стабильное развитие </w:t>
            </w:r>
          </w:p>
          <w:p w:rsidR="000102E1" w:rsidRPr="003338B5" w:rsidRDefault="000102E1" w:rsidP="00865BC0">
            <w:pPr>
              <w:pStyle w:val="conscell"/>
              <w:shd w:val="clear" w:color="auto" w:fill="FFFFFF"/>
              <w:spacing w:before="0" w:beforeAutospacing="0" w:after="0" w:afterAutospacing="0"/>
              <w:rPr>
                <w:color w:val="000000"/>
                <w:sz w:val="28"/>
                <w:szCs w:val="28"/>
              </w:rPr>
            </w:pPr>
            <w:r>
              <w:rPr>
                <w:color w:val="000000"/>
                <w:sz w:val="28"/>
                <w:szCs w:val="28"/>
                <w:shd w:val="clear" w:color="auto" w:fill="FFFFFF"/>
              </w:rPr>
              <w:t>Хоперского сельского поселения</w:t>
            </w:r>
            <w:r>
              <w:rPr>
                <w:color w:val="000000"/>
                <w:sz w:val="28"/>
                <w:szCs w:val="28"/>
              </w:rPr>
              <w:t>.</w:t>
            </w:r>
          </w:p>
          <w:p w:rsidR="000102E1" w:rsidRPr="003338B5" w:rsidRDefault="000102E1" w:rsidP="00865BC0">
            <w:pPr>
              <w:pStyle w:val="conscell"/>
              <w:shd w:val="clear" w:color="auto" w:fill="FFFFFF"/>
              <w:spacing w:before="0" w:beforeAutospacing="0" w:after="0" w:afterAutospacing="0"/>
              <w:rPr>
                <w:color w:val="000000"/>
                <w:sz w:val="28"/>
                <w:szCs w:val="28"/>
              </w:rPr>
            </w:pPr>
            <w:r>
              <w:rPr>
                <w:color w:val="000000"/>
                <w:sz w:val="28"/>
                <w:szCs w:val="28"/>
              </w:rPr>
              <w:t>С</w:t>
            </w:r>
            <w:r w:rsidRPr="003338B5">
              <w:rPr>
                <w:color w:val="000000"/>
                <w:sz w:val="28"/>
                <w:szCs w:val="28"/>
              </w:rPr>
              <w:t xml:space="preserve">овременная система обеспечения безопасности дорожного движения на автомобильных дорогах общего пользования и улично-дорожной сети населенных пунктов </w:t>
            </w:r>
            <w:r>
              <w:rPr>
                <w:color w:val="000000"/>
                <w:sz w:val="28"/>
                <w:szCs w:val="28"/>
                <w:shd w:val="clear" w:color="auto" w:fill="FFFFFF"/>
              </w:rPr>
              <w:t>Хоперского сельского поселения</w:t>
            </w:r>
            <w:r>
              <w:rPr>
                <w:color w:val="000000"/>
                <w:sz w:val="28"/>
                <w:szCs w:val="28"/>
              </w:rPr>
              <w:t>.</w:t>
            </w:r>
          </w:p>
        </w:tc>
      </w:tr>
    </w:tbl>
    <w:p w:rsidR="000102E1" w:rsidRDefault="000102E1" w:rsidP="00D40613">
      <w:pPr>
        <w:spacing w:after="150" w:line="276" w:lineRule="auto"/>
        <w:jc w:val="center"/>
        <w:rPr>
          <w:rFonts w:ascii="Times New Roman" w:hAnsi="Times New Roman"/>
          <w:b/>
          <w:bCs/>
          <w:i/>
          <w:color w:val="000000"/>
          <w:sz w:val="28"/>
          <w:szCs w:val="28"/>
        </w:rPr>
        <w:sectPr w:rsidR="000102E1" w:rsidSect="009A7CA9">
          <w:headerReference w:type="even" r:id="rId9"/>
          <w:headerReference w:type="default" r:id="rId10"/>
          <w:pgSz w:w="11906" w:h="16838"/>
          <w:pgMar w:top="1134" w:right="566"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0102E1" w:rsidRPr="009A7CA9" w:rsidRDefault="000102E1" w:rsidP="00D40613">
      <w:pPr>
        <w:jc w:val="center"/>
        <w:rPr>
          <w:rFonts w:ascii="Times New Roman" w:hAnsi="Times New Roman"/>
          <w:b/>
          <w:bCs/>
          <w:color w:val="000000"/>
          <w:sz w:val="28"/>
          <w:szCs w:val="28"/>
        </w:rPr>
      </w:pPr>
      <w:r w:rsidRPr="009A7CA9">
        <w:rPr>
          <w:rFonts w:ascii="Times New Roman" w:hAnsi="Times New Roman"/>
          <w:b/>
          <w:bCs/>
          <w:color w:val="000000"/>
          <w:sz w:val="28"/>
          <w:szCs w:val="28"/>
        </w:rPr>
        <w:t>РАЗДЕЛ 1. ХАРАКТЕРИСТИКА СУЩЕСТВУЮЩЕГО СОСТОЯНИЯ ТРАНСПОРТНОЙ ИНФРАСТРУКТУРЫ</w:t>
      </w:r>
    </w:p>
    <w:p w:rsidR="000102E1" w:rsidRPr="003D5934" w:rsidRDefault="000102E1" w:rsidP="00D40613">
      <w:pPr>
        <w:pStyle w:val="ab"/>
        <w:numPr>
          <w:ilvl w:val="1"/>
          <w:numId w:val="13"/>
        </w:numPr>
        <w:spacing w:before="240" w:line="240" w:lineRule="auto"/>
        <w:ind w:left="0" w:firstLine="0"/>
        <w:jc w:val="center"/>
        <w:rPr>
          <w:rFonts w:ascii="Times New Roman" w:hAnsi="Times New Roman"/>
          <w:b/>
          <w:color w:val="000000"/>
          <w:sz w:val="28"/>
          <w:szCs w:val="28"/>
          <w:lang w:eastAsia="ru-RU"/>
        </w:rPr>
      </w:pPr>
      <w:r w:rsidRPr="003D5934">
        <w:rPr>
          <w:rFonts w:ascii="Times New Roman" w:hAnsi="Times New Roman"/>
          <w:b/>
          <w:bCs/>
          <w:color w:val="000000"/>
          <w:sz w:val="28"/>
          <w:szCs w:val="28"/>
          <w:lang w:eastAsia="ru-RU"/>
        </w:rPr>
        <w:t xml:space="preserve">Анализ положения </w:t>
      </w:r>
      <w:r w:rsidRPr="003D5934">
        <w:rPr>
          <w:rFonts w:ascii="Times New Roman" w:hAnsi="Times New Roman"/>
          <w:b/>
          <w:color w:val="000000"/>
          <w:sz w:val="28"/>
          <w:szCs w:val="28"/>
          <w:shd w:val="clear" w:color="auto" w:fill="FFFFFF"/>
        </w:rPr>
        <w:t>Хоперского сельского поселения.</w:t>
      </w:r>
      <w:r w:rsidRPr="003D5934">
        <w:rPr>
          <w:rFonts w:ascii="Times New Roman" w:hAnsi="Times New Roman"/>
          <w:b/>
          <w:bCs/>
          <w:color w:val="000000"/>
          <w:sz w:val="28"/>
          <w:szCs w:val="28"/>
          <w:lang w:eastAsia="ru-RU"/>
        </w:rPr>
        <w:t xml:space="preserve"> Социально- экономическая характеристика.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0102E1" w:rsidRPr="003D5934" w:rsidRDefault="000102E1" w:rsidP="00D40613">
      <w:pPr>
        <w:pStyle w:val="S"/>
        <w:ind w:firstLine="900"/>
        <w:rPr>
          <w:sz w:val="28"/>
          <w:szCs w:val="28"/>
        </w:rPr>
      </w:pPr>
      <w:r w:rsidRPr="003D5934">
        <w:rPr>
          <w:sz w:val="28"/>
          <w:szCs w:val="28"/>
        </w:rPr>
        <w:t xml:space="preserve">Хоперское сельское поселение Тихорецкого района расположено в южной части Тихорецкого района Краснодарского края (далее также – Тихорецкий район, район) граничит с территориями сельских поселений Архангельское, Юго-Северное, Еремизино-Борисовское и Кавказским районом Краснодарского края. Площадь сельского поселения – 13149,8 га. В состав сельского поселения входит десять населённых пунктов: станица Хоперская, хутор Привольный, хутор Карасев, хутор Культура, хутор Челбас, хутор Федоренко, хутор Чкалов, хутор Ленинский, хутор Нехворощанский, хутор Красный. Административным центром сельского поселения является станица Хоперская. </w:t>
      </w:r>
    </w:p>
    <w:p w:rsidR="000102E1" w:rsidRPr="003D5934" w:rsidRDefault="000102E1" w:rsidP="00D40613">
      <w:pPr>
        <w:pStyle w:val="S"/>
        <w:ind w:firstLine="900"/>
        <w:rPr>
          <w:sz w:val="28"/>
          <w:szCs w:val="28"/>
        </w:rPr>
      </w:pPr>
      <w:r w:rsidRPr="003D5934">
        <w:rPr>
          <w:sz w:val="28"/>
          <w:szCs w:val="28"/>
        </w:rPr>
        <w:t>На территории поселения расположены коммуникационные коридоры, занятые под линии электропередачи (ЛЭП) 35 кВ, 110 кВ местного значения и 500 кВ регионального значения, магистральный нефтепровод федерального значения, магистральные газопроводы высокого давления МГВД «Александровская - Ленинградская» и МГВД - отвод на АГРС «Еремизино - Борисовская»  федерального значения, магистральный газопровод среднего давления  местного значения.</w:t>
      </w:r>
    </w:p>
    <w:p w:rsidR="000102E1" w:rsidRPr="003D5934" w:rsidRDefault="000102E1" w:rsidP="00D40613">
      <w:pPr>
        <w:pStyle w:val="S"/>
        <w:ind w:firstLine="900"/>
        <w:rPr>
          <w:sz w:val="28"/>
          <w:szCs w:val="28"/>
        </w:rPr>
      </w:pPr>
      <w:r w:rsidRPr="003D5934">
        <w:rPr>
          <w:sz w:val="28"/>
          <w:szCs w:val="28"/>
        </w:rPr>
        <w:t>На территории поселения имеются водные объекты: р. Челбас, р. Борисовка, балка Смирнова и др. малые реки. Значительная часть территории поселения занята сельскохозяйственными угодьями.</w:t>
      </w:r>
    </w:p>
    <w:p w:rsidR="000102E1" w:rsidRPr="003D5934" w:rsidRDefault="000102E1" w:rsidP="00D40613">
      <w:pPr>
        <w:pStyle w:val="S"/>
        <w:ind w:firstLine="900"/>
        <w:rPr>
          <w:sz w:val="28"/>
          <w:szCs w:val="28"/>
        </w:rPr>
      </w:pPr>
      <w:r w:rsidRPr="003D5934">
        <w:rPr>
          <w:sz w:val="28"/>
          <w:szCs w:val="28"/>
        </w:rPr>
        <w:t xml:space="preserve">Основной деятельностью в Хоперском сельском поселении Тихорецкого района является сельскохозяйственное производство и животноводство. </w:t>
      </w:r>
    </w:p>
    <w:p w:rsidR="000102E1" w:rsidRDefault="000102E1" w:rsidP="00D40613">
      <w:pPr>
        <w:pStyle w:val="S"/>
        <w:ind w:firstLine="900"/>
      </w:pPr>
      <w:r w:rsidRPr="003D5934">
        <w:rPr>
          <w:sz w:val="28"/>
          <w:szCs w:val="28"/>
        </w:rPr>
        <w:t>На территории сельского поселения действуют учреждения отдыха и туризма ТОО</w:t>
      </w:r>
      <w:r w:rsidRPr="003D5934">
        <w:t xml:space="preserve"> Детский спортивно-оздоровительный комплекс "Степные зори" - восточнее хутора Карасева.</w:t>
      </w:r>
    </w:p>
    <w:p w:rsidR="000102E1" w:rsidRPr="003D5934" w:rsidRDefault="000102E1" w:rsidP="00D40613">
      <w:pPr>
        <w:pStyle w:val="S"/>
        <w:ind w:firstLine="900"/>
      </w:pPr>
    </w:p>
    <w:p w:rsidR="000102E1" w:rsidRPr="0068724E" w:rsidRDefault="000102E1" w:rsidP="00D40613">
      <w:pPr>
        <w:pStyle w:val="S"/>
        <w:jc w:val="center"/>
      </w:pPr>
      <w:r>
        <w:rPr>
          <w:b/>
          <w:sz w:val="28"/>
          <w:szCs w:val="28"/>
        </w:rPr>
        <w:t>1.2</w:t>
      </w:r>
      <w:r w:rsidRPr="003D5934">
        <w:rPr>
          <w:b/>
          <w:sz w:val="28"/>
          <w:szCs w:val="28"/>
        </w:rPr>
        <w:t xml:space="preserve"> Характеристика функционирования и показатели работы транспортной инфраструктуры по видам транспорта</w:t>
      </w:r>
      <w:r>
        <w:rPr>
          <w:b/>
          <w:sz w:val="28"/>
          <w:szCs w:val="28"/>
        </w:rPr>
        <w:t xml:space="preserve">. </w:t>
      </w:r>
      <w:r w:rsidRPr="003D5934">
        <w:rPr>
          <w:b/>
          <w:sz w:val="28"/>
          <w:szCs w:val="28"/>
        </w:rPr>
        <w:t>Внешний транспорт</w:t>
      </w:r>
    </w:p>
    <w:p w:rsidR="000102E1" w:rsidRDefault="000102E1" w:rsidP="00D40613">
      <w:pPr>
        <w:pStyle w:val="a"/>
        <w:ind w:firstLine="900"/>
        <w:rPr>
          <w:sz w:val="28"/>
          <w:szCs w:val="28"/>
        </w:rPr>
      </w:pPr>
      <w:r>
        <w:rPr>
          <w:sz w:val="28"/>
          <w:szCs w:val="28"/>
        </w:rPr>
        <w:t xml:space="preserve">Внешние транспортные связи осуществляются с помощью автомобильного транспорта по автомобильной дороге общего пользования федерального значения М-29 «Кавказ» из Краснодара (от Павловской) через Грозный — Махачкалу до границы с Азербайджанской Республикой (на Баку) Подъезды к городам Майкоп, Ставрополь, Черкесск, Владикавказ, Грозный, Махачкала, Магас (М-29 «Кавказ») и автомобильным дорогам общего пользования муниципального значения «Подъезд к станице Хоперской», «Подъезд к х. Казаче–Борисовскому», «Подъезд к ст-це Еремизино – Борисовской» с капитальным типом покрытия. Остальные автомобильные дороги поселения общего пользования местного значения. </w:t>
      </w:r>
    </w:p>
    <w:p w:rsidR="000102E1" w:rsidRPr="00D55577" w:rsidRDefault="000102E1" w:rsidP="00D40613">
      <w:pPr>
        <w:spacing w:line="360" w:lineRule="auto"/>
        <w:jc w:val="center"/>
        <w:rPr>
          <w:rFonts w:ascii="Times New Roman" w:hAnsi="Times New Roman"/>
          <w:color w:val="000000"/>
          <w:sz w:val="28"/>
          <w:szCs w:val="28"/>
        </w:rPr>
      </w:pPr>
      <w:r w:rsidRPr="00D55577">
        <w:rPr>
          <w:rFonts w:ascii="Times New Roman" w:hAnsi="Times New Roman"/>
          <w:b/>
          <w:bCs/>
          <w:iCs/>
          <w:color w:val="000000"/>
          <w:sz w:val="28"/>
          <w:szCs w:val="28"/>
        </w:rPr>
        <w:t>Общественный транспорт</w:t>
      </w:r>
    </w:p>
    <w:p w:rsidR="000102E1" w:rsidRPr="00D55577" w:rsidRDefault="000102E1" w:rsidP="00D40613">
      <w:pPr>
        <w:pStyle w:val="S"/>
        <w:ind w:firstLine="900"/>
        <w:rPr>
          <w:sz w:val="28"/>
          <w:szCs w:val="28"/>
        </w:rPr>
      </w:pPr>
      <w:r w:rsidRPr="00D55577">
        <w:rPr>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0102E1" w:rsidRPr="00D55577" w:rsidRDefault="000102E1" w:rsidP="00D40613">
      <w:pPr>
        <w:pStyle w:val="S"/>
        <w:ind w:firstLine="900"/>
        <w:rPr>
          <w:sz w:val="28"/>
          <w:szCs w:val="28"/>
        </w:rPr>
      </w:pPr>
      <w:r w:rsidRPr="00D55577">
        <w:rPr>
          <w:sz w:val="28"/>
          <w:szCs w:val="28"/>
        </w:rPr>
        <w:t xml:space="preserve">На территории поселения действует один пассажирский автобус. Автобус Тихорецк-Хоперская. (через ст. Архангельскую) Количество рейсов – 2. Время отправления:  6.00; 15.30. </w:t>
      </w:r>
    </w:p>
    <w:p w:rsidR="000102E1" w:rsidRPr="00D55577" w:rsidRDefault="000102E1" w:rsidP="00D40613">
      <w:pPr>
        <w:pStyle w:val="S"/>
        <w:ind w:firstLine="900"/>
        <w:rPr>
          <w:sz w:val="28"/>
          <w:szCs w:val="28"/>
        </w:rPr>
      </w:pPr>
      <w:r w:rsidRPr="00D55577">
        <w:rPr>
          <w:sz w:val="28"/>
          <w:szCs w:val="28"/>
        </w:rPr>
        <w:t>В населенных пунктах поселения регулярный внутрисельский автобусный транспорт в настоящее время отсутствует. Большинство же трудовых передвижений в поселении приходилось на личный автотранспорт и пешеходные сообщения.</w:t>
      </w:r>
    </w:p>
    <w:p w:rsidR="000102E1" w:rsidRPr="003D5934" w:rsidRDefault="000102E1" w:rsidP="00D40613">
      <w:pPr>
        <w:pStyle w:val="ab"/>
        <w:spacing w:before="240" w:after="150" w:line="360" w:lineRule="auto"/>
        <w:ind w:left="0"/>
        <w:jc w:val="center"/>
        <w:rPr>
          <w:rFonts w:ascii="Times New Roman" w:hAnsi="Times New Roman"/>
          <w:b/>
          <w:color w:val="000000"/>
          <w:sz w:val="28"/>
          <w:szCs w:val="28"/>
        </w:rPr>
      </w:pPr>
      <w:r>
        <w:rPr>
          <w:rFonts w:ascii="Times New Roman" w:hAnsi="Times New Roman"/>
          <w:b/>
          <w:color w:val="000000"/>
          <w:sz w:val="28"/>
          <w:szCs w:val="28"/>
        </w:rPr>
        <w:t>1.3. Х</w:t>
      </w:r>
      <w:r w:rsidRPr="003D5934">
        <w:rPr>
          <w:rFonts w:ascii="Times New Roman" w:hAnsi="Times New Roman"/>
          <w:b/>
          <w:color w:val="000000"/>
          <w:sz w:val="28"/>
          <w:szCs w:val="28"/>
        </w:rPr>
        <w:t>арактеристика сети дорог Хоперского сельского поселения, параметры дорожного движения и оценка качества содержания дорог</w:t>
      </w:r>
    </w:p>
    <w:p w:rsidR="000102E1" w:rsidRPr="00D55577" w:rsidRDefault="000102E1" w:rsidP="00D40613">
      <w:pPr>
        <w:pStyle w:val="S"/>
        <w:rPr>
          <w:sz w:val="28"/>
          <w:szCs w:val="28"/>
        </w:rPr>
      </w:pPr>
      <w:r w:rsidRPr="00D55577">
        <w:rPr>
          <w:sz w:val="28"/>
          <w:szCs w:val="28"/>
        </w:rPr>
        <w:t>Улично-дорожная сеть представляет собой сложившуюся сеть улиц, дорог и проездов, обеспечивающих внешние и внутренние связи на территории поселения. По главным улицам осуществляется связь жилых кварталов с общественным центром. В составе улично-дорожной сети выделены улицы и дороги следующих категорий:</w:t>
      </w:r>
    </w:p>
    <w:p w:rsidR="000102E1" w:rsidRPr="00D55577" w:rsidRDefault="000102E1" w:rsidP="00D40613">
      <w:pPr>
        <w:pStyle w:val="S"/>
        <w:rPr>
          <w:sz w:val="28"/>
          <w:szCs w:val="28"/>
        </w:rPr>
      </w:pPr>
      <w:r w:rsidRPr="00D55577">
        <w:rPr>
          <w:sz w:val="28"/>
          <w:szCs w:val="28"/>
        </w:rPr>
        <w:t xml:space="preserve">- автомобильная дорога в ст. Хоперская, главные улицы, обеспечивающие связь жилых территорий с общественным центром, местами приложения труда; </w:t>
      </w:r>
    </w:p>
    <w:p w:rsidR="000102E1" w:rsidRDefault="000102E1" w:rsidP="00D40613">
      <w:pPr>
        <w:pStyle w:val="S"/>
        <w:rPr>
          <w:sz w:val="28"/>
          <w:szCs w:val="28"/>
        </w:rPr>
      </w:pPr>
      <w:r w:rsidRPr="00D55577">
        <w:rPr>
          <w:sz w:val="28"/>
          <w:szCs w:val="28"/>
        </w:rPr>
        <w:t xml:space="preserve">- улицы в жилой застройке (жилые улицы). По этим улицам осуществляется транспортная и пешеходная связь внутри жилых территорий и с главными улицами. </w:t>
      </w:r>
    </w:p>
    <w:p w:rsidR="000102E1" w:rsidRDefault="000102E1" w:rsidP="00D40613">
      <w:pPr>
        <w:pStyle w:val="S"/>
        <w:rPr>
          <w:sz w:val="28"/>
          <w:szCs w:val="28"/>
        </w:rPr>
      </w:pPr>
    </w:p>
    <w:p w:rsidR="000102E1" w:rsidRPr="00D55577" w:rsidRDefault="000102E1" w:rsidP="00D40613">
      <w:pPr>
        <w:pStyle w:val="S"/>
        <w:rPr>
          <w:bCs/>
          <w:iCs/>
          <w:color w:val="000000"/>
          <w:sz w:val="28"/>
          <w:szCs w:val="28"/>
        </w:rPr>
      </w:pPr>
      <w:r w:rsidRPr="00D55577">
        <w:rPr>
          <w:bCs/>
          <w:iCs/>
          <w:color w:val="000000"/>
          <w:sz w:val="28"/>
          <w:szCs w:val="28"/>
        </w:rPr>
        <w:t>Таблица 1 – Характеристика улично-дорожной сети Хоперского сельского поселения</w:t>
      </w:r>
    </w:p>
    <w:tbl>
      <w:tblPr>
        <w:tblW w:w="9720" w:type="dxa"/>
        <w:tblInd w:w="55" w:type="dxa"/>
        <w:tblLayout w:type="fixed"/>
        <w:tblCellMar>
          <w:top w:w="55" w:type="dxa"/>
          <w:left w:w="55" w:type="dxa"/>
          <w:bottom w:w="55" w:type="dxa"/>
          <w:right w:w="55" w:type="dxa"/>
        </w:tblCellMar>
        <w:tblLook w:val="0000"/>
      </w:tblPr>
      <w:tblGrid>
        <w:gridCol w:w="709"/>
        <w:gridCol w:w="1985"/>
        <w:gridCol w:w="2551"/>
        <w:gridCol w:w="1701"/>
        <w:gridCol w:w="1418"/>
        <w:gridCol w:w="1356"/>
      </w:tblGrid>
      <w:tr w:rsidR="000102E1" w:rsidRPr="00E91C8F" w:rsidTr="00865BC0">
        <w:trPr>
          <w:cantSplit/>
          <w:trHeight w:val="1875"/>
        </w:trPr>
        <w:tc>
          <w:tcPr>
            <w:tcW w:w="709" w:type="dxa"/>
            <w:tcBorders>
              <w:top w:val="single" w:sz="4" w:space="0" w:color="000000"/>
              <w:left w:val="single" w:sz="4" w:space="0" w:color="000000"/>
              <w:bottom w:val="single" w:sz="4" w:space="0" w:color="000000"/>
            </w:tcBorders>
            <w:vAlign w:val="center"/>
          </w:tcPr>
          <w:p w:rsidR="000102E1" w:rsidRPr="004543E1" w:rsidRDefault="000102E1" w:rsidP="00865BC0">
            <w:pPr>
              <w:pStyle w:val="a8"/>
              <w:snapToGrid w:val="0"/>
              <w:jc w:val="center"/>
              <w:rPr>
                <w:bCs/>
              </w:rPr>
            </w:pPr>
            <w:r w:rsidRPr="004543E1">
              <w:rPr>
                <w:bCs/>
              </w:rPr>
              <w:t>№</w:t>
            </w:r>
          </w:p>
          <w:p w:rsidR="000102E1" w:rsidRPr="00C6504F" w:rsidRDefault="000102E1" w:rsidP="00865BC0">
            <w:pPr>
              <w:pStyle w:val="a8"/>
              <w:jc w:val="center"/>
              <w:rPr>
                <w:bCs/>
              </w:rPr>
            </w:pPr>
            <w:r w:rsidRPr="004543E1">
              <w:rPr>
                <w:bCs/>
              </w:rPr>
              <w:t>п/п</w:t>
            </w:r>
          </w:p>
        </w:tc>
        <w:tc>
          <w:tcPr>
            <w:tcW w:w="1985"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r w:rsidRPr="004543E1">
              <w:rPr>
                <w:bCs/>
              </w:rPr>
              <w:t>Наименование населенного пункта</w:t>
            </w:r>
            <w:r w:rsidRPr="00C6504F">
              <w:rPr>
                <w:bCs/>
              </w:rPr>
              <w:t xml:space="preserve"> (станица, хутор, село, поселок)</w:t>
            </w:r>
          </w:p>
        </w:tc>
        <w:tc>
          <w:tcPr>
            <w:tcW w:w="2551" w:type="dxa"/>
            <w:tcBorders>
              <w:top w:val="single" w:sz="4" w:space="0" w:color="000000"/>
              <w:left w:val="single" w:sz="4" w:space="0" w:color="000000"/>
              <w:bottom w:val="single" w:sz="4" w:space="0" w:color="000000"/>
            </w:tcBorders>
            <w:vAlign w:val="center"/>
          </w:tcPr>
          <w:p w:rsidR="000102E1" w:rsidRPr="004543E1" w:rsidRDefault="000102E1" w:rsidP="00865BC0">
            <w:pPr>
              <w:pStyle w:val="a8"/>
              <w:snapToGrid w:val="0"/>
              <w:jc w:val="center"/>
              <w:rPr>
                <w:bCs/>
              </w:rPr>
            </w:pPr>
            <w:r w:rsidRPr="004543E1">
              <w:rPr>
                <w:bCs/>
              </w:rPr>
              <w:t>Наименование дороги</w:t>
            </w:r>
          </w:p>
          <w:p w:rsidR="000102E1" w:rsidRPr="00C6504F" w:rsidRDefault="000102E1" w:rsidP="00865BC0">
            <w:pPr>
              <w:pStyle w:val="a8"/>
              <w:jc w:val="center"/>
              <w:rPr>
                <w:bCs/>
              </w:rPr>
            </w:pPr>
          </w:p>
          <w:p w:rsidR="000102E1" w:rsidRPr="00C6504F" w:rsidRDefault="000102E1" w:rsidP="00865BC0">
            <w:pPr>
              <w:pStyle w:val="a8"/>
              <w:jc w:val="center"/>
              <w:rPr>
                <w:bCs/>
              </w:rPr>
            </w:pPr>
            <w:r>
              <w:rPr>
                <w:bCs/>
              </w:rPr>
              <w:t>(</w:t>
            </w:r>
            <w:r w:rsidRPr="00C6504F">
              <w:rPr>
                <w:bCs/>
              </w:rPr>
              <w:t>например:</w:t>
            </w:r>
          </w:p>
          <w:p w:rsidR="000102E1" w:rsidRPr="00C6504F" w:rsidRDefault="000102E1" w:rsidP="00865BC0">
            <w:pPr>
              <w:pStyle w:val="a8"/>
              <w:jc w:val="center"/>
              <w:rPr>
                <w:bCs/>
              </w:rPr>
            </w:pPr>
            <w:r w:rsidRPr="00C6504F">
              <w:rPr>
                <w:bCs/>
              </w:rPr>
              <w:t>ул. Ленина</w:t>
            </w:r>
          </w:p>
          <w:p w:rsidR="000102E1" w:rsidRPr="00C6504F" w:rsidRDefault="000102E1" w:rsidP="00865BC0">
            <w:pPr>
              <w:pStyle w:val="a8"/>
              <w:jc w:val="center"/>
            </w:pPr>
            <w:r w:rsidRPr="00C6504F">
              <w:rPr>
                <w:bCs/>
              </w:rPr>
              <w:t>пер. Молодежный</w:t>
            </w:r>
            <w:r>
              <w:rPr>
                <w:bC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102E1" w:rsidRPr="004543E1" w:rsidRDefault="000102E1" w:rsidP="00865BC0">
            <w:pPr>
              <w:pStyle w:val="a8"/>
              <w:snapToGrid w:val="0"/>
              <w:jc w:val="center"/>
              <w:rPr>
                <w:bCs/>
              </w:rPr>
            </w:pPr>
            <w:r w:rsidRPr="004543E1">
              <w:rPr>
                <w:bCs/>
              </w:rPr>
              <w:t>Протяженность, км.</w:t>
            </w:r>
          </w:p>
          <w:p w:rsidR="000102E1" w:rsidRPr="00C6504F" w:rsidRDefault="000102E1" w:rsidP="00865BC0">
            <w:pPr>
              <w:pStyle w:val="a8"/>
              <w:snapToGrid w:val="0"/>
              <w:jc w:val="center"/>
              <w:rPr>
                <w:bCs/>
              </w:rPr>
            </w:pPr>
            <w:r w:rsidRPr="00C6504F">
              <w:rPr>
                <w:bCs/>
              </w:rPr>
              <w:t>(если нет точной цифры, можно указать приблизительно)</w:t>
            </w:r>
          </w:p>
        </w:tc>
        <w:tc>
          <w:tcPr>
            <w:tcW w:w="1418" w:type="dxa"/>
            <w:tcBorders>
              <w:top w:val="single" w:sz="4" w:space="0" w:color="000000"/>
              <w:left w:val="single" w:sz="4" w:space="0" w:color="000000"/>
              <w:bottom w:val="single" w:sz="4" w:space="0" w:color="000000"/>
            </w:tcBorders>
            <w:vAlign w:val="center"/>
          </w:tcPr>
          <w:p w:rsidR="000102E1" w:rsidRPr="004543E1" w:rsidRDefault="000102E1" w:rsidP="00865BC0">
            <w:pPr>
              <w:pStyle w:val="a8"/>
              <w:snapToGrid w:val="0"/>
              <w:jc w:val="center"/>
              <w:rPr>
                <w:bCs/>
              </w:rPr>
            </w:pPr>
            <w:r w:rsidRPr="004543E1">
              <w:rPr>
                <w:bCs/>
              </w:rPr>
              <w:t>Тип покрытия:</w:t>
            </w:r>
          </w:p>
          <w:p w:rsidR="000102E1" w:rsidRPr="00C6504F" w:rsidRDefault="000102E1" w:rsidP="00865BC0">
            <w:pPr>
              <w:pStyle w:val="a8"/>
              <w:snapToGrid w:val="0"/>
              <w:jc w:val="center"/>
            </w:pPr>
            <w:r w:rsidRPr="00C6504F">
              <w:t>Асфальт, щебень, грунт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r w:rsidRPr="004543E1">
              <w:rPr>
                <w:bCs/>
              </w:rPr>
              <w:t>Наличие на дороге территории</w:t>
            </w:r>
            <w:r>
              <w:rPr>
                <w:bCs/>
              </w:rPr>
              <w:t>:</w:t>
            </w:r>
            <w:r w:rsidRPr="00C6504F">
              <w:t xml:space="preserve"> детский сад, школа, СДК</w:t>
            </w:r>
          </w:p>
          <w:p w:rsidR="000102E1" w:rsidRPr="00C6504F" w:rsidRDefault="000102E1" w:rsidP="00865BC0">
            <w:pPr>
              <w:pStyle w:val="a8"/>
              <w:snapToGrid w:val="0"/>
              <w:jc w:val="center"/>
              <w:rPr>
                <w:bCs/>
              </w:rPr>
            </w:pPr>
            <w:r w:rsidRPr="00C6504F">
              <w:t>(указать что именно)</w:t>
            </w:r>
          </w:p>
        </w:tc>
      </w:tr>
      <w:tr w:rsidR="000102E1" w:rsidRPr="00E91C8F" w:rsidTr="00865BC0">
        <w:trPr>
          <w:cantSplit/>
          <w:trHeight w:val="224"/>
        </w:trPr>
        <w:tc>
          <w:tcPr>
            <w:tcW w:w="709" w:type="dxa"/>
            <w:tcBorders>
              <w:top w:val="single" w:sz="4" w:space="0" w:color="000000"/>
              <w:left w:val="single" w:sz="4" w:space="0" w:color="000000"/>
              <w:bottom w:val="single" w:sz="4" w:space="0" w:color="000000"/>
            </w:tcBorders>
            <w:vAlign w:val="center"/>
          </w:tcPr>
          <w:p w:rsidR="000102E1" w:rsidRPr="00C6504F" w:rsidRDefault="000102E1" w:rsidP="00D40613">
            <w:pPr>
              <w:pStyle w:val="a8"/>
              <w:numPr>
                <w:ilvl w:val="0"/>
                <w:numId w:val="21"/>
              </w:numPr>
              <w:snapToGrid w:val="0"/>
              <w:spacing w:after="0" w:line="240" w:lineRule="auto"/>
              <w:jc w:val="center"/>
              <w:rPr>
                <w:bCs/>
              </w:rPr>
            </w:pPr>
          </w:p>
        </w:tc>
        <w:tc>
          <w:tcPr>
            <w:tcW w:w="1985"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rPr>
                <w:bCs/>
              </w:rPr>
            </w:pPr>
            <w:r w:rsidRPr="00C6504F">
              <w:rPr>
                <w:bCs/>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Ленинская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3,671</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асфальт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4"/>
        </w:trPr>
        <w:tc>
          <w:tcPr>
            <w:tcW w:w="709" w:type="dxa"/>
            <w:tcBorders>
              <w:top w:val="single" w:sz="4" w:space="0" w:color="000000"/>
              <w:left w:val="single" w:sz="4" w:space="0" w:color="000000"/>
              <w:bottom w:val="single" w:sz="4" w:space="0" w:color="000000"/>
            </w:tcBorders>
            <w:vAlign w:val="center"/>
          </w:tcPr>
          <w:p w:rsidR="000102E1" w:rsidRPr="00C6504F" w:rsidRDefault="000102E1" w:rsidP="00D40613">
            <w:pPr>
              <w:pStyle w:val="a8"/>
              <w:numPr>
                <w:ilvl w:val="0"/>
                <w:numId w:val="21"/>
              </w:numPr>
              <w:snapToGrid w:val="0"/>
              <w:spacing w:after="0" w:line="240" w:lineRule="auto"/>
              <w:jc w:val="center"/>
              <w:rPr>
                <w:bCs/>
              </w:rPr>
            </w:pPr>
          </w:p>
        </w:tc>
        <w:tc>
          <w:tcPr>
            <w:tcW w:w="1985"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rPr>
                <w:bCs/>
              </w:rPr>
            </w:pPr>
            <w:r w:rsidRPr="00C6504F">
              <w:rPr>
                <w:bCs/>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Буденного</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0,182</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асфальт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D40613">
            <w:pPr>
              <w:pStyle w:val="a8"/>
              <w:numPr>
                <w:ilvl w:val="0"/>
                <w:numId w:val="21"/>
              </w:numPr>
              <w:snapToGrid w:val="0"/>
              <w:spacing w:after="0" w:line="240" w:lineRule="auto"/>
              <w:jc w:val="center"/>
              <w:rPr>
                <w:bCs/>
              </w:rPr>
            </w:pPr>
          </w:p>
        </w:tc>
        <w:tc>
          <w:tcPr>
            <w:tcW w:w="1985"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rPr>
                <w:bCs/>
              </w:rPr>
            </w:pPr>
            <w:r w:rsidRPr="00C6504F">
              <w:rPr>
                <w:bCs/>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Калинина</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0,447</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асфальт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4"/>
        </w:trPr>
        <w:tc>
          <w:tcPr>
            <w:tcW w:w="709" w:type="dxa"/>
            <w:tcBorders>
              <w:top w:val="single" w:sz="4" w:space="0" w:color="000000"/>
              <w:left w:val="single" w:sz="4" w:space="0" w:color="000000"/>
              <w:bottom w:val="single" w:sz="4" w:space="0" w:color="000000"/>
            </w:tcBorders>
            <w:vAlign w:val="center"/>
          </w:tcPr>
          <w:p w:rsidR="000102E1" w:rsidRPr="00C6504F" w:rsidRDefault="000102E1" w:rsidP="00D40613">
            <w:pPr>
              <w:pStyle w:val="a8"/>
              <w:numPr>
                <w:ilvl w:val="0"/>
                <w:numId w:val="21"/>
              </w:numPr>
              <w:snapToGrid w:val="0"/>
              <w:spacing w:after="0" w:line="240" w:lineRule="auto"/>
              <w:jc w:val="center"/>
              <w:rPr>
                <w:bCs/>
              </w:rPr>
            </w:pPr>
          </w:p>
        </w:tc>
        <w:tc>
          <w:tcPr>
            <w:tcW w:w="1985"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rPr>
                <w:bCs/>
              </w:rPr>
            </w:pPr>
            <w:r w:rsidRPr="00C6504F">
              <w:rPr>
                <w:bCs/>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Алексеенко</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0,1</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грунт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4"/>
        </w:trPr>
        <w:tc>
          <w:tcPr>
            <w:tcW w:w="709" w:type="dxa"/>
            <w:tcBorders>
              <w:top w:val="single" w:sz="4" w:space="0" w:color="000000"/>
              <w:left w:val="single" w:sz="4" w:space="0" w:color="000000"/>
              <w:bottom w:val="single" w:sz="4" w:space="0" w:color="000000"/>
            </w:tcBorders>
            <w:vAlign w:val="center"/>
          </w:tcPr>
          <w:p w:rsidR="000102E1" w:rsidRPr="00C6504F" w:rsidRDefault="000102E1" w:rsidP="00D40613">
            <w:pPr>
              <w:pStyle w:val="a8"/>
              <w:numPr>
                <w:ilvl w:val="0"/>
                <w:numId w:val="21"/>
              </w:numPr>
              <w:snapToGrid w:val="0"/>
              <w:spacing w:after="0" w:line="240" w:lineRule="auto"/>
              <w:jc w:val="center"/>
              <w:rPr>
                <w:bCs/>
              </w:rPr>
            </w:pPr>
          </w:p>
        </w:tc>
        <w:tc>
          <w:tcPr>
            <w:tcW w:w="1985"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rPr>
                <w:bCs/>
              </w:rPr>
            </w:pPr>
            <w:r w:rsidRPr="00C6504F">
              <w:rPr>
                <w:bCs/>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Зеленая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0,2</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щебень</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D40613">
            <w:pPr>
              <w:pStyle w:val="a8"/>
              <w:numPr>
                <w:ilvl w:val="0"/>
                <w:numId w:val="21"/>
              </w:numPr>
              <w:snapToGrid w:val="0"/>
              <w:spacing w:after="0" w:line="240" w:lineRule="auto"/>
              <w:jc w:val="center"/>
              <w:rPr>
                <w:bCs/>
              </w:rPr>
            </w:pPr>
          </w:p>
        </w:tc>
        <w:tc>
          <w:tcPr>
            <w:tcW w:w="1985"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rPr>
                <w:bCs/>
              </w:rPr>
            </w:pPr>
            <w:r w:rsidRPr="00C6504F">
              <w:rPr>
                <w:bCs/>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Зеленая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0,342</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асфальт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4"/>
        </w:trPr>
        <w:tc>
          <w:tcPr>
            <w:tcW w:w="709" w:type="dxa"/>
            <w:tcBorders>
              <w:top w:val="single" w:sz="4" w:space="0" w:color="000000"/>
              <w:left w:val="single" w:sz="4" w:space="0" w:color="000000"/>
              <w:bottom w:val="single" w:sz="4" w:space="0" w:color="000000"/>
            </w:tcBorders>
            <w:vAlign w:val="center"/>
          </w:tcPr>
          <w:p w:rsidR="000102E1" w:rsidRPr="00C6504F" w:rsidRDefault="000102E1" w:rsidP="00D40613">
            <w:pPr>
              <w:pStyle w:val="a8"/>
              <w:numPr>
                <w:ilvl w:val="0"/>
                <w:numId w:val="21"/>
              </w:numPr>
              <w:snapToGrid w:val="0"/>
              <w:spacing w:after="0" w:line="240" w:lineRule="auto"/>
              <w:jc w:val="center"/>
              <w:rPr>
                <w:bCs/>
              </w:rPr>
            </w:pPr>
          </w:p>
        </w:tc>
        <w:tc>
          <w:tcPr>
            <w:tcW w:w="1985"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rPr>
                <w:bCs/>
              </w:rPr>
            </w:pPr>
            <w:r w:rsidRPr="00C6504F">
              <w:rPr>
                <w:bCs/>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Школьная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0,522</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асфальт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Default="000102E1" w:rsidP="00865BC0">
            <w:pPr>
              <w:pStyle w:val="a8"/>
              <w:snapToGrid w:val="0"/>
              <w:jc w:val="center"/>
            </w:pPr>
            <w:r w:rsidRPr="00C6504F">
              <w:t>СДК,</w:t>
            </w:r>
          </w:p>
          <w:p w:rsidR="000102E1" w:rsidRPr="00C6504F" w:rsidRDefault="000102E1" w:rsidP="00865BC0">
            <w:pPr>
              <w:pStyle w:val="a8"/>
              <w:snapToGrid w:val="0"/>
              <w:jc w:val="center"/>
            </w:pPr>
            <w:r w:rsidRPr="00C6504F">
              <w:t>детский сад, школа</w:t>
            </w: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r w:rsidRPr="00C6504F">
              <w:rPr>
                <w:bCs/>
              </w:rPr>
              <w:t>8.</w:t>
            </w:r>
          </w:p>
        </w:tc>
        <w:tc>
          <w:tcPr>
            <w:tcW w:w="1985"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rPr>
                <w:bCs/>
              </w:rPr>
            </w:pPr>
            <w:r w:rsidRPr="00C6504F">
              <w:rPr>
                <w:bCs/>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Молодежная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0,35</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щебень</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r w:rsidRPr="00C6504F">
              <w:rPr>
                <w:bCs/>
              </w:rPr>
              <w:t>9.</w:t>
            </w: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sz w:val="24"/>
                <w:szCs w:val="24"/>
              </w:rPr>
            </w:pPr>
            <w:r w:rsidRPr="00C6504F">
              <w:rPr>
                <w:rFonts w:ascii="Times New Roman" w:hAnsi="Times New Roman"/>
                <w:bCs/>
                <w:sz w:val="24"/>
                <w:szCs w:val="24"/>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Тихорецкая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0,35</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щебень</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r w:rsidRPr="00C6504F">
              <w:rPr>
                <w:bCs/>
              </w:rPr>
              <w:t>10.</w:t>
            </w: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sz w:val="24"/>
                <w:szCs w:val="24"/>
              </w:rPr>
            </w:pPr>
            <w:r w:rsidRPr="00C6504F">
              <w:rPr>
                <w:rFonts w:ascii="Times New Roman" w:hAnsi="Times New Roman"/>
                <w:bCs/>
                <w:sz w:val="24"/>
                <w:szCs w:val="24"/>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Солнечная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0,503</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асфальт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r w:rsidRPr="00C6504F">
              <w:rPr>
                <w:bCs/>
              </w:rPr>
              <w:t>11.</w:t>
            </w: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sz w:val="24"/>
                <w:szCs w:val="24"/>
              </w:rPr>
            </w:pPr>
            <w:r w:rsidRPr="00C6504F">
              <w:rPr>
                <w:rFonts w:ascii="Times New Roman" w:hAnsi="Times New Roman"/>
                <w:bCs/>
                <w:sz w:val="24"/>
                <w:szCs w:val="24"/>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Багова</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0,85</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щебень</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r w:rsidRPr="00C6504F">
              <w:rPr>
                <w:bCs/>
              </w:rPr>
              <w:t>12.</w:t>
            </w: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sz w:val="24"/>
                <w:szCs w:val="24"/>
              </w:rPr>
            </w:pPr>
            <w:r w:rsidRPr="00C6504F">
              <w:rPr>
                <w:rFonts w:ascii="Times New Roman" w:hAnsi="Times New Roman"/>
                <w:bCs/>
                <w:sz w:val="24"/>
                <w:szCs w:val="24"/>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Набережная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0,65</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щебень</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r w:rsidRPr="00C6504F">
              <w:rPr>
                <w:bCs/>
              </w:rPr>
              <w:t>13.</w:t>
            </w: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sz w:val="24"/>
                <w:szCs w:val="24"/>
              </w:rPr>
            </w:pPr>
            <w:r w:rsidRPr="00C6504F">
              <w:rPr>
                <w:rFonts w:ascii="Times New Roman" w:hAnsi="Times New Roman"/>
                <w:bCs/>
                <w:sz w:val="24"/>
                <w:szCs w:val="24"/>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Комсомольская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1,1</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щебень</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r w:rsidRPr="00C6504F">
              <w:rPr>
                <w:bCs/>
              </w:rPr>
              <w:t>14.</w:t>
            </w: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sz w:val="24"/>
                <w:szCs w:val="24"/>
              </w:rPr>
            </w:pPr>
            <w:r w:rsidRPr="00C6504F">
              <w:rPr>
                <w:rFonts w:ascii="Times New Roman" w:hAnsi="Times New Roman"/>
                <w:bCs/>
                <w:sz w:val="24"/>
                <w:szCs w:val="24"/>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Комсомольская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1,918</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асфальт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r w:rsidRPr="00C6504F">
              <w:rPr>
                <w:bCs/>
              </w:rPr>
              <w:t>15.</w:t>
            </w: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r w:rsidRPr="00C6504F">
              <w:rPr>
                <w:rFonts w:ascii="Times New Roman" w:hAnsi="Times New Roman"/>
                <w:bCs/>
                <w:sz w:val="24"/>
                <w:szCs w:val="24"/>
              </w:rPr>
              <w:t>ст. Хоперская</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Советская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0,5</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асфальт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right"/>
              <w:rPr>
                <w:bCs/>
              </w:rP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r w:rsidRPr="00C6504F">
              <w:rPr>
                <w:rFonts w:ascii="Times New Roman" w:hAnsi="Times New Roman"/>
                <w:bCs/>
                <w:sz w:val="24"/>
                <w:szCs w:val="24"/>
              </w:rPr>
              <w:t>хутор Ленинский</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Советская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0,3</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гравийная</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Ленина</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1,7</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гравийная</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r w:rsidRPr="00C6504F">
              <w:rPr>
                <w:rFonts w:ascii="Times New Roman" w:hAnsi="Times New Roman"/>
                <w:bCs/>
                <w:sz w:val="24"/>
                <w:szCs w:val="24"/>
              </w:rPr>
              <w:t>х. Нехворощанский</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Школьная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1,0</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грунтовая</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r w:rsidRPr="00C6504F">
              <w:rPr>
                <w:rFonts w:ascii="Times New Roman" w:hAnsi="Times New Roman"/>
                <w:bCs/>
                <w:sz w:val="24"/>
                <w:szCs w:val="24"/>
              </w:rPr>
              <w:t>х.Чкалов</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ул.Южная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0,6</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грунтовая</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Северная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0,15</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гравийная</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Заречная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0,7</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гравийная</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r w:rsidRPr="00C6504F">
              <w:rPr>
                <w:rFonts w:ascii="Times New Roman" w:hAnsi="Times New Roman"/>
                <w:bCs/>
                <w:sz w:val="24"/>
                <w:szCs w:val="24"/>
              </w:rPr>
              <w:t>х. Федоренко</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Мира</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1,245</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асфальт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r w:rsidRPr="00C6504F">
              <w:rPr>
                <w:rFonts w:ascii="Times New Roman" w:hAnsi="Times New Roman"/>
                <w:bCs/>
                <w:sz w:val="24"/>
                <w:szCs w:val="24"/>
              </w:rPr>
              <w:t>х. Челбас</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Веселая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0,2</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гравийная</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Энгельса</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1,2</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гравийная</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r w:rsidRPr="00C6504F">
              <w:rPr>
                <w:rFonts w:ascii="Times New Roman" w:hAnsi="Times New Roman"/>
                <w:bCs/>
                <w:sz w:val="24"/>
                <w:szCs w:val="24"/>
              </w:rPr>
              <w:t>х. Культура</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Калинина</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1,1</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грунтовая</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r w:rsidRPr="00C6504F">
              <w:rPr>
                <w:rFonts w:ascii="Times New Roman" w:hAnsi="Times New Roman"/>
                <w:bCs/>
                <w:sz w:val="24"/>
                <w:szCs w:val="24"/>
              </w:rPr>
              <w:t>х. Карасев</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Южная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0,15</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гравийная</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Кирова</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0,28</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гравийная</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Садовая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0,25</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асфальт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r w:rsidRPr="00C6504F">
              <w:rPr>
                <w:rFonts w:ascii="Times New Roman" w:hAnsi="Times New Roman"/>
                <w:bCs/>
                <w:sz w:val="24"/>
                <w:szCs w:val="24"/>
              </w:rPr>
              <w:t>х. Красный</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Красная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1,45</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асфальт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Красная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0,8</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гравийная</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Партизанская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1,3</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гравийная</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проезд от ул. Красной до ул. Партизанской</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0,63</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асфальт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r w:rsidRPr="00C6504F">
              <w:rPr>
                <w:rFonts w:ascii="Times New Roman" w:hAnsi="Times New Roman"/>
                <w:bCs/>
                <w:sz w:val="24"/>
                <w:szCs w:val="24"/>
              </w:rPr>
              <w:t>х. Привольный</w:t>
            </w: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Первомайская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0,97</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асфальт</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r w:rsidR="000102E1" w:rsidRPr="00E91C8F" w:rsidTr="00865BC0">
        <w:trPr>
          <w:cantSplit/>
          <w:trHeight w:val="225"/>
        </w:trPr>
        <w:tc>
          <w:tcPr>
            <w:tcW w:w="709"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right"/>
              <w:rPr>
                <w:bCs/>
              </w:rPr>
            </w:pPr>
          </w:p>
        </w:tc>
        <w:tc>
          <w:tcPr>
            <w:tcW w:w="1985" w:type="dxa"/>
            <w:tcBorders>
              <w:top w:val="single" w:sz="4" w:space="0" w:color="000000"/>
              <w:left w:val="single" w:sz="4" w:space="0" w:color="000000"/>
              <w:bottom w:val="single" w:sz="4" w:space="0" w:color="000000"/>
            </w:tcBorders>
          </w:tcPr>
          <w:p w:rsidR="000102E1" w:rsidRPr="00C6504F" w:rsidRDefault="000102E1" w:rsidP="00865BC0">
            <w:pPr>
              <w:rPr>
                <w:rFonts w:ascii="Times New Roman" w:hAnsi="Times New Roman"/>
                <w:bCs/>
                <w:sz w:val="24"/>
                <w:szCs w:val="24"/>
              </w:rPr>
            </w:pPr>
          </w:p>
        </w:tc>
        <w:tc>
          <w:tcPr>
            <w:tcW w:w="2551"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both"/>
              <w:rPr>
                <w:bCs/>
              </w:rPr>
            </w:pPr>
            <w:r w:rsidRPr="00C6504F">
              <w:rPr>
                <w:bCs/>
              </w:rPr>
              <w:t>ул. Первомайская</w:t>
            </w:r>
          </w:p>
        </w:tc>
        <w:tc>
          <w:tcPr>
            <w:tcW w:w="1701" w:type="dxa"/>
            <w:tcBorders>
              <w:top w:val="single" w:sz="4" w:space="0" w:color="000000"/>
              <w:left w:val="single" w:sz="4" w:space="0" w:color="000000"/>
              <w:bottom w:val="single" w:sz="4" w:space="0" w:color="000000"/>
              <w:right w:val="single" w:sz="4" w:space="0" w:color="000000"/>
            </w:tcBorders>
          </w:tcPr>
          <w:p w:rsidR="000102E1" w:rsidRPr="00C6504F" w:rsidRDefault="000102E1" w:rsidP="00865BC0">
            <w:pPr>
              <w:pStyle w:val="a8"/>
              <w:snapToGrid w:val="0"/>
              <w:jc w:val="center"/>
              <w:rPr>
                <w:bCs/>
              </w:rPr>
            </w:pPr>
            <w:r w:rsidRPr="00C6504F">
              <w:rPr>
                <w:bCs/>
              </w:rPr>
              <w:t>0,6</w:t>
            </w:r>
          </w:p>
        </w:tc>
        <w:tc>
          <w:tcPr>
            <w:tcW w:w="1418" w:type="dxa"/>
            <w:tcBorders>
              <w:top w:val="single" w:sz="4" w:space="0" w:color="000000"/>
              <w:left w:val="single" w:sz="4" w:space="0" w:color="000000"/>
              <w:bottom w:val="single" w:sz="4" w:space="0" w:color="000000"/>
            </w:tcBorders>
            <w:vAlign w:val="center"/>
          </w:tcPr>
          <w:p w:rsidR="000102E1" w:rsidRPr="00C6504F" w:rsidRDefault="000102E1" w:rsidP="00865BC0">
            <w:pPr>
              <w:pStyle w:val="a8"/>
              <w:snapToGrid w:val="0"/>
              <w:jc w:val="center"/>
            </w:pPr>
            <w:r w:rsidRPr="00C6504F">
              <w:t>гравийная</w:t>
            </w:r>
          </w:p>
        </w:tc>
        <w:tc>
          <w:tcPr>
            <w:tcW w:w="1356" w:type="dxa"/>
            <w:tcBorders>
              <w:top w:val="single" w:sz="4" w:space="0" w:color="000000"/>
              <w:left w:val="single" w:sz="4" w:space="0" w:color="000000"/>
              <w:bottom w:val="single" w:sz="4" w:space="0" w:color="000000"/>
              <w:right w:val="single" w:sz="4" w:space="0" w:color="000000"/>
            </w:tcBorders>
            <w:vAlign w:val="center"/>
          </w:tcPr>
          <w:p w:rsidR="000102E1" w:rsidRPr="00C6504F" w:rsidRDefault="000102E1" w:rsidP="00865BC0">
            <w:pPr>
              <w:pStyle w:val="a8"/>
              <w:snapToGrid w:val="0"/>
              <w:jc w:val="center"/>
            </w:pPr>
          </w:p>
        </w:tc>
      </w:tr>
    </w:tbl>
    <w:p w:rsidR="000102E1" w:rsidRPr="00B114EF" w:rsidRDefault="000102E1" w:rsidP="00D40613">
      <w:pPr>
        <w:pStyle w:val="S"/>
        <w:jc w:val="center"/>
      </w:pPr>
    </w:p>
    <w:p w:rsidR="000102E1" w:rsidRPr="00B114EF" w:rsidRDefault="000102E1" w:rsidP="00D40613">
      <w:pPr>
        <w:pStyle w:val="S"/>
        <w:jc w:val="center"/>
        <w:rPr>
          <w:b/>
          <w:color w:val="000000"/>
          <w:sz w:val="28"/>
          <w:szCs w:val="28"/>
        </w:rPr>
      </w:pPr>
      <w:r>
        <w:rPr>
          <w:b/>
          <w:color w:val="000000"/>
          <w:sz w:val="28"/>
          <w:szCs w:val="28"/>
        </w:rPr>
        <w:t xml:space="preserve">1.4. </w:t>
      </w:r>
      <w:r w:rsidRPr="00B114EF">
        <w:rPr>
          <w:b/>
          <w:color w:val="000000"/>
          <w:sz w:val="28"/>
          <w:szCs w:val="28"/>
        </w:rPr>
        <w:t>Анализ состава парка транспортных средств и уровня автомобилизации в поселении, обеспеченность парковками</w:t>
      </w:r>
    </w:p>
    <w:p w:rsidR="000102E1" w:rsidRPr="00B114EF" w:rsidRDefault="000102E1" w:rsidP="00D40613">
      <w:pPr>
        <w:pStyle w:val="a"/>
        <w:rPr>
          <w:sz w:val="28"/>
          <w:szCs w:val="28"/>
        </w:rPr>
      </w:pPr>
      <w:r w:rsidRPr="00B114EF">
        <w:rPr>
          <w:sz w:val="28"/>
          <w:szCs w:val="28"/>
        </w:rPr>
        <w:t>Генеральным планом предусмотрены следующие изменения во внешней транспортной сети:</w:t>
      </w:r>
    </w:p>
    <w:p w:rsidR="000102E1" w:rsidRPr="00B114EF" w:rsidRDefault="000102E1" w:rsidP="00D40613">
      <w:pPr>
        <w:pStyle w:val="List"/>
        <w:suppressAutoHyphens w:val="0"/>
        <w:spacing w:after="60" w:line="240" w:lineRule="auto"/>
        <w:ind w:firstLine="567"/>
        <w:jc w:val="both"/>
        <w:rPr>
          <w:sz w:val="28"/>
          <w:szCs w:val="28"/>
        </w:rPr>
      </w:pPr>
      <w:r w:rsidRPr="00B114EF">
        <w:rPr>
          <w:sz w:val="28"/>
          <w:szCs w:val="28"/>
        </w:rPr>
        <w:t>строительство автомобильных дорог общего пользования местного значения IV категории, протяженностью 4,7 км и V категории, протяженностью 1,0 км (на 1 очередь), носящих подъездной характер к объектам инженерной инфраструктуры, к зонам специального назначения, к территориям производственных и коммунально-складских зон.</w:t>
      </w:r>
    </w:p>
    <w:p w:rsidR="000102E1" w:rsidRPr="00B114EF" w:rsidRDefault="000102E1" w:rsidP="00D40613">
      <w:pPr>
        <w:pStyle w:val="Heading4"/>
        <w:ind w:left="207"/>
        <w:jc w:val="center"/>
      </w:pPr>
      <w:r>
        <w:t>1.4.1.</w:t>
      </w:r>
      <w:r w:rsidRPr="00B114EF">
        <w:t>Улично-дорожная сеть и поселковый транспорт</w:t>
      </w:r>
    </w:p>
    <w:p w:rsidR="000102E1" w:rsidRPr="00B114EF" w:rsidRDefault="000102E1" w:rsidP="00D40613">
      <w:pPr>
        <w:pStyle w:val="a"/>
        <w:rPr>
          <w:sz w:val="28"/>
          <w:szCs w:val="28"/>
        </w:rPr>
      </w:pPr>
      <w:r w:rsidRPr="00B114EF">
        <w:rPr>
          <w:sz w:val="28"/>
          <w:szCs w:val="28"/>
        </w:rPr>
        <w:t xml:space="preserve">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66 НГП Краснодарского края. </w:t>
      </w:r>
    </w:p>
    <w:p w:rsidR="000102E1" w:rsidRPr="00B114EF" w:rsidRDefault="000102E1" w:rsidP="00D40613">
      <w:pPr>
        <w:pStyle w:val="a"/>
        <w:rPr>
          <w:sz w:val="28"/>
          <w:szCs w:val="28"/>
        </w:rPr>
      </w:pPr>
      <w:r w:rsidRPr="00B114EF">
        <w:rPr>
          <w:sz w:val="28"/>
          <w:szCs w:val="28"/>
        </w:rPr>
        <w:t>Вдоль улиц и проездов предлагается устройство тротуаров. Ширина тротуаров вдоль главных улиц 1,5-2,25 м, основных улиц в жилой застройке 1-1,5 м, вдоль второстепенных улиц и проездов 1 м. В качестве покрытия дорожной одежды и тротуаров предлагается асфальтобетон.</w:t>
      </w:r>
    </w:p>
    <w:p w:rsidR="000102E1" w:rsidRPr="00B114EF" w:rsidRDefault="000102E1" w:rsidP="00D40613">
      <w:pPr>
        <w:pStyle w:val="a"/>
        <w:rPr>
          <w:sz w:val="28"/>
          <w:szCs w:val="28"/>
        </w:rPr>
      </w:pPr>
      <w:r w:rsidRPr="00B114EF">
        <w:rPr>
          <w:sz w:val="28"/>
          <w:szCs w:val="28"/>
        </w:rPr>
        <w:t>Основные показатели проектируемой улично-дорожной сети представлены ниже (</w:t>
      </w:r>
      <w:fldSimple w:instr=" REF _Ref300151721 \h  \* MERGEFORMAT ">
        <w:r w:rsidRPr="00B114EF">
          <w:rPr>
            <w:sz w:val="28"/>
            <w:szCs w:val="28"/>
          </w:rPr>
          <w:t>Таблица 1</w:t>
        </w:r>
      </w:fldSimple>
      <w:r w:rsidRPr="00B114EF">
        <w:rPr>
          <w:sz w:val="28"/>
          <w:szCs w:val="28"/>
        </w:rPr>
        <w:t>).</w:t>
      </w:r>
    </w:p>
    <w:p w:rsidR="000102E1" w:rsidRPr="00B114EF" w:rsidRDefault="000102E1" w:rsidP="00D40613">
      <w:pPr>
        <w:pStyle w:val="Caption"/>
        <w:rPr>
          <w:sz w:val="28"/>
          <w:szCs w:val="28"/>
        </w:rPr>
      </w:pPr>
      <w:bookmarkStart w:id="1" w:name="_Ref300151721"/>
      <w:r w:rsidRPr="00B114EF">
        <w:rPr>
          <w:sz w:val="28"/>
          <w:szCs w:val="28"/>
        </w:rPr>
        <w:t xml:space="preserve">Таблица </w:t>
      </w:r>
      <w:r w:rsidRPr="00B114EF">
        <w:rPr>
          <w:sz w:val="28"/>
          <w:szCs w:val="28"/>
        </w:rPr>
        <w:fldChar w:fldCharType="begin"/>
      </w:r>
      <w:r w:rsidRPr="00B114EF">
        <w:rPr>
          <w:sz w:val="28"/>
          <w:szCs w:val="28"/>
        </w:rPr>
        <w:instrText xml:space="preserve"> SEQ Таблица \* ARABIC </w:instrText>
      </w:r>
      <w:r w:rsidRPr="00B114EF">
        <w:rPr>
          <w:sz w:val="28"/>
          <w:szCs w:val="28"/>
        </w:rPr>
        <w:fldChar w:fldCharType="separate"/>
      </w:r>
      <w:r w:rsidRPr="00B114EF">
        <w:rPr>
          <w:noProof/>
          <w:sz w:val="28"/>
          <w:szCs w:val="28"/>
        </w:rPr>
        <w:t>1</w:t>
      </w:r>
      <w:r w:rsidRPr="00B114EF">
        <w:rPr>
          <w:sz w:val="28"/>
          <w:szCs w:val="28"/>
        </w:rPr>
        <w:fldChar w:fldCharType="end"/>
      </w:r>
      <w:bookmarkEnd w:id="1"/>
      <w:r>
        <w:rPr>
          <w:sz w:val="28"/>
          <w:szCs w:val="28"/>
        </w:rPr>
        <w:t xml:space="preserve">. </w:t>
      </w:r>
      <w:r w:rsidRPr="00B114EF">
        <w:rPr>
          <w:sz w:val="28"/>
          <w:szCs w:val="28"/>
        </w:rPr>
        <w:t>Основные показатели про</w:t>
      </w:r>
      <w:r>
        <w:rPr>
          <w:sz w:val="28"/>
          <w:szCs w:val="28"/>
        </w:rPr>
        <w:t>ектируемой улично-дорожной сети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30"/>
        <w:gridCol w:w="4605"/>
        <w:gridCol w:w="1365"/>
        <w:gridCol w:w="1789"/>
      </w:tblGrid>
      <w:tr w:rsidR="000102E1" w:rsidRPr="00B114EF" w:rsidTr="00865BC0">
        <w:trPr>
          <w:trHeight w:val="405"/>
          <w:tblHeader/>
        </w:trPr>
        <w:tc>
          <w:tcPr>
            <w:tcW w:w="2130" w:type="dxa"/>
            <w:vAlign w:val="center"/>
          </w:tcPr>
          <w:p w:rsidR="000102E1" w:rsidRPr="00B114EF" w:rsidRDefault="000102E1" w:rsidP="00865BC0">
            <w:pPr>
              <w:pStyle w:val="S"/>
              <w:ind w:firstLine="180"/>
            </w:pPr>
            <w:r w:rsidRPr="00B114EF">
              <w:t>Населенный пункт</w:t>
            </w:r>
          </w:p>
        </w:tc>
        <w:tc>
          <w:tcPr>
            <w:tcW w:w="4605" w:type="dxa"/>
            <w:vAlign w:val="center"/>
          </w:tcPr>
          <w:p w:rsidR="000102E1" w:rsidRPr="00B114EF" w:rsidRDefault="000102E1" w:rsidP="00865BC0">
            <w:pPr>
              <w:pStyle w:val="S"/>
              <w:ind w:firstLine="180"/>
            </w:pPr>
            <w:r w:rsidRPr="00B114EF">
              <w:t>Показатели улично-дорожной сети</w:t>
            </w:r>
          </w:p>
        </w:tc>
        <w:tc>
          <w:tcPr>
            <w:tcW w:w="1365" w:type="dxa"/>
            <w:vAlign w:val="center"/>
          </w:tcPr>
          <w:p w:rsidR="000102E1" w:rsidRPr="00B114EF" w:rsidRDefault="000102E1" w:rsidP="00865BC0">
            <w:pPr>
              <w:pStyle w:val="S"/>
              <w:ind w:firstLine="180"/>
            </w:pPr>
            <w:r w:rsidRPr="00B114EF">
              <w:t>Ед. изм.</w:t>
            </w:r>
          </w:p>
        </w:tc>
        <w:tc>
          <w:tcPr>
            <w:tcW w:w="1789" w:type="dxa"/>
            <w:vAlign w:val="center"/>
          </w:tcPr>
          <w:p w:rsidR="000102E1" w:rsidRPr="00B114EF" w:rsidRDefault="000102E1" w:rsidP="00865BC0">
            <w:pPr>
              <w:pStyle w:val="S"/>
              <w:ind w:firstLine="180"/>
            </w:pPr>
            <w:r w:rsidRPr="00B114EF">
              <w:t>Кол-во</w:t>
            </w:r>
          </w:p>
        </w:tc>
      </w:tr>
      <w:tr w:rsidR="000102E1" w:rsidRPr="00B114EF" w:rsidTr="00865BC0">
        <w:trPr>
          <w:trHeight w:val="240"/>
        </w:trPr>
        <w:tc>
          <w:tcPr>
            <w:tcW w:w="2130" w:type="dxa"/>
            <w:vMerge w:val="restart"/>
          </w:tcPr>
          <w:p w:rsidR="000102E1" w:rsidRPr="00B114EF" w:rsidRDefault="000102E1" w:rsidP="00865BC0">
            <w:pPr>
              <w:pStyle w:val="S"/>
              <w:ind w:firstLine="0"/>
            </w:pPr>
            <w:r w:rsidRPr="00B114EF">
              <w:t>ст-ца Хоперская</w:t>
            </w:r>
          </w:p>
        </w:tc>
        <w:tc>
          <w:tcPr>
            <w:tcW w:w="4605" w:type="dxa"/>
          </w:tcPr>
          <w:p w:rsidR="000102E1" w:rsidRPr="00B114EF" w:rsidRDefault="000102E1" w:rsidP="00865BC0">
            <w:pPr>
              <w:pStyle w:val="S"/>
              <w:ind w:firstLine="0"/>
            </w:pPr>
            <w:r w:rsidRPr="00B114EF">
              <w:t>Общая протяженность / общая площадь покрытия,</w:t>
            </w:r>
          </w:p>
        </w:tc>
        <w:tc>
          <w:tcPr>
            <w:tcW w:w="1365" w:type="dxa"/>
          </w:tcPr>
          <w:p w:rsidR="000102E1" w:rsidRPr="00B114EF" w:rsidRDefault="000102E1" w:rsidP="00865BC0">
            <w:pPr>
              <w:pStyle w:val="S"/>
              <w:ind w:firstLine="0"/>
            </w:pPr>
            <w:r w:rsidRPr="00B114EF">
              <w:t>км / м2</w:t>
            </w:r>
          </w:p>
        </w:tc>
        <w:tc>
          <w:tcPr>
            <w:tcW w:w="1789" w:type="dxa"/>
          </w:tcPr>
          <w:p w:rsidR="000102E1" w:rsidRPr="00B114EF" w:rsidRDefault="000102E1" w:rsidP="00865BC0">
            <w:pPr>
              <w:pStyle w:val="S"/>
              <w:ind w:firstLine="0"/>
            </w:pPr>
            <w:r w:rsidRPr="00B114EF">
              <w:t>20,9(3,3) / 128800</w:t>
            </w:r>
          </w:p>
        </w:tc>
      </w:tr>
      <w:tr w:rsidR="000102E1" w:rsidRPr="00B114EF" w:rsidTr="00865BC0">
        <w:trPr>
          <w:trHeight w:val="1627"/>
        </w:trPr>
        <w:tc>
          <w:tcPr>
            <w:tcW w:w="2130" w:type="dxa"/>
            <w:vMerge/>
          </w:tcPr>
          <w:p w:rsidR="000102E1" w:rsidRPr="00B114EF" w:rsidRDefault="000102E1" w:rsidP="00865BC0">
            <w:pPr>
              <w:pStyle w:val="S"/>
              <w:ind w:firstLine="0"/>
            </w:pPr>
          </w:p>
        </w:tc>
        <w:tc>
          <w:tcPr>
            <w:tcW w:w="4605" w:type="dxa"/>
          </w:tcPr>
          <w:p w:rsidR="000102E1" w:rsidRPr="00B114EF" w:rsidRDefault="000102E1" w:rsidP="00865BC0">
            <w:pPr>
              <w:pStyle w:val="S"/>
              <w:ind w:firstLine="0"/>
            </w:pPr>
            <w:r w:rsidRPr="00B114EF">
              <w:t>в том числе по категориям:</w:t>
            </w:r>
          </w:p>
          <w:p w:rsidR="000102E1" w:rsidRPr="00B114EF" w:rsidRDefault="000102E1" w:rsidP="00865BC0">
            <w:pPr>
              <w:pStyle w:val="S"/>
              <w:ind w:firstLine="0"/>
            </w:pPr>
            <w:r w:rsidRPr="00B114EF">
              <w:t xml:space="preserve">- главные улицы; </w:t>
            </w:r>
          </w:p>
          <w:p w:rsidR="000102E1" w:rsidRPr="00B114EF" w:rsidRDefault="000102E1" w:rsidP="00865BC0">
            <w:pPr>
              <w:pStyle w:val="S"/>
              <w:ind w:firstLine="0"/>
            </w:pPr>
            <w:r w:rsidRPr="00B114EF">
              <w:t>- улицы в жилой застройке основные;</w:t>
            </w:r>
          </w:p>
          <w:p w:rsidR="000102E1" w:rsidRPr="00B114EF" w:rsidRDefault="000102E1" w:rsidP="00865BC0">
            <w:pPr>
              <w:pStyle w:val="S"/>
              <w:ind w:firstLine="0"/>
            </w:pPr>
            <w:r w:rsidRPr="00B114EF">
              <w:t xml:space="preserve"> - улицы в жилой застройке второстепенные (1 очередь);</w:t>
            </w:r>
          </w:p>
          <w:p w:rsidR="000102E1" w:rsidRPr="00B114EF" w:rsidRDefault="000102E1" w:rsidP="00865BC0">
            <w:pPr>
              <w:pStyle w:val="S"/>
              <w:ind w:firstLine="0"/>
            </w:pPr>
            <w:r w:rsidRPr="00B114EF">
              <w:t>- проезды.</w:t>
            </w:r>
          </w:p>
        </w:tc>
        <w:tc>
          <w:tcPr>
            <w:tcW w:w="1365" w:type="dxa"/>
          </w:tcPr>
          <w:p w:rsidR="000102E1" w:rsidRPr="00B114EF" w:rsidRDefault="000102E1" w:rsidP="00865BC0">
            <w:pPr>
              <w:pStyle w:val="S"/>
              <w:ind w:firstLine="0"/>
            </w:pPr>
          </w:p>
          <w:p w:rsidR="000102E1" w:rsidRPr="00B114EF" w:rsidRDefault="000102E1" w:rsidP="00865BC0">
            <w:pPr>
              <w:pStyle w:val="S"/>
              <w:ind w:firstLine="0"/>
            </w:pPr>
            <w:r w:rsidRPr="00B114EF">
              <w:t>км / м2</w:t>
            </w:r>
          </w:p>
          <w:p w:rsidR="000102E1" w:rsidRPr="00B114EF" w:rsidRDefault="000102E1" w:rsidP="00865BC0">
            <w:pPr>
              <w:pStyle w:val="S"/>
              <w:ind w:firstLine="0"/>
            </w:pPr>
            <w:r w:rsidRPr="00B114EF">
              <w:t>км / м2</w:t>
            </w:r>
          </w:p>
          <w:p w:rsidR="000102E1" w:rsidRPr="00B114EF" w:rsidRDefault="000102E1" w:rsidP="00865BC0">
            <w:pPr>
              <w:pStyle w:val="S"/>
              <w:ind w:firstLine="0"/>
            </w:pPr>
          </w:p>
          <w:p w:rsidR="000102E1" w:rsidRPr="00B114EF" w:rsidRDefault="000102E1" w:rsidP="00865BC0">
            <w:pPr>
              <w:pStyle w:val="S"/>
              <w:ind w:firstLine="0"/>
            </w:pPr>
            <w:r w:rsidRPr="00B114EF">
              <w:t>км / м2</w:t>
            </w:r>
          </w:p>
          <w:p w:rsidR="000102E1" w:rsidRPr="00B114EF" w:rsidRDefault="000102E1" w:rsidP="00865BC0">
            <w:pPr>
              <w:pStyle w:val="S"/>
              <w:ind w:firstLine="0"/>
            </w:pPr>
            <w:r w:rsidRPr="00B114EF">
              <w:t>км / м2</w:t>
            </w:r>
          </w:p>
        </w:tc>
        <w:tc>
          <w:tcPr>
            <w:tcW w:w="1789" w:type="dxa"/>
          </w:tcPr>
          <w:p w:rsidR="000102E1" w:rsidRPr="00B114EF" w:rsidRDefault="000102E1" w:rsidP="00865BC0">
            <w:pPr>
              <w:pStyle w:val="S"/>
              <w:ind w:firstLine="0"/>
            </w:pPr>
          </w:p>
          <w:p w:rsidR="000102E1" w:rsidRPr="00B114EF" w:rsidRDefault="000102E1" w:rsidP="00865BC0">
            <w:pPr>
              <w:pStyle w:val="S"/>
              <w:ind w:firstLine="0"/>
            </w:pPr>
            <w:r w:rsidRPr="00B114EF">
              <w:t>1,2/8200</w:t>
            </w:r>
          </w:p>
          <w:p w:rsidR="000102E1" w:rsidRPr="00B114EF" w:rsidRDefault="000102E1" w:rsidP="00865BC0">
            <w:pPr>
              <w:pStyle w:val="S"/>
              <w:ind w:firstLine="0"/>
            </w:pPr>
            <w:r w:rsidRPr="00B114EF">
              <w:t>1,3/7700</w:t>
            </w:r>
          </w:p>
          <w:p w:rsidR="000102E1" w:rsidRPr="00B114EF" w:rsidRDefault="000102E1" w:rsidP="00865BC0">
            <w:pPr>
              <w:pStyle w:val="S"/>
              <w:ind w:firstLine="0"/>
            </w:pPr>
          </w:p>
          <w:p w:rsidR="000102E1" w:rsidRPr="00B114EF" w:rsidRDefault="000102E1" w:rsidP="00865BC0">
            <w:pPr>
              <w:pStyle w:val="S"/>
              <w:ind w:firstLine="0"/>
            </w:pPr>
            <w:r w:rsidRPr="00B114EF">
              <w:t>14,5(3,3)/ 9300</w:t>
            </w:r>
          </w:p>
          <w:p w:rsidR="000102E1" w:rsidRPr="00B114EF" w:rsidRDefault="000102E1" w:rsidP="00865BC0">
            <w:pPr>
              <w:pStyle w:val="S"/>
              <w:ind w:firstLine="0"/>
            </w:pPr>
            <w:r w:rsidRPr="00B114EF">
              <w:t>3,9 / 23600</w:t>
            </w:r>
          </w:p>
        </w:tc>
      </w:tr>
      <w:tr w:rsidR="000102E1" w:rsidRPr="00B114EF" w:rsidTr="00865BC0">
        <w:trPr>
          <w:trHeight w:val="75"/>
        </w:trPr>
        <w:tc>
          <w:tcPr>
            <w:tcW w:w="2130" w:type="dxa"/>
            <w:vMerge w:val="restart"/>
          </w:tcPr>
          <w:p w:rsidR="000102E1" w:rsidRPr="00B114EF" w:rsidRDefault="000102E1" w:rsidP="00865BC0">
            <w:pPr>
              <w:pStyle w:val="S"/>
              <w:ind w:firstLine="0"/>
            </w:pPr>
            <w:r w:rsidRPr="00B114EF">
              <w:t>хутор Карасев</w:t>
            </w:r>
          </w:p>
        </w:tc>
        <w:tc>
          <w:tcPr>
            <w:tcW w:w="4605" w:type="dxa"/>
          </w:tcPr>
          <w:p w:rsidR="000102E1" w:rsidRPr="00B114EF" w:rsidRDefault="000102E1" w:rsidP="00865BC0">
            <w:pPr>
              <w:pStyle w:val="S"/>
              <w:ind w:firstLine="0"/>
            </w:pPr>
            <w:r w:rsidRPr="00B114EF">
              <w:t>Общая протяженность / общая площадь покрытия,</w:t>
            </w:r>
          </w:p>
        </w:tc>
        <w:tc>
          <w:tcPr>
            <w:tcW w:w="1365" w:type="dxa"/>
          </w:tcPr>
          <w:p w:rsidR="000102E1" w:rsidRPr="00B114EF" w:rsidRDefault="000102E1" w:rsidP="00865BC0">
            <w:pPr>
              <w:pStyle w:val="S"/>
              <w:ind w:firstLine="0"/>
            </w:pPr>
            <w:r w:rsidRPr="00B114EF">
              <w:t>км / м2</w:t>
            </w:r>
          </w:p>
        </w:tc>
        <w:tc>
          <w:tcPr>
            <w:tcW w:w="1789" w:type="dxa"/>
          </w:tcPr>
          <w:p w:rsidR="000102E1" w:rsidRPr="00B114EF" w:rsidRDefault="000102E1" w:rsidP="00865BC0">
            <w:pPr>
              <w:pStyle w:val="S"/>
              <w:ind w:firstLine="0"/>
            </w:pPr>
            <w:r w:rsidRPr="00B114EF">
              <w:t>0,7(0,5)/3800</w:t>
            </w:r>
          </w:p>
        </w:tc>
      </w:tr>
      <w:tr w:rsidR="000102E1" w:rsidRPr="00B114EF" w:rsidTr="00865BC0">
        <w:trPr>
          <w:trHeight w:val="744"/>
        </w:trPr>
        <w:tc>
          <w:tcPr>
            <w:tcW w:w="2130" w:type="dxa"/>
            <w:vMerge/>
          </w:tcPr>
          <w:p w:rsidR="000102E1" w:rsidRPr="00B114EF" w:rsidRDefault="000102E1" w:rsidP="00865BC0">
            <w:pPr>
              <w:pStyle w:val="S"/>
              <w:ind w:firstLine="0"/>
            </w:pPr>
          </w:p>
        </w:tc>
        <w:tc>
          <w:tcPr>
            <w:tcW w:w="4605" w:type="dxa"/>
          </w:tcPr>
          <w:p w:rsidR="000102E1" w:rsidRPr="00B114EF" w:rsidRDefault="000102E1" w:rsidP="00865BC0">
            <w:pPr>
              <w:pStyle w:val="S"/>
              <w:ind w:firstLine="0"/>
            </w:pPr>
            <w:r w:rsidRPr="00B114EF">
              <w:t>в том числе по категориям:</w:t>
            </w:r>
          </w:p>
          <w:p w:rsidR="000102E1" w:rsidRPr="00B114EF" w:rsidRDefault="000102E1" w:rsidP="00865BC0">
            <w:pPr>
              <w:pStyle w:val="S"/>
              <w:ind w:firstLine="0"/>
            </w:pPr>
            <w:r w:rsidRPr="00B114EF">
              <w:t>- улицы в жилой застройке второстепенные(1 очередь).</w:t>
            </w:r>
          </w:p>
          <w:p w:rsidR="000102E1" w:rsidRPr="00B114EF" w:rsidRDefault="000102E1" w:rsidP="00865BC0">
            <w:pPr>
              <w:pStyle w:val="S"/>
              <w:ind w:firstLine="0"/>
            </w:pPr>
          </w:p>
        </w:tc>
        <w:tc>
          <w:tcPr>
            <w:tcW w:w="1365" w:type="dxa"/>
          </w:tcPr>
          <w:p w:rsidR="000102E1" w:rsidRPr="00B114EF" w:rsidRDefault="000102E1" w:rsidP="00865BC0">
            <w:pPr>
              <w:pStyle w:val="S"/>
              <w:ind w:firstLine="0"/>
            </w:pPr>
          </w:p>
          <w:p w:rsidR="000102E1" w:rsidRPr="00B114EF" w:rsidRDefault="000102E1" w:rsidP="00865BC0">
            <w:pPr>
              <w:pStyle w:val="S"/>
              <w:ind w:firstLine="0"/>
            </w:pPr>
            <w:r w:rsidRPr="00B114EF">
              <w:t>км / м2</w:t>
            </w:r>
          </w:p>
          <w:p w:rsidR="000102E1" w:rsidRPr="00B114EF" w:rsidRDefault="000102E1" w:rsidP="00865BC0">
            <w:pPr>
              <w:pStyle w:val="S"/>
              <w:ind w:firstLine="0"/>
            </w:pPr>
          </w:p>
        </w:tc>
        <w:tc>
          <w:tcPr>
            <w:tcW w:w="1789" w:type="dxa"/>
          </w:tcPr>
          <w:p w:rsidR="000102E1" w:rsidRPr="00B114EF" w:rsidRDefault="000102E1" w:rsidP="00865BC0">
            <w:pPr>
              <w:pStyle w:val="S"/>
              <w:ind w:firstLine="0"/>
            </w:pPr>
          </w:p>
          <w:p w:rsidR="000102E1" w:rsidRPr="00B114EF" w:rsidRDefault="000102E1" w:rsidP="00865BC0">
            <w:pPr>
              <w:pStyle w:val="S"/>
              <w:ind w:firstLine="0"/>
            </w:pPr>
            <w:r w:rsidRPr="00B114EF">
              <w:t>0, 7(0,5)/ 3800</w:t>
            </w:r>
          </w:p>
          <w:p w:rsidR="000102E1" w:rsidRPr="00B114EF" w:rsidRDefault="000102E1" w:rsidP="00865BC0">
            <w:pPr>
              <w:pStyle w:val="S"/>
              <w:ind w:firstLine="0"/>
            </w:pPr>
          </w:p>
        </w:tc>
      </w:tr>
      <w:tr w:rsidR="000102E1" w:rsidRPr="00B114EF" w:rsidTr="00865BC0">
        <w:trPr>
          <w:trHeight w:val="79"/>
        </w:trPr>
        <w:tc>
          <w:tcPr>
            <w:tcW w:w="2130" w:type="dxa"/>
            <w:vMerge w:val="restart"/>
          </w:tcPr>
          <w:p w:rsidR="000102E1" w:rsidRPr="00B114EF" w:rsidRDefault="000102E1" w:rsidP="00865BC0">
            <w:pPr>
              <w:pStyle w:val="S"/>
              <w:ind w:firstLine="0"/>
            </w:pPr>
            <w:r w:rsidRPr="00B114EF">
              <w:t>хутор Красный</w:t>
            </w:r>
          </w:p>
        </w:tc>
        <w:tc>
          <w:tcPr>
            <w:tcW w:w="4605" w:type="dxa"/>
          </w:tcPr>
          <w:p w:rsidR="000102E1" w:rsidRPr="00B114EF" w:rsidRDefault="000102E1" w:rsidP="00865BC0">
            <w:pPr>
              <w:pStyle w:val="S"/>
              <w:ind w:firstLine="0"/>
            </w:pPr>
            <w:r w:rsidRPr="00B114EF">
              <w:t>Общая протяженность / общая площадь покрытия,</w:t>
            </w:r>
          </w:p>
        </w:tc>
        <w:tc>
          <w:tcPr>
            <w:tcW w:w="1365" w:type="dxa"/>
          </w:tcPr>
          <w:p w:rsidR="000102E1" w:rsidRPr="00B114EF" w:rsidRDefault="000102E1" w:rsidP="00865BC0">
            <w:pPr>
              <w:pStyle w:val="S"/>
              <w:ind w:firstLine="0"/>
            </w:pPr>
            <w:r w:rsidRPr="00B114EF">
              <w:t>км / м2</w:t>
            </w:r>
          </w:p>
        </w:tc>
        <w:tc>
          <w:tcPr>
            <w:tcW w:w="1789" w:type="dxa"/>
          </w:tcPr>
          <w:p w:rsidR="000102E1" w:rsidRPr="00B114EF" w:rsidRDefault="000102E1" w:rsidP="00865BC0">
            <w:pPr>
              <w:pStyle w:val="S"/>
              <w:ind w:firstLine="0"/>
            </w:pPr>
            <w:r w:rsidRPr="00B114EF">
              <w:t>5,3(2,0) / 31800</w:t>
            </w:r>
          </w:p>
        </w:tc>
      </w:tr>
      <w:tr w:rsidR="000102E1" w:rsidRPr="00B114EF" w:rsidTr="00865BC0">
        <w:trPr>
          <w:trHeight w:val="603"/>
        </w:trPr>
        <w:tc>
          <w:tcPr>
            <w:tcW w:w="2130" w:type="dxa"/>
            <w:vMerge/>
          </w:tcPr>
          <w:p w:rsidR="000102E1" w:rsidRPr="00B114EF" w:rsidRDefault="000102E1" w:rsidP="00865BC0">
            <w:pPr>
              <w:pStyle w:val="S"/>
              <w:ind w:firstLine="0"/>
            </w:pPr>
          </w:p>
        </w:tc>
        <w:tc>
          <w:tcPr>
            <w:tcW w:w="4605" w:type="dxa"/>
          </w:tcPr>
          <w:p w:rsidR="000102E1" w:rsidRPr="00B114EF" w:rsidRDefault="000102E1" w:rsidP="00865BC0">
            <w:pPr>
              <w:pStyle w:val="S"/>
              <w:ind w:firstLine="0"/>
            </w:pPr>
            <w:r w:rsidRPr="00B114EF">
              <w:t>в том числе по категориям:</w:t>
            </w:r>
          </w:p>
          <w:p w:rsidR="000102E1" w:rsidRPr="00B114EF" w:rsidRDefault="000102E1" w:rsidP="00865BC0">
            <w:pPr>
              <w:pStyle w:val="S"/>
              <w:ind w:firstLine="0"/>
            </w:pPr>
            <w:r w:rsidRPr="00B114EF">
              <w:t>- улицы в жилой застройке второстепенные(1 очередь).</w:t>
            </w:r>
          </w:p>
          <w:p w:rsidR="000102E1" w:rsidRPr="00B114EF" w:rsidRDefault="000102E1" w:rsidP="00865BC0">
            <w:pPr>
              <w:pStyle w:val="S"/>
              <w:ind w:firstLine="0"/>
            </w:pPr>
          </w:p>
        </w:tc>
        <w:tc>
          <w:tcPr>
            <w:tcW w:w="1365" w:type="dxa"/>
          </w:tcPr>
          <w:p w:rsidR="000102E1" w:rsidRPr="00B114EF" w:rsidRDefault="000102E1" w:rsidP="00865BC0">
            <w:pPr>
              <w:pStyle w:val="S"/>
              <w:ind w:firstLine="0"/>
            </w:pPr>
          </w:p>
          <w:p w:rsidR="000102E1" w:rsidRPr="00B114EF" w:rsidRDefault="000102E1" w:rsidP="00865BC0">
            <w:pPr>
              <w:pStyle w:val="S"/>
              <w:ind w:firstLine="0"/>
            </w:pPr>
            <w:r w:rsidRPr="00B114EF">
              <w:t>км / м2</w:t>
            </w:r>
          </w:p>
        </w:tc>
        <w:tc>
          <w:tcPr>
            <w:tcW w:w="1789" w:type="dxa"/>
          </w:tcPr>
          <w:p w:rsidR="000102E1" w:rsidRPr="00B114EF" w:rsidRDefault="000102E1" w:rsidP="00865BC0">
            <w:pPr>
              <w:pStyle w:val="S"/>
              <w:ind w:firstLine="0"/>
            </w:pPr>
          </w:p>
          <w:p w:rsidR="000102E1" w:rsidRPr="00B114EF" w:rsidRDefault="000102E1" w:rsidP="00865BC0">
            <w:pPr>
              <w:pStyle w:val="S"/>
              <w:ind w:firstLine="0"/>
            </w:pPr>
            <w:r w:rsidRPr="00B114EF">
              <w:t>5,3(2,0)/31800</w:t>
            </w:r>
          </w:p>
        </w:tc>
      </w:tr>
      <w:tr w:rsidR="000102E1" w:rsidRPr="00B114EF" w:rsidTr="00865BC0">
        <w:trPr>
          <w:trHeight w:val="262"/>
        </w:trPr>
        <w:tc>
          <w:tcPr>
            <w:tcW w:w="2130" w:type="dxa"/>
            <w:vMerge w:val="restart"/>
          </w:tcPr>
          <w:p w:rsidR="000102E1" w:rsidRPr="00B114EF" w:rsidRDefault="000102E1" w:rsidP="00865BC0">
            <w:pPr>
              <w:pStyle w:val="S"/>
              <w:ind w:firstLine="0"/>
            </w:pPr>
            <w:r w:rsidRPr="00B114EF">
              <w:t>хутор Культура</w:t>
            </w:r>
          </w:p>
        </w:tc>
        <w:tc>
          <w:tcPr>
            <w:tcW w:w="4605" w:type="dxa"/>
          </w:tcPr>
          <w:p w:rsidR="000102E1" w:rsidRPr="00B114EF" w:rsidRDefault="000102E1" w:rsidP="00865BC0">
            <w:pPr>
              <w:pStyle w:val="S"/>
              <w:ind w:firstLine="0"/>
            </w:pPr>
            <w:r w:rsidRPr="00B114EF">
              <w:t>Общая протяженность / общая площадь покрытия,</w:t>
            </w:r>
          </w:p>
        </w:tc>
        <w:tc>
          <w:tcPr>
            <w:tcW w:w="1365" w:type="dxa"/>
          </w:tcPr>
          <w:p w:rsidR="000102E1" w:rsidRPr="00B114EF" w:rsidRDefault="000102E1" w:rsidP="00865BC0">
            <w:pPr>
              <w:pStyle w:val="S"/>
              <w:ind w:firstLine="0"/>
            </w:pPr>
            <w:r w:rsidRPr="00B114EF">
              <w:t>км / м2</w:t>
            </w:r>
          </w:p>
        </w:tc>
        <w:tc>
          <w:tcPr>
            <w:tcW w:w="1789" w:type="dxa"/>
          </w:tcPr>
          <w:p w:rsidR="000102E1" w:rsidRPr="00B114EF" w:rsidRDefault="000102E1" w:rsidP="00865BC0">
            <w:pPr>
              <w:pStyle w:val="S"/>
              <w:ind w:firstLine="0"/>
            </w:pPr>
            <w:r w:rsidRPr="00B114EF">
              <w:t>1,2/ 6900</w:t>
            </w:r>
          </w:p>
        </w:tc>
      </w:tr>
      <w:tr w:rsidR="000102E1" w:rsidRPr="00B114EF" w:rsidTr="00865BC0">
        <w:trPr>
          <w:trHeight w:val="557"/>
        </w:trPr>
        <w:tc>
          <w:tcPr>
            <w:tcW w:w="2130" w:type="dxa"/>
            <w:vMerge/>
          </w:tcPr>
          <w:p w:rsidR="000102E1" w:rsidRPr="00B114EF" w:rsidRDefault="000102E1" w:rsidP="00865BC0">
            <w:pPr>
              <w:pStyle w:val="S"/>
              <w:ind w:firstLine="0"/>
            </w:pPr>
          </w:p>
        </w:tc>
        <w:tc>
          <w:tcPr>
            <w:tcW w:w="4605" w:type="dxa"/>
          </w:tcPr>
          <w:p w:rsidR="000102E1" w:rsidRPr="00B114EF" w:rsidRDefault="000102E1" w:rsidP="00865BC0">
            <w:pPr>
              <w:pStyle w:val="S"/>
              <w:ind w:firstLine="0"/>
            </w:pPr>
            <w:r w:rsidRPr="00B114EF">
              <w:t>в том числе по категориям:</w:t>
            </w:r>
          </w:p>
          <w:p w:rsidR="000102E1" w:rsidRPr="00B114EF" w:rsidRDefault="000102E1" w:rsidP="00865BC0">
            <w:pPr>
              <w:pStyle w:val="S"/>
              <w:ind w:firstLine="0"/>
            </w:pPr>
            <w:r w:rsidRPr="00B114EF">
              <w:t>- улицы в жилой застройке второстепенные.</w:t>
            </w:r>
          </w:p>
        </w:tc>
        <w:tc>
          <w:tcPr>
            <w:tcW w:w="1365" w:type="dxa"/>
          </w:tcPr>
          <w:p w:rsidR="000102E1" w:rsidRPr="00B114EF" w:rsidRDefault="000102E1" w:rsidP="00865BC0">
            <w:pPr>
              <w:pStyle w:val="S"/>
              <w:ind w:firstLine="0"/>
            </w:pPr>
          </w:p>
          <w:p w:rsidR="000102E1" w:rsidRPr="00B114EF" w:rsidRDefault="000102E1" w:rsidP="00865BC0">
            <w:pPr>
              <w:pStyle w:val="S"/>
              <w:ind w:firstLine="0"/>
            </w:pPr>
            <w:r w:rsidRPr="00B114EF">
              <w:t xml:space="preserve">км / м2 </w:t>
            </w:r>
          </w:p>
        </w:tc>
        <w:tc>
          <w:tcPr>
            <w:tcW w:w="1789" w:type="dxa"/>
          </w:tcPr>
          <w:p w:rsidR="000102E1" w:rsidRPr="00B114EF" w:rsidRDefault="000102E1" w:rsidP="00865BC0">
            <w:pPr>
              <w:pStyle w:val="S"/>
              <w:ind w:firstLine="0"/>
            </w:pPr>
          </w:p>
          <w:p w:rsidR="000102E1" w:rsidRPr="00B114EF" w:rsidRDefault="000102E1" w:rsidP="00865BC0">
            <w:pPr>
              <w:pStyle w:val="S"/>
              <w:ind w:firstLine="0"/>
            </w:pPr>
            <w:r w:rsidRPr="00B114EF">
              <w:t>1,2 /6900</w:t>
            </w:r>
          </w:p>
        </w:tc>
      </w:tr>
      <w:tr w:rsidR="000102E1" w:rsidRPr="00B114EF" w:rsidTr="00865BC0">
        <w:trPr>
          <w:trHeight w:val="423"/>
        </w:trPr>
        <w:tc>
          <w:tcPr>
            <w:tcW w:w="2130" w:type="dxa"/>
            <w:vMerge w:val="restart"/>
          </w:tcPr>
          <w:p w:rsidR="000102E1" w:rsidRPr="00B114EF" w:rsidRDefault="000102E1" w:rsidP="00865BC0">
            <w:pPr>
              <w:pStyle w:val="S"/>
              <w:ind w:firstLine="0"/>
            </w:pPr>
            <w:r w:rsidRPr="00B114EF">
              <w:t>хутор Ленинский</w:t>
            </w:r>
          </w:p>
        </w:tc>
        <w:tc>
          <w:tcPr>
            <w:tcW w:w="4605" w:type="dxa"/>
          </w:tcPr>
          <w:p w:rsidR="000102E1" w:rsidRPr="00B114EF" w:rsidRDefault="000102E1" w:rsidP="00865BC0">
            <w:pPr>
              <w:pStyle w:val="S"/>
              <w:ind w:firstLine="0"/>
            </w:pPr>
            <w:r w:rsidRPr="00B114EF">
              <w:t>Общая протяженность / общая площадь покрытия,</w:t>
            </w:r>
          </w:p>
        </w:tc>
        <w:tc>
          <w:tcPr>
            <w:tcW w:w="1365" w:type="dxa"/>
          </w:tcPr>
          <w:p w:rsidR="000102E1" w:rsidRPr="00B114EF" w:rsidRDefault="000102E1" w:rsidP="00865BC0">
            <w:pPr>
              <w:pStyle w:val="S"/>
              <w:ind w:firstLine="0"/>
            </w:pPr>
            <w:r w:rsidRPr="00B114EF">
              <w:t>км / м2</w:t>
            </w:r>
          </w:p>
        </w:tc>
        <w:tc>
          <w:tcPr>
            <w:tcW w:w="1789" w:type="dxa"/>
          </w:tcPr>
          <w:p w:rsidR="000102E1" w:rsidRPr="00B114EF" w:rsidRDefault="000102E1" w:rsidP="00865BC0">
            <w:pPr>
              <w:pStyle w:val="S"/>
              <w:ind w:firstLine="0"/>
            </w:pPr>
            <w:r w:rsidRPr="00B114EF">
              <w:t>2,6(0,4)/19600</w:t>
            </w:r>
          </w:p>
        </w:tc>
      </w:tr>
      <w:tr w:rsidR="000102E1" w:rsidRPr="00B114EF" w:rsidTr="00865BC0">
        <w:trPr>
          <w:trHeight w:val="557"/>
        </w:trPr>
        <w:tc>
          <w:tcPr>
            <w:tcW w:w="2130" w:type="dxa"/>
            <w:vMerge/>
          </w:tcPr>
          <w:p w:rsidR="000102E1" w:rsidRPr="00B114EF" w:rsidRDefault="000102E1" w:rsidP="00865BC0">
            <w:pPr>
              <w:pStyle w:val="S"/>
            </w:pPr>
          </w:p>
        </w:tc>
        <w:tc>
          <w:tcPr>
            <w:tcW w:w="4605" w:type="dxa"/>
          </w:tcPr>
          <w:p w:rsidR="000102E1" w:rsidRPr="00B114EF" w:rsidRDefault="000102E1" w:rsidP="00865BC0">
            <w:pPr>
              <w:pStyle w:val="S"/>
            </w:pPr>
            <w:r w:rsidRPr="00B114EF">
              <w:t>в том числе по категориям:</w:t>
            </w:r>
          </w:p>
          <w:p w:rsidR="000102E1" w:rsidRPr="00B114EF" w:rsidRDefault="000102E1" w:rsidP="00865BC0">
            <w:pPr>
              <w:pStyle w:val="S"/>
            </w:pPr>
            <w:r w:rsidRPr="00B114EF">
              <w:t xml:space="preserve"> - улицы в жилой застройке второстепенные(1 очередь);</w:t>
            </w:r>
          </w:p>
          <w:p w:rsidR="000102E1" w:rsidRPr="00B114EF" w:rsidRDefault="000102E1" w:rsidP="00865BC0">
            <w:pPr>
              <w:pStyle w:val="S"/>
            </w:pPr>
            <w:r w:rsidRPr="00B114EF">
              <w:t>- проезды.</w:t>
            </w:r>
          </w:p>
        </w:tc>
        <w:tc>
          <w:tcPr>
            <w:tcW w:w="1365" w:type="dxa"/>
          </w:tcPr>
          <w:p w:rsidR="000102E1" w:rsidRPr="00B114EF" w:rsidRDefault="000102E1" w:rsidP="00865BC0">
            <w:pPr>
              <w:pStyle w:val="S"/>
            </w:pPr>
          </w:p>
          <w:p w:rsidR="000102E1" w:rsidRPr="00B114EF" w:rsidRDefault="000102E1" w:rsidP="00865BC0">
            <w:pPr>
              <w:pStyle w:val="S"/>
            </w:pPr>
            <w:r w:rsidRPr="00B114EF">
              <w:t>км / м2</w:t>
            </w:r>
          </w:p>
          <w:p w:rsidR="000102E1" w:rsidRPr="00B114EF" w:rsidRDefault="000102E1" w:rsidP="00865BC0">
            <w:pPr>
              <w:pStyle w:val="S"/>
            </w:pPr>
          </w:p>
          <w:p w:rsidR="000102E1" w:rsidRPr="00B114EF" w:rsidRDefault="000102E1" w:rsidP="00865BC0">
            <w:pPr>
              <w:pStyle w:val="S"/>
            </w:pPr>
            <w:r w:rsidRPr="00B114EF">
              <w:t>км / м2</w:t>
            </w:r>
          </w:p>
        </w:tc>
        <w:tc>
          <w:tcPr>
            <w:tcW w:w="1789" w:type="dxa"/>
          </w:tcPr>
          <w:p w:rsidR="000102E1" w:rsidRPr="00B114EF" w:rsidRDefault="000102E1" w:rsidP="00865BC0">
            <w:pPr>
              <w:pStyle w:val="S"/>
            </w:pPr>
          </w:p>
          <w:p w:rsidR="000102E1" w:rsidRPr="00B114EF" w:rsidRDefault="000102E1" w:rsidP="00865BC0">
            <w:pPr>
              <w:pStyle w:val="S"/>
            </w:pPr>
            <w:r w:rsidRPr="00B114EF">
              <w:t>1,7(0,4)/14400</w:t>
            </w:r>
          </w:p>
          <w:p w:rsidR="000102E1" w:rsidRPr="00B114EF" w:rsidRDefault="000102E1" w:rsidP="00865BC0">
            <w:pPr>
              <w:pStyle w:val="S"/>
            </w:pPr>
          </w:p>
          <w:p w:rsidR="000102E1" w:rsidRPr="00B114EF" w:rsidRDefault="000102E1" w:rsidP="00865BC0">
            <w:pPr>
              <w:pStyle w:val="S"/>
            </w:pPr>
            <w:r w:rsidRPr="00B114EF">
              <w:t>0,9/5200</w:t>
            </w:r>
          </w:p>
        </w:tc>
      </w:tr>
      <w:tr w:rsidR="000102E1" w:rsidRPr="00B114EF" w:rsidTr="00865BC0">
        <w:trPr>
          <w:trHeight w:val="389"/>
        </w:trPr>
        <w:tc>
          <w:tcPr>
            <w:tcW w:w="2130" w:type="dxa"/>
          </w:tcPr>
          <w:p w:rsidR="000102E1" w:rsidRPr="00B114EF" w:rsidRDefault="000102E1" w:rsidP="00865BC0">
            <w:pPr>
              <w:pStyle w:val="S"/>
              <w:ind w:firstLine="0"/>
            </w:pPr>
            <w:r w:rsidRPr="00B114EF">
              <w:t>хутор Нехворощанский</w:t>
            </w:r>
          </w:p>
        </w:tc>
        <w:tc>
          <w:tcPr>
            <w:tcW w:w="4605" w:type="dxa"/>
          </w:tcPr>
          <w:p w:rsidR="000102E1" w:rsidRPr="00B114EF" w:rsidRDefault="000102E1" w:rsidP="00865BC0">
            <w:pPr>
              <w:pStyle w:val="S"/>
              <w:ind w:firstLine="0"/>
            </w:pPr>
            <w:r w:rsidRPr="00B114EF">
              <w:t>Общая протяженность / общая площадь покрытия,</w:t>
            </w:r>
          </w:p>
        </w:tc>
        <w:tc>
          <w:tcPr>
            <w:tcW w:w="1365" w:type="dxa"/>
          </w:tcPr>
          <w:p w:rsidR="000102E1" w:rsidRPr="00B114EF" w:rsidRDefault="000102E1" w:rsidP="00865BC0">
            <w:pPr>
              <w:pStyle w:val="S"/>
              <w:ind w:firstLine="0"/>
            </w:pPr>
            <w:r w:rsidRPr="00B114EF">
              <w:t>км / м2</w:t>
            </w:r>
          </w:p>
        </w:tc>
        <w:tc>
          <w:tcPr>
            <w:tcW w:w="1789" w:type="dxa"/>
          </w:tcPr>
          <w:p w:rsidR="000102E1" w:rsidRPr="00B114EF" w:rsidRDefault="000102E1" w:rsidP="00865BC0">
            <w:pPr>
              <w:pStyle w:val="S"/>
              <w:ind w:firstLine="0"/>
            </w:pPr>
            <w:r w:rsidRPr="00B114EF">
              <w:t>2,2 / 13300</w:t>
            </w:r>
          </w:p>
        </w:tc>
      </w:tr>
      <w:tr w:rsidR="000102E1" w:rsidRPr="00B114EF" w:rsidTr="00865BC0">
        <w:trPr>
          <w:trHeight w:val="557"/>
        </w:trPr>
        <w:tc>
          <w:tcPr>
            <w:tcW w:w="2130" w:type="dxa"/>
          </w:tcPr>
          <w:p w:rsidR="000102E1" w:rsidRPr="00B114EF" w:rsidRDefault="000102E1" w:rsidP="00865BC0">
            <w:pPr>
              <w:pStyle w:val="S"/>
              <w:ind w:firstLine="0"/>
            </w:pPr>
          </w:p>
        </w:tc>
        <w:tc>
          <w:tcPr>
            <w:tcW w:w="4605" w:type="dxa"/>
          </w:tcPr>
          <w:p w:rsidR="000102E1" w:rsidRPr="00B114EF" w:rsidRDefault="000102E1" w:rsidP="00865BC0">
            <w:pPr>
              <w:pStyle w:val="S"/>
              <w:ind w:firstLine="0"/>
            </w:pPr>
            <w:r w:rsidRPr="00B114EF">
              <w:t>в том числе по категориям:</w:t>
            </w:r>
          </w:p>
          <w:p w:rsidR="000102E1" w:rsidRPr="00B114EF" w:rsidRDefault="000102E1" w:rsidP="00865BC0">
            <w:pPr>
              <w:pStyle w:val="S"/>
              <w:ind w:firstLine="0"/>
            </w:pPr>
            <w:r w:rsidRPr="00B114EF">
              <w:t xml:space="preserve">- улицы в жилой застройке второстепенные; </w:t>
            </w:r>
          </w:p>
          <w:p w:rsidR="000102E1" w:rsidRPr="00B114EF" w:rsidRDefault="000102E1" w:rsidP="00865BC0">
            <w:pPr>
              <w:pStyle w:val="S"/>
              <w:ind w:firstLine="0"/>
            </w:pPr>
            <w:r w:rsidRPr="00B114EF">
              <w:t>- проезды.</w:t>
            </w:r>
          </w:p>
        </w:tc>
        <w:tc>
          <w:tcPr>
            <w:tcW w:w="1365" w:type="dxa"/>
          </w:tcPr>
          <w:p w:rsidR="000102E1" w:rsidRPr="00B114EF" w:rsidRDefault="000102E1" w:rsidP="00865BC0">
            <w:pPr>
              <w:pStyle w:val="S"/>
              <w:ind w:firstLine="0"/>
            </w:pPr>
          </w:p>
          <w:p w:rsidR="000102E1" w:rsidRPr="00B114EF" w:rsidRDefault="000102E1" w:rsidP="00865BC0">
            <w:pPr>
              <w:pStyle w:val="S"/>
              <w:ind w:firstLine="0"/>
            </w:pPr>
            <w:r w:rsidRPr="00B114EF">
              <w:t>км / м2</w:t>
            </w:r>
          </w:p>
          <w:p w:rsidR="000102E1" w:rsidRPr="00B114EF" w:rsidRDefault="000102E1" w:rsidP="00865BC0">
            <w:pPr>
              <w:pStyle w:val="S"/>
              <w:ind w:firstLine="0"/>
            </w:pPr>
            <w:r w:rsidRPr="00B114EF">
              <w:t>км / м2</w:t>
            </w:r>
          </w:p>
        </w:tc>
        <w:tc>
          <w:tcPr>
            <w:tcW w:w="1789" w:type="dxa"/>
          </w:tcPr>
          <w:p w:rsidR="000102E1" w:rsidRPr="00B114EF" w:rsidRDefault="000102E1" w:rsidP="00865BC0">
            <w:pPr>
              <w:pStyle w:val="S"/>
              <w:ind w:firstLine="0"/>
            </w:pPr>
          </w:p>
          <w:p w:rsidR="000102E1" w:rsidRPr="00B114EF" w:rsidRDefault="000102E1" w:rsidP="00865BC0">
            <w:pPr>
              <w:pStyle w:val="S"/>
              <w:ind w:firstLine="0"/>
            </w:pPr>
            <w:r w:rsidRPr="00B114EF">
              <w:t>1,3/7900</w:t>
            </w:r>
          </w:p>
          <w:p w:rsidR="000102E1" w:rsidRPr="00B114EF" w:rsidRDefault="000102E1" w:rsidP="00865BC0">
            <w:pPr>
              <w:pStyle w:val="S"/>
              <w:ind w:firstLine="0"/>
            </w:pPr>
            <w:r w:rsidRPr="00B114EF">
              <w:t>0,9/5400</w:t>
            </w:r>
          </w:p>
        </w:tc>
      </w:tr>
      <w:tr w:rsidR="000102E1" w:rsidRPr="00B114EF" w:rsidTr="00865BC0">
        <w:trPr>
          <w:trHeight w:val="265"/>
        </w:trPr>
        <w:tc>
          <w:tcPr>
            <w:tcW w:w="2130" w:type="dxa"/>
            <w:vMerge w:val="restart"/>
          </w:tcPr>
          <w:p w:rsidR="000102E1" w:rsidRPr="00B114EF" w:rsidRDefault="000102E1" w:rsidP="00865BC0">
            <w:pPr>
              <w:pStyle w:val="S"/>
              <w:ind w:firstLine="0"/>
            </w:pPr>
            <w:r w:rsidRPr="00B114EF">
              <w:t>хутор Привольный</w:t>
            </w:r>
          </w:p>
        </w:tc>
        <w:tc>
          <w:tcPr>
            <w:tcW w:w="4605" w:type="dxa"/>
          </w:tcPr>
          <w:p w:rsidR="000102E1" w:rsidRPr="00B114EF" w:rsidRDefault="000102E1" w:rsidP="00865BC0">
            <w:pPr>
              <w:pStyle w:val="S"/>
              <w:ind w:firstLine="0"/>
            </w:pPr>
            <w:r w:rsidRPr="00B114EF">
              <w:t>Общая протяженность / общая площадь покрытия,</w:t>
            </w:r>
          </w:p>
        </w:tc>
        <w:tc>
          <w:tcPr>
            <w:tcW w:w="1365" w:type="dxa"/>
          </w:tcPr>
          <w:p w:rsidR="000102E1" w:rsidRPr="00B114EF" w:rsidRDefault="000102E1" w:rsidP="00865BC0">
            <w:pPr>
              <w:pStyle w:val="S"/>
              <w:ind w:firstLine="0"/>
            </w:pPr>
            <w:r w:rsidRPr="00B114EF">
              <w:t>км / м2</w:t>
            </w:r>
          </w:p>
        </w:tc>
        <w:tc>
          <w:tcPr>
            <w:tcW w:w="1789" w:type="dxa"/>
          </w:tcPr>
          <w:p w:rsidR="000102E1" w:rsidRPr="00B114EF" w:rsidRDefault="000102E1" w:rsidP="00865BC0">
            <w:pPr>
              <w:pStyle w:val="S"/>
              <w:ind w:firstLine="0"/>
            </w:pPr>
            <w:r w:rsidRPr="00B114EF">
              <w:t>5,8(1,2)/ 43900</w:t>
            </w:r>
          </w:p>
        </w:tc>
      </w:tr>
      <w:tr w:rsidR="000102E1" w:rsidRPr="00B114EF" w:rsidTr="00865BC0">
        <w:trPr>
          <w:trHeight w:val="1125"/>
        </w:trPr>
        <w:tc>
          <w:tcPr>
            <w:tcW w:w="2130" w:type="dxa"/>
            <w:vMerge/>
          </w:tcPr>
          <w:p w:rsidR="000102E1" w:rsidRPr="00B114EF" w:rsidRDefault="000102E1" w:rsidP="00865BC0">
            <w:pPr>
              <w:pStyle w:val="S"/>
            </w:pPr>
          </w:p>
        </w:tc>
        <w:tc>
          <w:tcPr>
            <w:tcW w:w="4605" w:type="dxa"/>
          </w:tcPr>
          <w:p w:rsidR="000102E1" w:rsidRPr="00B114EF" w:rsidRDefault="000102E1" w:rsidP="00865BC0">
            <w:pPr>
              <w:pStyle w:val="S"/>
              <w:ind w:firstLine="30"/>
            </w:pPr>
            <w:r w:rsidRPr="00B114EF">
              <w:t>в том числе по категориям:</w:t>
            </w:r>
          </w:p>
          <w:p w:rsidR="000102E1" w:rsidRPr="00B114EF" w:rsidRDefault="000102E1" w:rsidP="00865BC0">
            <w:pPr>
              <w:pStyle w:val="S"/>
              <w:ind w:firstLine="30"/>
            </w:pPr>
            <w:r w:rsidRPr="00B114EF">
              <w:t xml:space="preserve">- улицы в жилой застройке второстепенные(1 очередь); </w:t>
            </w:r>
          </w:p>
          <w:p w:rsidR="000102E1" w:rsidRPr="00B114EF" w:rsidRDefault="000102E1" w:rsidP="00865BC0">
            <w:pPr>
              <w:pStyle w:val="S"/>
              <w:ind w:firstLine="30"/>
            </w:pPr>
            <w:r w:rsidRPr="00B114EF">
              <w:t>- проезды.</w:t>
            </w:r>
          </w:p>
        </w:tc>
        <w:tc>
          <w:tcPr>
            <w:tcW w:w="1365" w:type="dxa"/>
          </w:tcPr>
          <w:p w:rsidR="000102E1" w:rsidRPr="00B114EF" w:rsidRDefault="000102E1" w:rsidP="00865BC0">
            <w:pPr>
              <w:pStyle w:val="S"/>
              <w:ind w:firstLine="30"/>
            </w:pPr>
          </w:p>
          <w:p w:rsidR="000102E1" w:rsidRPr="00B114EF" w:rsidRDefault="000102E1" w:rsidP="00865BC0">
            <w:pPr>
              <w:pStyle w:val="S"/>
              <w:ind w:firstLine="30"/>
            </w:pPr>
            <w:r w:rsidRPr="00B114EF">
              <w:t xml:space="preserve">км / м2 </w:t>
            </w:r>
          </w:p>
          <w:p w:rsidR="000102E1" w:rsidRPr="00B114EF" w:rsidRDefault="000102E1" w:rsidP="00865BC0">
            <w:pPr>
              <w:pStyle w:val="S"/>
              <w:ind w:firstLine="30"/>
            </w:pPr>
          </w:p>
          <w:p w:rsidR="000102E1" w:rsidRPr="00B114EF" w:rsidRDefault="000102E1" w:rsidP="00865BC0">
            <w:pPr>
              <w:pStyle w:val="S"/>
              <w:ind w:firstLine="30"/>
            </w:pPr>
            <w:r w:rsidRPr="00B114EF">
              <w:t>км / м2</w:t>
            </w:r>
          </w:p>
          <w:p w:rsidR="000102E1" w:rsidRPr="00B114EF" w:rsidRDefault="000102E1" w:rsidP="00865BC0">
            <w:pPr>
              <w:pStyle w:val="S"/>
              <w:ind w:firstLine="30"/>
            </w:pPr>
          </w:p>
        </w:tc>
        <w:tc>
          <w:tcPr>
            <w:tcW w:w="1789" w:type="dxa"/>
          </w:tcPr>
          <w:p w:rsidR="000102E1" w:rsidRPr="00B114EF" w:rsidRDefault="000102E1" w:rsidP="00865BC0">
            <w:pPr>
              <w:pStyle w:val="S"/>
              <w:ind w:firstLine="30"/>
            </w:pPr>
          </w:p>
          <w:p w:rsidR="000102E1" w:rsidRPr="00B114EF" w:rsidRDefault="000102E1" w:rsidP="00865BC0">
            <w:pPr>
              <w:pStyle w:val="S"/>
              <w:ind w:firstLine="30"/>
            </w:pPr>
            <w:r w:rsidRPr="00B114EF">
              <w:t>3,0(1,2)/17800</w:t>
            </w:r>
          </w:p>
          <w:p w:rsidR="000102E1" w:rsidRPr="00B114EF" w:rsidRDefault="000102E1" w:rsidP="00865BC0">
            <w:pPr>
              <w:pStyle w:val="S"/>
              <w:ind w:firstLine="30"/>
            </w:pPr>
          </w:p>
          <w:p w:rsidR="000102E1" w:rsidRPr="00B114EF" w:rsidRDefault="000102E1" w:rsidP="00865BC0">
            <w:pPr>
              <w:pStyle w:val="S"/>
              <w:ind w:firstLine="30"/>
            </w:pPr>
            <w:r w:rsidRPr="00B114EF">
              <w:t>2,5/14700</w:t>
            </w:r>
          </w:p>
        </w:tc>
      </w:tr>
      <w:tr w:rsidR="000102E1" w:rsidRPr="00B114EF" w:rsidTr="00865BC0">
        <w:trPr>
          <w:trHeight w:val="557"/>
        </w:trPr>
        <w:tc>
          <w:tcPr>
            <w:tcW w:w="2130" w:type="dxa"/>
            <w:vMerge/>
          </w:tcPr>
          <w:p w:rsidR="000102E1" w:rsidRPr="00B114EF" w:rsidRDefault="000102E1" w:rsidP="00865BC0">
            <w:pPr>
              <w:pStyle w:val="S"/>
            </w:pPr>
          </w:p>
        </w:tc>
        <w:tc>
          <w:tcPr>
            <w:tcW w:w="4605" w:type="dxa"/>
          </w:tcPr>
          <w:p w:rsidR="000102E1" w:rsidRPr="00B114EF" w:rsidRDefault="000102E1" w:rsidP="00865BC0">
            <w:pPr>
              <w:pStyle w:val="S"/>
              <w:ind w:firstLine="30"/>
            </w:pPr>
            <w:r w:rsidRPr="00B114EF">
              <w:t>улично-дорожная сеть за расчетный срок</w:t>
            </w:r>
          </w:p>
        </w:tc>
        <w:tc>
          <w:tcPr>
            <w:tcW w:w="1365" w:type="dxa"/>
          </w:tcPr>
          <w:p w:rsidR="000102E1" w:rsidRPr="00B114EF" w:rsidRDefault="000102E1" w:rsidP="00865BC0">
            <w:pPr>
              <w:pStyle w:val="S"/>
              <w:ind w:firstLine="30"/>
            </w:pPr>
            <w:r w:rsidRPr="00B114EF">
              <w:t>км / м2</w:t>
            </w:r>
          </w:p>
        </w:tc>
        <w:tc>
          <w:tcPr>
            <w:tcW w:w="1789" w:type="dxa"/>
          </w:tcPr>
          <w:p w:rsidR="000102E1" w:rsidRPr="00B114EF" w:rsidRDefault="000102E1" w:rsidP="00865BC0">
            <w:pPr>
              <w:pStyle w:val="S"/>
              <w:ind w:firstLine="30"/>
            </w:pPr>
            <w:r w:rsidRPr="00B114EF">
              <w:t>0,3/1900</w:t>
            </w:r>
          </w:p>
        </w:tc>
      </w:tr>
      <w:tr w:rsidR="000102E1" w:rsidRPr="00B114EF" w:rsidTr="00865BC0">
        <w:trPr>
          <w:trHeight w:val="364"/>
        </w:trPr>
        <w:tc>
          <w:tcPr>
            <w:tcW w:w="2130" w:type="dxa"/>
            <w:vMerge w:val="restart"/>
          </w:tcPr>
          <w:p w:rsidR="000102E1" w:rsidRPr="00B114EF" w:rsidRDefault="000102E1" w:rsidP="00865BC0">
            <w:pPr>
              <w:pStyle w:val="S"/>
              <w:ind w:firstLine="0"/>
            </w:pPr>
            <w:r w:rsidRPr="00B114EF">
              <w:t>хутор Федоренко</w:t>
            </w:r>
          </w:p>
        </w:tc>
        <w:tc>
          <w:tcPr>
            <w:tcW w:w="4605" w:type="dxa"/>
          </w:tcPr>
          <w:p w:rsidR="000102E1" w:rsidRPr="00B114EF" w:rsidRDefault="000102E1" w:rsidP="00865BC0">
            <w:pPr>
              <w:pStyle w:val="S"/>
              <w:ind w:firstLine="0"/>
            </w:pPr>
            <w:r w:rsidRPr="00B114EF">
              <w:t>Общая протяженность / общая площадь покрытия,</w:t>
            </w:r>
          </w:p>
        </w:tc>
        <w:tc>
          <w:tcPr>
            <w:tcW w:w="1365" w:type="dxa"/>
          </w:tcPr>
          <w:p w:rsidR="000102E1" w:rsidRPr="00B114EF" w:rsidRDefault="000102E1" w:rsidP="00865BC0">
            <w:pPr>
              <w:pStyle w:val="S"/>
              <w:ind w:firstLine="0"/>
            </w:pPr>
            <w:r w:rsidRPr="00B114EF">
              <w:t>км / м2</w:t>
            </w:r>
          </w:p>
        </w:tc>
        <w:tc>
          <w:tcPr>
            <w:tcW w:w="1789" w:type="dxa"/>
          </w:tcPr>
          <w:p w:rsidR="000102E1" w:rsidRPr="00B114EF" w:rsidRDefault="000102E1" w:rsidP="00865BC0">
            <w:pPr>
              <w:pStyle w:val="S"/>
              <w:ind w:firstLine="0"/>
            </w:pPr>
            <w:r w:rsidRPr="00B114EF">
              <w:t>0,8/4600</w:t>
            </w:r>
          </w:p>
          <w:p w:rsidR="000102E1" w:rsidRPr="00B114EF" w:rsidRDefault="000102E1" w:rsidP="00865BC0">
            <w:pPr>
              <w:pStyle w:val="S"/>
              <w:ind w:firstLine="0"/>
            </w:pPr>
          </w:p>
        </w:tc>
      </w:tr>
      <w:tr w:rsidR="000102E1" w:rsidRPr="00B114EF" w:rsidTr="00865BC0">
        <w:trPr>
          <w:trHeight w:val="844"/>
        </w:trPr>
        <w:tc>
          <w:tcPr>
            <w:tcW w:w="2130" w:type="dxa"/>
            <w:vMerge/>
          </w:tcPr>
          <w:p w:rsidR="000102E1" w:rsidRPr="00B114EF" w:rsidRDefault="000102E1" w:rsidP="00865BC0">
            <w:pPr>
              <w:pStyle w:val="S"/>
              <w:ind w:firstLine="0"/>
            </w:pPr>
          </w:p>
        </w:tc>
        <w:tc>
          <w:tcPr>
            <w:tcW w:w="4605" w:type="dxa"/>
          </w:tcPr>
          <w:p w:rsidR="000102E1" w:rsidRPr="00B114EF" w:rsidRDefault="000102E1" w:rsidP="00865BC0">
            <w:pPr>
              <w:pStyle w:val="S"/>
              <w:ind w:firstLine="0"/>
            </w:pPr>
            <w:r w:rsidRPr="00B114EF">
              <w:t>в том числе по категориям:</w:t>
            </w:r>
          </w:p>
          <w:p w:rsidR="000102E1" w:rsidRPr="00B114EF" w:rsidRDefault="000102E1" w:rsidP="00865BC0">
            <w:pPr>
              <w:pStyle w:val="S"/>
              <w:ind w:firstLine="0"/>
            </w:pPr>
            <w:r w:rsidRPr="00B114EF">
              <w:t xml:space="preserve"> - улицы в жилой застройке второстепенные.</w:t>
            </w:r>
          </w:p>
        </w:tc>
        <w:tc>
          <w:tcPr>
            <w:tcW w:w="1365" w:type="dxa"/>
          </w:tcPr>
          <w:p w:rsidR="000102E1" w:rsidRPr="00B114EF" w:rsidRDefault="000102E1" w:rsidP="00865BC0">
            <w:pPr>
              <w:pStyle w:val="S"/>
              <w:ind w:firstLine="0"/>
            </w:pPr>
          </w:p>
          <w:p w:rsidR="000102E1" w:rsidRPr="00B114EF" w:rsidRDefault="000102E1" w:rsidP="00865BC0">
            <w:pPr>
              <w:pStyle w:val="S"/>
              <w:ind w:firstLine="0"/>
            </w:pPr>
            <w:r w:rsidRPr="00B114EF">
              <w:t>км / м2</w:t>
            </w:r>
          </w:p>
          <w:p w:rsidR="000102E1" w:rsidRPr="00B114EF" w:rsidRDefault="000102E1" w:rsidP="00865BC0">
            <w:pPr>
              <w:pStyle w:val="S"/>
              <w:ind w:firstLine="0"/>
            </w:pPr>
          </w:p>
        </w:tc>
        <w:tc>
          <w:tcPr>
            <w:tcW w:w="1789" w:type="dxa"/>
          </w:tcPr>
          <w:p w:rsidR="000102E1" w:rsidRPr="00B114EF" w:rsidRDefault="000102E1" w:rsidP="00865BC0">
            <w:pPr>
              <w:pStyle w:val="S"/>
              <w:ind w:firstLine="0"/>
            </w:pPr>
          </w:p>
          <w:p w:rsidR="000102E1" w:rsidRPr="00B114EF" w:rsidRDefault="000102E1" w:rsidP="00865BC0">
            <w:pPr>
              <w:pStyle w:val="S"/>
              <w:ind w:firstLine="0"/>
            </w:pPr>
            <w:r w:rsidRPr="00B114EF">
              <w:t>0,8/4600</w:t>
            </w:r>
          </w:p>
          <w:p w:rsidR="000102E1" w:rsidRPr="00B114EF" w:rsidRDefault="000102E1" w:rsidP="00865BC0">
            <w:pPr>
              <w:pStyle w:val="S"/>
              <w:ind w:firstLine="0"/>
            </w:pPr>
          </w:p>
        </w:tc>
      </w:tr>
      <w:tr w:rsidR="000102E1" w:rsidRPr="00B114EF" w:rsidTr="00865BC0">
        <w:trPr>
          <w:trHeight w:val="345"/>
        </w:trPr>
        <w:tc>
          <w:tcPr>
            <w:tcW w:w="2130" w:type="dxa"/>
            <w:vMerge w:val="restart"/>
          </w:tcPr>
          <w:p w:rsidR="000102E1" w:rsidRPr="00B114EF" w:rsidRDefault="000102E1" w:rsidP="00865BC0">
            <w:pPr>
              <w:pStyle w:val="S"/>
              <w:ind w:firstLine="0"/>
            </w:pPr>
            <w:r w:rsidRPr="00B114EF">
              <w:t>хутор Челбас</w:t>
            </w:r>
          </w:p>
        </w:tc>
        <w:tc>
          <w:tcPr>
            <w:tcW w:w="4605" w:type="dxa"/>
          </w:tcPr>
          <w:p w:rsidR="000102E1" w:rsidRPr="00B114EF" w:rsidRDefault="000102E1" w:rsidP="00865BC0">
            <w:pPr>
              <w:pStyle w:val="S"/>
              <w:ind w:firstLine="0"/>
            </w:pPr>
            <w:r w:rsidRPr="00B114EF">
              <w:t>Общая протяженность / общая площадь покрытия,</w:t>
            </w:r>
          </w:p>
        </w:tc>
        <w:tc>
          <w:tcPr>
            <w:tcW w:w="1365" w:type="dxa"/>
          </w:tcPr>
          <w:p w:rsidR="000102E1" w:rsidRPr="00B114EF" w:rsidRDefault="000102E1" w:rsidP="00865BC0">
            <w:pPr>
              <w:pStyle w:val="S"/>
              <w:ind w:firstLine="0"/>
            </w:pPr>
            <w:r w:rsidRPr="00B114EF">
              <w:t>км / м2</w:t>
            </w:r>
          </w:p>
        </w:tc>
        <w:tc>
          <w:tcPr>
            <w:tcW w:w="1789" w:type="dxa"/>
          </w:tcPr>
          <w:p w:rsidR="000102E1" w:rsidRPr="00B114EF" w:rsidRDefault="000102E1" w:rsidP="00865BC0">
            <w:pPr>
              <w:pStyle w:val="S"/>
              <w:ind w:firstLine="0"/>
            </w:pPr>
            <w:r w:rsidRPr="00B114EF">
              <w:t>1,7(0,4) / 10200</w:t>
            </w:r>
          </w:p>
        </w:tc>
      </w:tr>
      <w:tr w:rsidR="000102E1" w:rsidRPr="00B114EF" w:rsidTr="00865BC0">
        <w:trPr>
          <w:trHeight w:val="557"/>
        </w:trPr>
        <w:tc>
          <w:tcPr>
            <w:tcW w:w="2130" w:type="dxa"/>
            <w:vMerge/>
          </w:tcPr>
          <w:p w:rsidR="000102E1" w:rsidRPr="00B114EF" w:rsidRDefault="000102E1" w:rsidP="00865BC0">
            <w:pPr>
              <w:pStyle w:val="S"/>
              <w:ind w:firstLine="0"/>
            </w:pPr>
          </w:p>
        </w:tc>
        <w:tc>
          <w:tcPr>
            <w:tcW w:w="4605" w:type="dxa"/>
          </w:tcPr>
          <w:p w:rsidR="000102E1" w:rsidRPr="00B114EF" w:rsidRDefault="000102E1" w:rsidP="00865BC0">
            <w:pPr>
              <w:pStyle w:val="S"/>
              <w:ind w:firstLine="0"/>
            </w:pPr>
            <w:r w:rsidRPr="00B114EF">
              <w:t>в том числе по категориям:</w:t>
            </w:r>
          </w:p>
          <w:p w:rsidR="000102E1" w:rsidRPr="00B114EF" w:rsidRDefault="000102E1" w:rsidP="00865BC0">
            <w:pPr>
              <w:pStyle w:val="S"/>
              <w:ind w:firstLine="0"/>
            </w:pPr>
            <w:r w:rsidRPr="00B114EF">
              <w:t>- улицы в жилой застройке второстепенные(1 очередь).</w:t>
            </w:r>
          </w:p>
          <w:p w:rsidR="000102E1" w:rsidRPr="00B114EF" w:rsidRDefault="000102E1" w:rsidP="00865BC0">
            <w:pPr>
              <w:pStyle w:val="S"/>
              <w:ind w:firstLine="0"/>
            </w:pPr>
          </w:p>
        </w:tc>
        <w:tc>
          <w:tcPr>
            <w:tcW w:w="1365" w:type="dxa"/>
          </w:tcPr>
          <w:p w:rsidR="000102E1" w:rsidRPr="00B114EF" w:rsidRDefault="000102E1" w:rsidP="00865BC0">
            <w:pPr>
              <w:pStyle w:val="S"/>
              <w:ind w:firstLine="0"/>
            </w:pPr>
          </w:p>
          <w:p w:rsidR="000102E1" w:rsidRPr="00B114EF" w:rsidRDefault="000102E1" w:rsidP="00865BC0">
            <w:pPr>
              <w:pStyle w:val="S"/>
              <w:ind w:firstLine="0"/>
            </w:pPr>
            <w:r w:rsidRPr="00B114EF">
              <w:t>км / м2</w:t>
            </w:r>
          </w:p>
          <w:p w:rsidR="000102E1" w:rsidRPr="00B114EF" w:rsidRDefault="000102E1" w:rsidP="00865BC0">
            <w:pPr>
              <w:pStyle w:val="S"/>
              <w:ind w:firstLine="0"/>
            </w:pPr>
          </w:p>
        </w:tc>
        <w:tc>
          <w:tcPr>
            <w:tcW w:w="1789" w:type="dxa"/>
          </w:tcPr>
          <w:p w:rsidR="000102E1" w:rsidRPr="00B114EF" w:rsidRDefault="000102E1" w:rsidP="00865BC0">
            <w:pPr>
              <w:pStyle w:val="S"/>
              <w:ind w:firstLine="0"/>
            </w:pPr>
          </w:p>
          <w:p w:rsidR="000102E1" w:rsidRPr="00B114EF" w:rsidRDefault="000102E1" w:rsidP="00865BC0">
            <w:pPr>
              <w:pStyle w:val="S"/>
              <w:ind w:firstLine="0"/>
            </w:pPr>
            <w:r w:rsidRPr="00B114EF">
              <w:t>1,7(0,4)/10200</w:t>
            </w:r>
          </w:p>
          <w:p w:rsidR="000102E1" w:rsidRPr="00B114EF" w:rsidRDefault="000102E1" w:rsidP="00865BC0">
            <w:pPr>
              <w:pStyle w:val="S"/>
              <w:ind w:firstLine="0"/>
            </w:pPr>
          </w:p>
        </w:tc>
      </w:tr>
      <w:tr w:rsidR="000102E1" w:rsidRPr="00B114EF" w:rsidTr="00865BC0">
        <w:trPr>
          <w:trHeight w:val="557"/>
        </w:trPr>
        <w:tc>
          <w:tcPr>
            <w:tcW w:w="2130" w:type="dxa"/>
            <w:vMerge w:val="restart"/>
          </w:tcPr>
          <w:p w:rsidR="000102E1" w:rsidRPr="00B114EF" w:rsidRDefault="000102E1" w:rsidP="00865BC0">
            <w:pPr>
              <w:pStyle w:val="S"/>
              <w:ind w:firstLine="0"/>
            </w:pPr>
            <w:r w:rsidRPr="00B114EF">
              <w:t>хутор Чкалов</w:t>
            </w:r>
          </w:p>
        </w:tc>
        <w:tc>
          <w:tcPr>
            <w:tcW w:w="4605" w:type="dxa"/>
          </w:tcPr>
          <w:p w:rsidR="000102E1" w:rsidRPr="00B114EF" w:rsidRDefault="000102E1" w:rsidP="00865BC0">
            <w:pPr>
              <w:pStyle w:val="S"/>
              <w:ind w:firstLine="0"/>
            </w:pPr>
            <w:r w:rsidRPr="00B114EF">
              <w:t>Общая протяженность / общая площадь покрытия,</w:t>
            </w:r>
          </w:p>
        </w:tc>
        <w:tc>
          <w:tcPr>
            <w:tcW w:w="1365" w:type="dxa"/>
          </w:tcPr>
          <w:p w:rsidR="000102E1" w:rsidRPr="00B114EF" w:rsidRDefault="000102E1" w:rsidP="00865BC0">
            <w:pPr>
              <w:pStyle w:val="S"/>
              <w:ind w:firstLine="0"/>
            </w:pPr>
            <w:r w:rsidRPr="00B114EF">
              <w:t>км / м2</w:t>
            </w:r>
          </w:p>
        </w:tc>
        <w:tc>
          <w:tcPr>
            <w:tcW w:w="1789" w:type="dxa"/>
          </w:tcPr>
          <w:p w:rsidR="000102E1" w:rsidRPr="00B114EF" w:rsidRDefault="000102E1" w:rsidP="00865BC0">
            <w:pPr>
              <w:pStyle w:val="S"/>
              <w:ind w:firstLine="0"/>
            </w:pPr>
            <w:r w:rsidRPr="00B114EF">
              <w:t>1,3(0,8)/ 9900</w:t>
            </w:r>
          </w:p>
        </w:tc>
      </w:tr>
      <w:tr w:rsidR="000102E1" w:rsidRPr="00B114EF" w:rsidTr="00865BC0">
        <w:trPr>
          <w:trHeight w:val="557"/>
        </w:trPr>
        <w:tc>
          <w:tcPr>
            <w:tcW w:w="2130" w:type="dxa"/>
            <w:vMerge/>
          </w:tcPr>
          <w:p w:rsidR="000102E1" w:rsidRPr="00B114EF" w:rsidRDefault="000102E1" w:rsidP="00865BC0">
            <w:pPr>
              <w:pStyle w:val="S"/>
              <w:ind w:firstLine="0"/>
            </w:pPr>
          </w:p>
        </w:tc>
        <w:tc>
          <w:tcPr>
            <w:tcW w:w="4605" w:type="dxa"/>
          </w:tcPr>
          <w:p w:rsidR="000102E1" w:rsidRPr="00B114EF" w:rsidRDefault="000102E1" w:rsidP="00865BC0">
            <w:pPr>
              <w:pStyle w:val="S"/>
              <w:ind w:firstLine="0"/>
            </w:pPr>
            <w:r w:rsidRPr="00B114EF">
              <w:t>в том числе по категориям:</w:t>
            </w:r>
          </w:p>
          <w:p w:rsidR="000102E1" w:rsidRPr="00B114EF" w:rsidRDefault="000102E1" w:rsidP="00865BC0">
            <w:pPr>
              <w:pStyle w:val="S"/>
              <w:ind w:firstLine="0"/>
            </w:pPr>
            <w:r w:rsidRPr="00B114EF">
              <w:t>- улицы в жилой застройке второстепенные(1 очередь).</w:t>
            </w:r>
          </w:p>
        </w:tc>
        <w:tc>
          <w:tcPr>
            <w:tcW w:w="1365" w:type="dxa"/>
          </w:tcPr>
          <w:p w:rsidR="000102E1" w:rsidRPr="00B114EF" w:rsidRDefault="000102E1" w:rsidP="00865BC0">
            <w:pPr>
              <w:pStyle w:val="S"/>
              <w:ind w:firstLine="0"/>
            </w:pPr>
          </w:p>
          <w:p w:rsidR="000102E1" w:rsidRPr="00B114EF" w:rsidRDefault="000102E1" w:rsidP="00865BC0">
            <w:pPr>
              <w:pStyle w:val="S"/>
              <w:ind w:firstLine="0"/>
            </w:pPr>
            <w:r w:rsidRPr="00B114EF">
              <w:t xml:space="preserve">км / м2 </w:t>
            </w:r>
          </w:p>
          <w:p w:rsidR="000102E1" w:rsidRPr="00B114EF" w:rsidRDefault="000102E1" w:rsidP="00865BC0">
            <w:pPr>
              <w:pStyle w:val="S"/>
              <w:ind w:firstLine="0"/>
            </w:pPr>
          </w:p>
        </w:tc>
        <w:tc>
          <w:tcPr>
            <w:tcW w:w="1789" w:type="dxa"/>
          </w:tcPr>
          <w:p w:rsidR="000102E1" w:rsidRPr="00B114EF" w:rsidRDefault="000102E1" w:rsidP="00865BC0">
            <w:pPr>
              <w:pStyle w:val="S"/>
              <w:ind w:firstLine="0"/>
            </w:pPr>
          </w:p>
          <w:p w:rsidR="000102E1" w:rsidRPr="00B114EF" w:rsidRDefault="000102E1" w:rsidP="00865BC0">
            <w:pPr>
              <w:pStyle w:val="S"/>
              <w:ind w:firstLine="0"/>
            </w:pPr>
            <w:r w:rsidRPr="00B114EF">
              <w:t>1,3(0,8)/9900</w:t>
            </w:r>
          </w:p>
          <w:p w:rsidR="000102E1" w:rsidRPr="00B114EF" w:rsidRDefault="000102E1" w:rsidP="00865BC0">
            <w:pPr>
              <w:pStyle w:val="S"/>
              <w:ind w:firstLine="0"/>
            </w:pPr>
          </w:p>
        </w:tc>
      </w:tr>
    </w:tbl>
    <w:p w:rsidR="000102E1" w:rsidRPr="00B114EF" w:rsidRDefault="000102E1" w:rsidP="00D40613">
      <w:pPr>
        <w:jc w:val="both"/>
        <w:rPr>
          <w:rFonts w:ascii="Times New Roman" w:hAnsi="Times New Roman"/>
          <w:sz w:val="24"/>
          <w:szCs w:val="24"/>
          <w:lang/>
        </w:rPr>
      </w:pPr>
      <w:r w:rsidRPr="00B114EF">
        <w:rPr>
          <w:rFonts w:ascii="Times New Roman" w:hAnsi="Times New Roman"/>
          <w:sz w:val="24"/>
          <w:szCs w:val="24"/>
          <w:lang/>
        </w:rPr>
        <w:t>Примечани</w:t>
      </w:r>
      <w:r>
        <w:rPr>
          <w:rFonts w:ascii="Times New Roman" w:hAnsi="Times New Roman"/>
          <w:sz w:val="24"/>
          <w:szCs w:val="24"/>
          <w:lang/>
        </w:rPr>
        <w:t>е</w:t>
      </w:r>
      <w:r w:rsidRPr="00B114EF">
        <w:rPr>
          <w:rFonts w:ascii="Times New Roman" w:hAnsi="Times New Roman"/>
          <w:sz w:val="24"/>
          <w:szCs w:val="24"/>
          <w:lang/>
        </w:rPr>
        <w:t>:</w:t>
      </w:r>
      <w:r>
        <w:rPr>
          <w:rFonts w:ascii="Times New Roman" w:hAnsi="Times New Roman"/>
          <w:sz w:val="24"/>
          <w:szCs w:val="24"/>
          <w:lang/>
        </w:rPr>
        <w:t xml:space="preserve"> в</w:t>
      </w:r>
      <w:r w:rsidRPr="00B114EF">
        <w:rPr>
          <w:rFonts w:ascii="Times New Roman" w:hAnsi="Times New Roman"/>
          <w:sz w:val="24"/>
          <w:szCs w:val="24"/>
          <w:lang/>
        </w:rPr>
        <w:t xml:space="preserve"> таблице по каждой категории указана общая протяженность улиц и дорог. В скобках выделена часть улиц и дорог, предлагаемых к строительству и реконструкции на первую очередь. Оставшуюся часть улиц и дорог предлагается построить и реконструировать в течение расчетного срока.</w:t>
      </w:r>
    </w:p>
    <w:p w:rsidR="000102E1" w:rsidRPr="00B114EF" w:rsidRDefault="000102E1" w:rsidP="00D40613">
      <w:pPr>
        <w:pStyle w:val="S"/>
        <w:jc w:val="center"/>
        <w:rPr>
          <w:b/>
          <w:sz w:val="28"/>
          <w:szCs w:val="28"/>
        </w:rPr>
      </w:pPr>
      <w:r w:rsidRPr="00B114EF">
        <w:rPr>
          <w:b/>
          <w:sz w:val="28"/>
          <w:szCs w:val="28"/>
        </w:rPr>
        <w:t>1.4.2. Объекты транспортной инфраструктуры</w:t>
      </w:r>
    </w:p>
    <w:p w:rsidR="000102E1" w:rsidRPr="00B114EF" w:rsidRDefault="000102E1" w:rsidP="00D40613">
      <w:pPr>
        <w:pStyle w:val="Caption"/>
        <w:rPr>
          <w:sz w:val="28"/>
          <w:szCs w:val="28"/>
        </w:rPr>
      </w:pPr>
      <w:r w:rsidRPr="00B114EF">
        <w:rPr>
          <w:sz w:val="28"/>
          <w:szCs w:val="28"/>
        </w:rPr>
        <w:t>Территория муниципального образования</w:t>
      </w:r>
    </w:p>
    <w:p w:rsidR="000102E1" w:rsidRPr="00B114EF" w:rsidRDefault="000102E1" w:rsidP="00D40613">
      <w:pPr>
        <w:ind w:firstLine="426"/>
        <w:jc w:val="both"/>
        <w:rPr>
          <w:rFonts w:ascii="Times New Roman" w:hAnsi="Times New Roman"/>
          <w:sz w:val="28"/>
          <w:szCs w:val="28"/>
        </w:rPr>
      </w:pPr>
      <w:r w:rsidRPr="00B114EF">
        <w:rPr>
          <w:rFonts w:ascii="Times New Roman" w:hAnsi="Times New Roman"/>
          <w:sz w:val="28"/>
          <w:szCs w:val="28"/>
        </w:rPr>
        <w:t xml:space="preserve">Размещение объектов транспортной инфраструктуры на территории Хоперского сельского поселения </w:t>
      </w:r>
      <w:r>
        <w:rPr>
          <w:rFonts w:ascii="Times New Roman" w:hAnsi="Times New Roman"/>
          <w:sz w:val="28"/>
          <w:szCs w:val="28"/>
        </w:rPr>
        <w:t xml:space="preserve">Тихорецкого района </w:t>
      </w:r>
      <w:r w:rsidRPr="00B114EF">
        <w:rPr>
          <w:rFonts w:ascii="Times New Roman" w:hAnsi="Times New Roman"/>
          <w:sz w:val="28"/>
          <w:szCs w:val="28"/>
        </w:rPr>
        <w:t>не предусмотрено.</w:t>
      </w:r>
    </w:p>
    <w:p w:rsidR="000102E1" w:rsidRPr="00B114EF" w:rsidRDefault="000102E1" w:rsidP="00D40613">
      <w:pPr>
        <w:pStyle w:val="Caption"/>
        <w:rPr>
          <w:sz w:val="28"/>
          <w:szCs w:val="28"/>
        </w:rPr>
      </w:pPr>
      <w:r w:rsidRPr="00B114EF">
        <w:rPr>
          <w:sz w:val="28"/>
          <w:szCs w:val="28"/>
        </w:rPr>
        <w:t>станица Хоперская</w:t>
      </w:r>
    </w:p>
    <w:p w:rsidR="000102E1" w:rsidRPr="00B114EF" w:rsidRDefault="000102E1" w:rsidP="00D40613">
      <w:pPr>
        <w:ind w:firstLine="426"/>
        <w:rPr>
          <w:rFonts w:ascii="Times New Roman" w:hAnsi="Times New Roman"/>
          <w:sz w:val="28"/>
          <w:szCs w:val="28"/>
        </w:rPr>
      </w:pPr>
      <w:r w:rsidRPr="00B114EF">
        <w:rPr>
          <w:rFonts w:ascii="Times New Roman" w:hAnsi="Times New Roman"/>
          <w:sz w:val="28"/>
          <w:szCs w:val="28"/>
        </w:rPr>
        <w:t>Генеральным планом предлагается разместить:</w:t>
      </w:r>
    </w:p>
    <w:p w:rsidR="000102E1" w:rsidRPr="00B114EF" w:rsidRDefault="000102E1" w:rsidP="00D40613">
      <w:pPr>
        <w:pStyle w:val="List"/>
        <w:suppressAutoHyphens w:val="0"/>
        <w:spacing w:after="60" w:line="240" w:lineRule="auto"/>
        <w:ind w:firstLine="567"/>
        <w:jc w:val="both"/>
        <w:rPr>
          <w:sz w:val="28"/>
          <w:szCs w:val="28"/>
        </w:rPr>
      </w:pPr>
      <w:r w:rsidRPr="00B114EF">
        <w:rPr>
          <w:sz w:val="28"/>
          <w:szCs w:val="28"/>
        </w:rPr>
        <w:t xml:space="preserve">станцию технического обслуживания мощностью 6 постов (на 1 очередь - 6 постов) на юго-западе станицы в коммунально-складской зоне – 1 объект; </w:t>
      </w:r>
    </w:p>
    <w:p w:rsidR="000102E1" w:rsidRPr="00B114EF" w:rsidRDefault="000102E1" w:rsidP="00D40613">
      <w:pPr>
        <w:pStyle w:val="List"/>
        <w:suppressAutoHyphens w:val="0"/>
        <w:spacing w:after="60" w:line="240" w:lineRule="auto"/>
        <w:ind w:firstLine="567"/>
        <w:jc w:val="both"/>
        <w:rPr>
          <w:sz w:val="28"/>
          <w:szCs w:val="28"/>
        </w:rPr>
      </w:pPr>
      <w:r w:rsidRPr="00B114EF">
        <w:rPr>
          <w:sz w:val="28"/>
          <w:szCs w:val="28"/>
        </w:rPr>
        <w:t>АЗС на 2 топливо-раздаточные колонки на юго-западе станицы в коммунально-складской зоне – 1 объект;</w:t>
      </w:r>
    </w:p>
    <w:p w:rsidR="000102E1" w:rsidRPr="00B114EF" w:rsidRDefault="000102E1" w:rsidP="00D40613">
      <w:pPr>
        <w:pStyle w:val="List"/>
        <w:suppressAutoHyphens w:val="0"/>
        <w:spacing w:after="60" w:line="240" w:lineRule="auto"/>
        <w:ind w:firstLine="567"/>
        <w:jc w:val="both"/>
        <w:rPr>
          <w:sz w:val="28"/>
          <w:szCs w:val="28"/>
        </w:rPr>
      </w:pPr>
      <w:r w:rsidRPr="00B114EF">
        <w:rPr>
          <w:sz w:val="28"/>
          <w:szCs w:val="28"/>
        </w:rPr>
        <w:t>пешеходный мост через балку Смирнова – 1 объект.</w:t>
      </w:r>
    </w:p>
    <w:p w:rsidR="000102E1" w:rsidRPr="00B114EF" w:rsidRDefault="000102E1" w:rsidP="00D40613">
      <w:pPr>
        <w:pStyle w:val="a"/>
        <w:rPr>
          <w:sz w:val="28"/>
          <w:szCs w:val="28"/>
        </w:rPr>
      </w:pPr>
      <w:r w:rsidRPr="00B114EF">
        <w:rPr>
          <w:sz w:val="28"/>
          <w:szCs w:val="28"/>
        </w:rPr>
        <w:t>Хранение личного автотранспорта жителей индивидуальной и малоэтажной жилой застройки предусмотрено  на территории приусадебных участков.</w:t>
      </w:r>
    </w:p>
    <w:p w:rsidR="000102E1" w:rsidRPr="00B114EF" w:rsidRDefault="000102E1" w:rsidP="00D40613">
      <w:pPr>
        <w:pStyle w:val="Caption"/>
        <w:rPr>
          <w:sz w:val="28"/>
          <w:szCs w:val="28"/>
        </w:rPr>
      </w:pPr>
      <w:r w:rsidRPr="00B114EF">
        <w:rPr>
          <w:sz w:val="28"/>
          <w:szCs w:val="28"/>
        </w:rPr>
        <w:t>хутор Карасев, хутор Красный, хутор Культура, хутор Ленинский, хутор Нехворощанский, хутор Привольный, хутор Федоренко, хутор Челбас, хутор Чкалов</w:t>
      </w:r>
    </w:p>
    <w:p w:rsidR="000102E1" w:rsidRPr="00B114EF" w:rsidRDefault="000102E1" w:rsidP="00D40613">
      <w:pPr>
        <w:pStyle w:val="a"/>
        <w:rPr>
          <w:sz w:val="28"/>
          <w:szCs w:val="28"/>
        </w:rPr>
      </w:pPr>
      <w:r w:rsidRPr="00B114EF">
        <w:rPr>
          <w:sz w:val="28"/>
          <w:szCs w:val="28"/>
        </w:rPr>
        <w:t>Обслуживание личного автотранспорта предусматривается на территории комплекса по обслуживанию автотранспорта, на юго-западе станицы Хоперская. На территории населенных пунктов хранение личного автотранспорта жителей предусматривается на территории приусадебных участков.</w:t>
      </w:r>
    </w:p>
    <w:p w:rsidR="000102E1" w:rsidRDefault="000102E1" w:rsidP="00D40613">
      <w:pPr>
        <w:spacing w:line="360" w:lineRule="auto"/>
        <w:ind w:firstLine="708"/>
        <w:jc w:val="both"/>
        <w:outlineLvl w:val="2"/>
        <w:rPr>
          <w:rFonts w:ascii="Times New Roman" w:hAnsi="Times New Roman"/>
          <w:sz w:val="28"/>
          <w:szCs w:val="28"/>
        </w:rPr>
      </w:pPr>
    </w:p>
    <w:p w:rsidR="000102E1" w:rsidRDefault="000102E1" w:rsidP="00D40613">
      <w:pPr>
        <w:pStyle w:val="S"/>
        <w:jc w:val="center"/>
        <w:rPr>
          <w:b/>
          <w:sz w:val="28"/>
          <w:szCs w:val="28"/>
        </w:rPr>
      </w:pPr>
      <w:r>
        <w:rPr>
          <w:b/>
          <w:sz w:val="28"/>
          <w:szCs w:val="28"/>
        </w:rPr>
        <w:t xml:space="preserve">1.5. </w:t>
      </w:r>
      <w:r w:rsidRPr="00C67A79">
        <w:rPr>
          <w:b/>
          <w:sz w:val="28"/>
          <w:szCs w:val="28"/>
        </w:rPr>
        <w:t>Характеристика работы транспортных средств общего пользования, включая анализ пассажиропотока</w:t>
      </w:r>
    </w:p>
    <w:p w:rsidR="000102E1" w:rsidRPr="00C67A79" w:rsidRDefault="000102E1" w:rsidP="00D40613">
      <w:pPr>
        <w:pStyle w:val="S"/>
        <w:rPr>
          <w:sz w:val="28"/>
          <w:szCs w:val="28"/>
        </w:rPr>
      </w:pPr>
    </w:p>
    <w:p w:rsidR="000102E1" w:rsidRDefault="000102E1" w:rsidP="00D40613">
      <w:pPr>
        <w:pStyle w:val="S"/>
        <w:rPr>
          <w:sz w:val="28"/>
          <w:szCs w:val="28"/>
        </w:rPr>
      </w:pPr>
      <w:r w:rsidRPr="00C67A79">
        <w:rPr>
          <w:sz w:val="28"/>
          <w:szCs w:val="28"/>
        </w:rPr>
        <w:t>Загрузка парка транспортных средств показала, что выполняется норматив по организации числа перевезенных пассажиров.  В соответствии с генеральным планом не предусмотрено увеличение продолжительности маршрутной сети общественного транспорта.</w:t>
      </w:r>
    </w:p>
    <w:p w:rsidR="000102E1" w:rsidRPr="00C67A79" w:rsidRDefault="000102E1" w:rsidP="00D40613">
      <w:pPr>
        <w:pStyle w:val="S"/>
        <w:rPr>
          <w:sz w:val="28"/>
          <w:szCs w:val="28"/>
        </w:rPr>
      </w:pPr>
    </w:p>
    <w:p w:rsidR="000102E1" w:rsidRPr="00C67A79" w:rsidRDefault="000102E1" w:rsidP="00D40613">
      <w:pPr>
        <w:widowControl/>
        <w:numPr>
          <w:ilvl w:val="1"/>
          <w:numId w:val="19"/>
        </w:numPr>
        <w:autoSpaceDE/>
        <w:autoSpaceDN/>
        <w:adjustRightInd/>
        <w:spacing w:after="225" w:line="360" w:lineRule="auto"/>
        <w:ind w:left="0" w:firstLine="0"/>
        <w:jc w:val="center"/>
        <w:outlineLvl w:val="2"/>
        <w:rPr>
          <w:rFonts w:ascii="Times New Roman" w:hAnsi="Times New Roman"/>
          <w:sz w:val="28"/>
          <w:szCs w:val="28"/>
        </w:rPr>
      </w:pPr>
      <w:r w:rsidRPr="00C67A79">
        <w:rPr>
          <w:rFonts w:ascii="Times New Roman" w:hAnsi="Times New Roman"/>
          <w:b/>
          <w:color w:val="000000"/>
          <w:sz w:val="28"/>
          <w:szCs w:val="28"/>
        </w:rPr>
        <w:t>Характеристика условий пешеходного и велосипедного передвижения</w:t>
      </w:r>
    </w:p>
    <w:p w:rsidR="000102E1" w:rsidRPr="00C67A79" w:rsidRDefault="000102E1" w:rsidP="00D40613">
      <w:pPr>
        <w:pStyle w:val="S"/>
        <w:rPr>
          <w:sz w:val="28"/>
          <w:szCs w:val="28"/>
        </w:rPr>
      </w:pPr>
      <w:r w:rsidRPr="00C67A79">
        <w:rPr>
          <w:sz w:val="28"/>
          <w:szCs w:val="28"/>
        </w:rPr>
        <w:t>В соответствии со Сводом правил СП 42.13330.2011 «Градостроительство. Планировка и застройка городских и сельских поселений» затраты времени от мест проживания до мест работы для 90% трудящихся при численности населения 100 тыс. жителей и менее не должны превышать 30 мин.</w:t>
      </w:r>
    </w:p>
    <w:p w:rsidR="000102E1" w:rsidRDefault="000102E1" w:rsidP="00D40613">
      <w:pPr>
        <w:pStyle w:val="S"/>
        <w:rPr>
          <w:b/>
          <w:sz w:val="28"/>
          <w:szCs w:val="28"/>
        </w:rPr>
      </w:pPr>
    </w:p>
    <w:p w:rsidR="000102E1" w:rsidRDefault="000102E1" w:rsidP="00D40613">
      <w:pPr>
        <w:pStyle w:val="S"/>
        <w:rPr>
          <w:b/>
          <w:sz w:val="28"/>
          <w:szCs w:val="28"/>
        </w:rPr>
      </w:pPr>
      <w:r>
        <w:rPr>
          <w:b/>
          <w:sz w:val="28"/>
          <w:szCs w:val="28"/>
        </w:rPr>
        <w:t xml:space="preserve">1.7. </w:t>
      </w:r>
      <w:r w:rsidRPr="00C67A79">
        <w:rPr>
          <w:b/>
          <w:sz w:val="28"/>
          <w:szCs w:val="28"/>
        </w:rPr>
        <w:t>Характеристика движения грузовых транспортных средств, оценка работ транспортных средств коммунальных и дорожных служб, состояния инфраструктуры для данных транспортных средств</w:t>
      </w:r>
    </w:p>
    <w:p w:rsidR="000102E1" w:rsidRPr="00C67A79" w:rsidRDefault="000102E1" w:rsidP="00D40613">
      <w:pPr>
        <w:pStyle w:val="S"/>
        <w:rPr>
          <w:sz w:val="28"/>
          <w:szCs w:val="28"/>
        </w:rPr>
      </w:pPr>
    </w:p>
    <w:p w:rsidR="000102E1" w:rsidRPr="00C67A79" w:rsidRDefault="000102E1" w:rsidP="00D40613">
      <w:pPr>
        <w:pStyle w:val="S"/>
        <w:rPr>
          <w:sz w:val="28"/>
          <w:szCs w:val="28"/>
        </w:rPr>
      </w:pPr>
      <w:r w:rsidRPr="00C67A79">
        <w:rPr>
          <w:sz w:val="28"/>
          <w:szCs w:val="28"/>
        </w:rPr>
        <w:t xml:space="preserve">Необходимо отметить, что грузовые транспортные средства занимают незначительную долю в общих автомобильных перевозках Хоперского сельского поселения. Генеральным планом не предусмотрены места для организации стоянок грузового автотранспорта. </w:t>
      </w:r>
    </w:p>
    <w:p w:rsidR="000102E1" w:rsidRPr="00C67A79" w:rsidRDefault="000102E1" w:rsidP="00D40613">
      <w:pPr>
        <w:pStyle w:val="S"/>
        <w:rPr>
          <w:sz w:val="28"/>
          <w:szCs w:val="28"/>
        </w:rPr>
      </w:pPr>
      <w:r w:rsidRPr="00C67A79">
        <w:rPr>
          <w:sz w:val="28"/>
          <w:szCs w:val="28"/>
        </w:rPr>
        <w:t>Обслуживанием автомобильных дорог, улично-дорожной сети на территории Хоперского сельского поселения занимается администрация муниципального образования.</w:t>
      </w:r>
    </w:p>
    <w:p w:rsidR="000102E1" w:rsidRPr="00C67A79" w:rsidRDefault="000102E1" w:rsidP="00D40613">
      <w:pPr>
        <w:widowControl/>
        <w:numPr>
          <w:ilvl w:val="1"/>
          <w:numId w:val="24"/>
        </w:numPr>
        <w:autoSpaceDE/>
        <w:autoSpaceDN/>
        <w:adjustRightInd/>
        <w:spacing w:before="240" w:after="225" w:line="360" w:lineRule="auto"/>
        <w:jc w:val="center"/>
        <w:outlineLvl w:val="2"/>
        <w:rPr>
          <w:rFonts w:ascii="Times New Roman" w:hAnsi="Times New Roman"/>
          <w:b/>
          <w:sz w:val="28"/>
          <w:szCs w:val="28"/>
        </w:rPr>
      </w:pPr>
      <w:r w:rsidRPr="00C67A79">
        <w:rPr>
          <w:rFonts w:ascii="Times New Roman" w:hAnsi="Times New Roman"/>
          <w:b/>
          <w:sz w:val="28"/>
          <w:szCs w:val="28"/>
        </w:rPr>
        <w:t>Анализ уровня безопасности дорожного движения</w:t>
      </w:r>
    </w:p>
    <w:p w:rsidR="000102E1" w:rsidRPr="00C67A79" w:rsidRDefault="000102E1" w:rsidP="00D40613">
      <w:pPr>
        <w:pStyle w:val="S"/>
        <w:rPr>
          <w:sz w:val="28"/>
          <w:szCs w:val="28"/>
        </w:rPr>
      </w:pPr>
      <w:r w:rsidRPr="00C67A79">
        <w:rPr>
          <w:sz w:val="28"/>
          <w:szCs w:val="28"/>
        </w:rPr>
        <w:t>В период с 2013 по 2015 гг. на территории Хоперского сельского поселения дорожно-транспортные происшествия не зарегистрированы.</w:t>
      </w:r>
    </w:p>
    <w:p w:rsidR="000102E1" w:rsidRDefault="000102E1" w:rsidP="00D40613">
      <w:pPr>
        <w:spacing w:after="225" w:line="360" w:lineRule="auto"/>
        <w:ind w:firstLine="708"/>
        <w:jc w:val="center"/>
        <w:outlineLvl w:val="2"/>
        <w:rPr>
          <w:rFonts w:ascii="Times New Roman" w:hAnsi="Times New Roman"/>
          <w:b/>
          <w:i/>
          <w:sz w:val="28"/>
          <w:szCs w:val="28"/>
        </w:rPr>
        <w:sectPr w:rsidR="000102E1" w:rsidSect="003D5934">
          <w:pgSz w:w="11906" w:h="16838"/>
          <w:pgMar w:top="1134" w:right="566" w:bottom="1134" w:left="1701" w:header="708" w:footer="708" w:gutter="0"/>
          <w:cols w:space="708"/>
          <w:docGrid w:linePitch="360"/>
        </w:sectPr>
      </w:pPr>
    </w:p>
    <w:p w:rsidR="000102E1" w:rsidRPr="00C67A79" w:rsidRDefault="000102E1" w:rsidP="00D40613">
      <w:pPr>
        <w:pStyle w:val="S"/>
        <w:jc w:val="center"/>
        <w:rPr>
          <w:b/>
          <w:sz w:val="28"/>
          <w:szCs w:val="28"/>
        </w:rPr>
      </w:pPr>
      <w:r>
        <w:rPr>
          <w:b/>
          <w:sz w:val="28"/>
          <w:szCs w:val="28"/>
        </w:rPr>
        <w:t xml:space="preserve">1.9. </w:t>
      </w:r>
      <w:r w:rsidRPr="00C67A79">
        <w:rPr>
          <w:b/>
          <w:sz w:val="28"/>
          <w:szCs w:val="28"/>
        </w:rPr>
        <w:t>Оценка уровня негативного воздействия транспортной инфраструктуры на окружающую среду, безопасность и здоровье населения</w:t>
      </w:r>
    </w:p>
    <w:p w:rsidR="000102E1" w:rsidRDefault="000102E1" w:rsidP="00D40613">
      <w:pPr>
        <w:pStyle w:val="S"/>
      </w:pPr>
    </w:p>
    <w:p w:rsidR="000102E1" w:rsidRPr="00C67A79" w:rsidRDefault="000102E1" w:rsidP="00D40613">
      <w:pPr>
        <w:spacing w:after="225" w:line="360" w:lineRule="auto"/>
        <w:jc w:val="center"/>
        <w:outlineLvl w:val="2"/>
        <w:rPr>
          <w:rFonts w:ascii="Times New Roman" w:hAnsi="Times New Roman"/>
          <w:b/>
          <w:sz w:val="28"/>
          <w:szCs w:val="28"/>
        </w:rPr>
      </w:pPr>
      <w:r w:rsidRPr="00C67A79">
        <w:rPr>
          <w:rFonts w:ascii="Times New Roman" w:hAnsi="Times New Roman"/>
          <w:b/>
          <w:sz w:val="28"/>
          <w:szCs w:val="28"/>
        </w:rPr>
        <w:t>Атмосферный воздух</w:t>
      </w:r>
    </w:p>
    <w:p w:rsidR="000102E1" w:rsidRPr="00C67A79" w:rsidRDefault="000102E1" w:rsidP="00D40613">
      <w:pPr>
        <w:pStyle w:val="S"/>
        <w:ind w:firstLine="900"/>
        <w:rPr>
          <w:i/>
          <w:sz w:val="28"/>
          <w:szCs w:val="28"/>
        </w:rPr>
      </w:pPr>
      <w:r w:rsidRPr="00C67A79">
        <w:rPr>
          <w:sz w:val="28"/>
          <w:szCs w:val="28"/>
        </w:rPr>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не приводят к устойчивым периодам загрязнения приземного воздуха.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0102E1" w:rsidRPr="00C67A79" w:rsidRDefault="000102E1" w:rsidP="00D40613">
      <w:pPr>
        <w:pStyle w:val="S"/>
        <w:ind w:firstLine="900"/>
        <w:rPr>
          <w:sz w:val="28"/>
          <w:szCs w:val="28"/>
        </w:rPr>
      </w:pPr>
      <w:r w:rsidRPr="00C67A79">
        <w:rPr>
          <w:sz w:val="28"/>
          <w:szCs w:val="28"/>
        </w:rPr>
        <w:t>Состояние воздушного бассейна зависит от количества выбросов загрязняющих веществ и их химического состава, а также от климатических условий, определяющих перенос, рассеивание и преобразование выбрасываемых веществ. Территория Хоперского сельского поселения по совокупности климатических параметров (мощности и интенсивности приземных инверсий, повторяемости застоев воздуха) не характеризуется повышенным потенциалом загрязнения атмосферы. Средняя за год концентрация формальдегида не превышала предельно допустимую норму.</w:t>
      </w:r>
    </w:p>
    <w:p w:rsidR="000102E1" w:rsidRDefault="000102E1" w:rsidP="00D40613">
      <w:pPr>
        <w:pStyle w:val="S"/>
        <w:jc w:val="center"/>
        <w:rPr>
          <w:b/>
          <w:sz w:val="28"/>
          <w:szCs w:val="28"/>
        </w:rPr>
      </w:pPr>
    </w:p>
    <w:p w:rsidR="000102E1" w:rsidRDefault="000102E1" w:rsidP="00D40613">
      <w:pPr>
        <w:pStyle w:val="S"/>
        <w:jc w:val="center"/>
        <w:rPr>
          <w:b/>
          <w:sz w:val="28"/>
          <w:szCs w:val="28"/>
        </w:rPr>
      </w:pPr>
      <w:r>
        <w:rPr>
          <w:b/>
          <w:sz w:val="28"/>
          <w:szCs w:val="28"/>
        </w:rPr>
        <w:t xml:space="preserve">1.10. </w:t>
      </w:r>
      <w:r w:rsidRPr="00C67A79">
        <w:rPr>
          <w:b/>
          <w:sz w:val="28"/>
          <w:szCs w:val="28"/>
        </w:rPr>
        <w:t>Характеристика существующих условий и перспектив развития и размещения транспортной инфраструктуры Фастовецкого сельского поселения</w:t>
      </w:r>
    </w:p>
    <w:p w:rsidR="000102E1" w:rsidRPr="00C67A79" w:rsidRDefault="000102E1" w:rsidP="00D40613">
      <w:pPr>
        <w:pStyle w:val="S"/>
        <w:jc w:val="center"/>
        <w:rPr>
          <w:b/>
          <w:sz w:val="28"/>
          <w:szCs w:val="28"/>
        </w:rPr>
      </w:pPr>
    </w:p>
    <w:p w:rsidR="000102E1" w:rsidRDefault="000102E1" w:rsidP="00D40613">
      <w:pPr>
        <w:pStyle w:val="S"/>
        <w:ind w:firstLine="900"/>
        <w:rPr>
          <w:sz w:val="28"/>
          <w:szCs w:val="28"/>
        </w:rPr>
      </w:pPr>
      <w:r w:rsidRPr="00C67A79">
        <w:rPr>
          <w:sz w:val="28"/>
          <w:szCs w:val="28"/>
        </w:rPr>
        <w:t xml:space="preserve">В генеральном плане Хоперского сельского поселения определены основные планируемые зоны развития, пункты остановочных площадок, остановок, возможные места парковок населения, возможные направления развития улично-дорожной сети, перечень к реконструкции, сохранению и проектированию улиц. Особое внимание необходимо уделить развитию уличной сети. </w:t>
      </w:r>
    </w:p>
    <w:p w:rsidR="000102E1" w:rsidRDefault="000102E1" w:rsidP="00D40613">
      <w:pPr>
        <w:pStyle w:val="S"/>
        <w:ind w:firstLine="900"/>
        <w:rPr>
          <w:sz w:val="28"/>
          <w:szCs w:val="28"/>
        </w:rPr>
      </w:pPr>
    </w:p>
    <w:p w:rsidR="000102E1" w:rsidRDefault="000102E1" w:rsidP="00D40613">
      <w:pPr>
        <w:pStyle w:val="S"/>
        <w:ind w:firstLine="900"/>
        <w:rPr>
          <w:sz w:val="28"/>
          <w:szCs w:val="28"/>
        </w:rPr>
      </w:pPr>
    </w:p>
    <w:p w:rsidR="000102E1" w:rsidRPr="00C67A79" w:rsidRDefault="000102E1" w:rsidP="00D40613">
      <w:pPr>
        <w:pStyle w:val="S"/>
        <w:ind w:firstLine="900"/>
        <w:rPr>
          <w:sz w:val="28"/>
          <w:szCs w:val="28"/>
        </w:rPr>
      </w:pPr>
    </w:p>
    <w:p w:rsidR="000102E1" w:rsidRDefault="000102E1" w:rsidP="00D40613">
      <w:pPr>
        <w:pStyle w:val="S"/>
        <w:jc w:val="center"/>
        <w:rPr>
          <w:b/>
          <w:sz w:val="28"/>
          <w:szCs w:val="28"/>
        </w:rPr>
      </w:pPr>
      <w:r>
        <w:rPr>
          <w:b/>
          <w:sz w:val="28"/>
          <w:szCs w:val="28"/>
        </w:rPr>
        <w:t xml:space="preserve">1.11. </w:t>
      </w:r>
      <w:r w:rsidRPr="00C67A79">
        <w:rPr>
          <w:b/>
          <w:sz w:val="28"/>
          <w:szCs w:val="28"/>
        </w:rPr>
        <w:t xml:space="preserve">Оценка нормативно-правовой базы, необходимой для функционирования и развития транспортной инфраструктуры </w:t>
      </w:r>
      <w:r>
        <w:rPr>
          <w:b/>
          <w:sz w:val="28"/>
          <w:szCs w:val="28"/>
        </w:rPr>
        <w:t>Хоперс</w:t>
      </w:r>
      <w:r w:rsidRPr="00C67A79">
        <w:rPr>
          <w:b/>
          <w:sz w:val="28"/>
          <w:szCs w:val="28"/>
        </w:rPr>
        <w:t>кого сельского поселения</w:t>
      </w:r>
    </w:p>
    <w:p w:rsidR="000102E1" w:rsidRPr="00BF733A" w:rsidRDefault="000102E1" w:rsidP="00D40613">
      <w:pPr>
        <w:pStyle w:val="S"/>
        <w:ind w:firstLine="900"/>
        <w:rPr>
          <w:sz w:val="28"/>
          <w:szCs w:val="28"/>
        </w:rPr>
      </w:pPr>
    </w:p>
    <w:p w:rsidR="000102E1" w:rsidRPr="00BF733A" w:rsidRDefault="000102E1" w:rsidP="00D40613">
      <w:pPr>
        <w:pStyle w:val="S"/>
        <w:ind w:firstLine="900"/>
        <w:rPr>
          <w:sz w:val="28"/>
          <w:szCs w:val="28"/>
        </w:rPr>
      </w:pPr>
      <w:r w:rsidRPr="00BF733A">
        <w:rPr>
          <w:sz w:val="28"/>
          <w:szCs w:val="28"/>
        </w:rPr>
        <w:t xml:space="preserve">При анализе оценки нормативно-правовой базы необходимо исходить из того, что приняты и реализуются ряд основополагающих документов для развития транспортной отрасли: </w:t>
      </w:r>
    </w:p>
    <w:p w:rsidR="000102E1" w:rsidRPr="00BF733A" w:rsidRDefault="000102E1" w:rsidP="00D40613">
      <w:pPr>
        <w:pStyle w:val="S"/>
        <w:ind w:firstLine="900"/>
        <w:rPr>
          <w:sz w:val="28"/>
          <w:szCs w:val="28"/>
        </w:rPr>
      </w:pPr>
      <w:r w:rsidRPr="00BF733A">
        <w:rPr>
          <w:sz w:val="28"/>
          <w:szCs w:val="28"/>
        </w:rPr>
        <w:t>1) 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p>
    <w:p w:rsidR="000102E1" w:rsidRPr="00BF733A" w:rsidRDefault="000102E1" w:rsidP="00D40613">
      <w:pPr>
        <w:pStyle w:val="S"/>
        <w:ind w:firstLine="900"/>
        <w:rPr>
          <w:sz w:val="28"/>
          <w:szCs w:val="28"/>
        </w:rPr>
      </w:pPr>
      <w:r w:rsidRPr="00BF733A">
        <w:rPr>
          <w:sz w:val="28"/>
          <w:szCs w:val="28"/>
        </w:rPr>
        <w:t>2) В соответствии с Постановлением коллегии Министерства Транспорта Российской Федерации от 11 декабря 2015 года № 4 в 2016 году требуется разработать стратегию развития «Транспортная стратегия Краснодарского края до 2030», которая будет являться составной частью и практической реализацией стратегии Транспортная стратегия Российской Федерации на период до 2030 года.</w:t>
      </w:r>
    </w:p>
    <w:p w:rsidR="000102E1" w:rsidRDefault="000102E1" w:rsidP="00D40613">
      <w:pPr>
        <w:pStyle w:val="S"/>
        <w:ind w:firstLine="900"/>
      </w:pPr>
      <w:r w:rsidRPr="00BF733A">
        <w:rPr>
          <w:sz w:val="28"/>
          <w:szCs w:val="28"/>
        </w:rPr>
        <w:t>3) Генеральный план Хоперского сельского поселения</w:t>
      </w:r>
      <w:r w:rsidRPr="00A637F7">
        <w:t>.</w:t>
      </w:r>
    </w:p>
    <w:p w:rsidR="000102E1" w:rsidRDefault="000102E1" w:rsidP="00D40613">
      <w:pPr>
        <w:spacing w:after="225" w:line="360" w:lineRule="auto"/>
        <w:ind w:firstLine="708"/>
        <w:jc w:val="center"/>
        <w:outlineLvl w:val="2"/>
        <w:rPr>
          <w:rFonts w:ascii="Times New Roman" w:hAnsi="Times New Roman"/>
          <w:b/>
          <w:i/>
          <w:sz w:val="28"/>
          <w:szCs w:val="28"/>
        </w:rPr>
        <w:sectPr w:rsidR="000102E1" w:rsidSect="00C67A79">
          <w:pgSz w:w="11906" w:h="16838"/>
          <w:pgMar w:top="1134" w:right="566" w:bottom="1134" w:left="1701" w:header="708" w:footer="708" w:gutter="0"/>
          <w:cols w:space="708"/>
          <w:docGrid w:linePitch="360"/>
        </w:sectPr>
      </w:pPr>
    </w:p>
    <w:p w:rsidR="000102E1" w:rsidRPr="00BF733A" w:rsidRDefault="000102E1" w:rsidP="00D40613">
      <w:pPr>
        <w:spacing w:after="225" w:line="276" w:lineRule="auto"/>
        <w:jc w:val="center"/>
        <w:outlineLvl w:val="2"/>
        <w:rPr>
          <w:rFonts w:ascii="Times New Roman" w:hAnsi="Times New Roman"/>
          <w:b/>
          <w:sz w:val="28"/>
          <w:szCs w:val="28"/>
        </w:rPr>
      </w:pPr>
      <w:r w:rsidRPr="00BF733A">
        <w:rPr>
          <w:rFonts w:ascii="Times New Roman" w:hAnsi="Times New Roman"/>
          <w:b/>
          <w:sz w:val="28"/>
          <w:szCs w:val="28"/>
        </w:rPr>
        <w:t>РАЗДЕЛ 2. ПРОГНОЗ ТРАНСПОРТНОГО СПРОСА, ИЗМЕНЕНИЯ ОБЪЕМОВ И ХАРАКТЕРА ПЕРЕДВИЖЕНИЯ НАСЕЛЕНИЯ И ПЕРЕВОЗОК ГРУЗОВ НА ТЕРРИТОРИИ ХОПЕРСКОГО СЕЛЬСКОГО ПОСЕЛЕНИЯ</w:t>
      </w:r>
    </w:p>
    <w:p w:rsidR="000102E1" w:rsidRPr="00BF733A" w:rsidRDefault="000102E1" w:rsidP="00D40613">
      <w:pPr>
        <w:widowControl/>
        <w:numPr>
          <w:ilvl w:val="1"/>
          <w:numId w:val="17"/>
        </w:numPr>
        <w:autoSpaceDE/>
        <w:autoSpaceDN/>
        <w:adjustRightInd/>
        <w:spacing w:after="225" w:line="360" w:lineRule="auto"/>
        <w:jc w:val="center"/>
        <w:outlineLvl w:val="2"/>
        <w:rPr>
          <w:rFonts w:ascii="Times New Roman" w:hAnsi="Times New Roman"/>
          <w:b/>
          <w:sz w:val="28"/>
          <w:szCs w:val="28"/>
        </w:rPr>
      </w:pPr>
      <w:r w:rsidRPr="00BF733A">
        <w:rPr>
          <w:rFonts w:ascii="Times New Roman" w:hAnsi="Times New Roman"/>
          <w:b/>
          <w:sz w:val="28"/>
          <w:szCs w:val="28"/>
        </w:rPr>
        <w:t>Прогноз социально-экономического и градостроительного развития поселения</w:t>
      </w:r>
    </w:p>
    <w:p w:rsidR="000102E1" w:rsidRDefault="000102E1" w:rsidP="00D40613">
      <w:pPr>
        <w:pStyle w:val="S"/>
        <w:ind w:firstLine="900"/>
        <w:rPr>
          <w:sz w:val="28"/>
          <w:szCs w:val="28"/>
        </w:rPr>
      </w:pPr>
      <w:r w:rsidRPr="00BF733A">
        <w:rPr>
          <w:sz w:val="28"/>
          <w:szCs w:val="28"/>
        </w:rPr>
        <w:t>Прогнозные темпы экономического развития Хоперского сельского поселения указаны в стратегии социально-экономического развития Тихорецкого района. Также в соответствии с нормативами градостроительного проектирования рассчитаны в соответствии с СП 42.13330.2011 «Градостроительство. Планировка и застройка городских и сельских поселений» актуализированная редакция СНиП 2.07.01-89. В программе рассчитаны планируемые места организации остановок транспортных средств на расстоянии пешеходных подходов не более 250 метров, в коммунальных и складских зонах не более 400 м, в зонах массового отдыха и спорта не более 800 м от главного входа. На расчетный срок развитие улично-дорожной сети не предусмотрено. Необходима реконструкция существующих улиц.</w:t>
      </w:r>
    </w:p>
    <w:p w:rsidR="000102E1" w:rsidRPr="00BF733A" w:rsidRDefault="000102E1" w:rsidP="00D40613">
      <w:pPr>
        <w:pStyle w:val="S"/>
        <w:ind w:firstLine="900"/>
        <w:rPr>
          <w:sz w:val="28"/>
          <w:szCs w:val="28"/>
        </w:rPr>
      </w:pPr>
    </w:p>
    <w:p w:rsidR="000102E1" w:rsidRPr="00BF733A" w:rsidRDefault="000102E1" w:rsidP="00D40613">
      <w:pPr>
        <w:widowControl/>
        <w:numPr>
          <w:ilvl w:val="1"/>
          <w:numId w:val="17"/>
        </w:numPr>
        <w:autoSpaceDE/>
        <w:autoSpaceDN/>
        <w:adjustRightInd/>
        <w:spacing w:after="225" w:line="360" w:lineRule="auto"/>
        <w:ind w:left="0" w:firstLine="0"/>
        <w:jc w:val="center"/>
        <w:outlineLvl w:val="2"/>
        <w:rPr>
          <w:rFonts w:ascii="Times New Roman" w:hAnsi="Times New Roman"/>
          <w:b/>
          <w:sz w:val="28"/>
          <w:szCs w:val="28"/>
        </w:rPr>
      </w:pPr>
      <w:r w:rsidRPr="00BF733A">
        <w:rPr>
          <w:rFonts w:ascii="Times New Roman" w:hAnsi="Times New Roman"/>
          <w:b/>
          <w:sz w:val="28"/>
          <w:szCs w:val="28"/>
        </w:rPr>
        <w:t>Прогноз транспортного спроса Хоперского сельского поселения, объемов и характера передвижения населения и перевозок грузов по видам транспорта</w:t>
      </w:r>
    </w:p>
    <w:p w:rsidR="000102E1" w:rsidRPr="00BF733A" w:rsidRDefault="000102E1" w:rsidP="00D40613">
      <w:pPr>
        <w:pStyle w:val="S"/>
        <w:ind w:firstLine="900"/>
        <w:rPr>
          <w:sz w:val="28"/>
          <w:szCs w:val="28"/>
        </w:rPr>
      </w:pPr>
      <w:r w:rsidRPr="00BF733A">
        <w:rPr>
          <w:sz w:val="28"/>
          <w:szCs w:val="28"/>
        </w:rPr>
        <w:t xml:space="preserve">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 Кроме того, учитывалось, что инфраструктура транспортного комплекса в свою очередь должна расти опережающими темпами вслед за транспортным спросом. Прогноз сценарных условий развития транспортного комплекса Хоперского сельского поселения разработан на основании сценарных условий, основных параметров прогноза социально–экономического развития Российской Федерации. </w:t>
      </w:r>
    </w:p>
    <w:p w:rsidR="000102E1" w:rsidRPr="00BF733A" w:rsidRDefault="000102E1" w:rsidP="00D40613">
      <w:pPr>
        <w:pStyle w:val="S"/>
        <w:ind w:firstLine="900"/>
        <w:rPr>
          <w:sz w:val="28"/>
          <w:szCs w:val="28"/>
        </w:rPr>
      </w:pPr>
      <w:r w:rsidRPr="00BF733A">
        <w:rPr>
          <w:sz w:val="28"/>
          <w:szCs w:val="28"/>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w:t>
      </w:r>
    </w:p>
    <w:p w:rsidR="000102E1" w:rsidRPr="00BF733A" w:rsidRDefault="000102E1" w:rsidP="00D40613">
      <w:pPr>
        <w:pStyle w:val="S"/>
        <w:ind w:firstLine="900"/>
        <w:rPr>
          <w:sz w:val="28"/>
          <w:szCs w:val="28"/>
        </w:rPr>
      </w:pPr>
      <w:r w:rsidRPr="00BF733A">
        <w:rPr>
          <w:sz w:val="28"/>
          <w:szCs w:val="28"/>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0102E1" w:rsidRPr="00BF733A" w:rsidRDefault="000102E1" w:rsidP="00D40613">
      <w:pPr>
        <w:pStyle w:val="S"/>
        <w:ind w:firstLine="900"/>
        <w:rPr>
          <w:sz w:val="28"/>
          <w:szCs w:val="28"/>
        </w:rPr>
      </w:pPr>
      <w:r w:rsidRPr="00BF733A">
        <w:rPr>
          <w:b/>
          <w:sz w:val="28"/>
          <w:szCs w:val="28"/>
        </w:rPr>
        <w:t>Вариант 1 (базовый).</w:t>
      </w:r>
      <w:r w:rsidRPr="00BF733A">
        <w:rPr>
          <w:sz w:val="28"/>
          <w:szCs w:val="28"/>
        </w:rPr>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 благодаря введенным санкциям и санкционной политике Европейского союза.</w:t>
      </w:r>
    </w:p>
    <w:p w:rsidR="000102E1" w:rsidRDefault="000102E1" w:rsidP="00D40613">
      <w:pPr>
        <w:pStyle w:val="S"/>
        <w:ind w:firstLine="900"/>
      </w:pPr>
      <w:r w:rsidRPr="00BF733A">
        <w:rPr>
          <w:b/>
          <w:sz w:val="28"/>
          <w:szCs w:val="28"/>
        </w:rPr>
        <w:t>Вариант 2 (умеренно-оптимистичный).</w:t>
      </w:r>
      <w:r w:rsidRPr="00BF733A">
        <w:rPr>
          <w:sz w:val="28"/>
          <w:szCs w:val="28"/>
        </w:rPr>
        <w:t xml:space="preserve">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w:t>
      </w:r>
      <w:r w:rsidRPr="007D5F8A">
        <w:t xml:space="preserve"> </w:t>
      </w:r>
    </w:p>
    <w:p w:rsidR="000102E1" w:rsidRDefault="000102E1" w:rsidP="00D40613">
      <w:pPr>
        <w:spacing w:after="225" w:line="360" w:lineRule="auto"/>
        <w:ind w:firstLine="708"/>
        <w:jc w:val="center"/>
        <w:outlineLvl w:val="2"/>
        <w:rPr>
          <w:rFonts w:ascii="Times New Roman" w:hAnsi="Times New Roman"/>
          <w:b/>
          <w:i/>
          <w:sz w:val="28"/>
          <w:szCs w:val="28"/>
        </w:rPr>
        <w:sectPr w:rsidR="000102E1" w:rsidSect="00BF733A">
          <w:pgSz w:w="11906" w:h="16838"/>
          <w:pgMar w:top="1134" w:right="566" w:bottom="1134" w:left="1701" w:header="708" w:footer="708" w:gutter="0"/>
          <w:cols w:space="708"/>
          <w:docGrid w:linePitch="360"/>
        </w:sectPr>
      </w:pPr>
    </w:p>
    <w:p w:rsidR="000102E1" w:rsidRPr="00BF733A" w:rsidRDefault="000102E1" w:rsidP="00D40613">
      <w:pPr>
        <w:widowControl/>
        <w:numPr>
          <w:ilvl w:val="1"/>
          <w:numId w:val="17"/>
        </w:numPr>
        <w:autoSpaceDE/>
        <w:autoSpaceDN/>
        <w:adjustRightInd/>
        <w:spacing w:after="225" w:line="360" w:lineRule="auto"/>
        <w:ind w:left="0" w:firstLine="0"/>
        <w:jc w:val="center"/>
        <w:outlineLvl w:val="2"/>
        <w:rPr>
          <w:rFonts w:ascii="Times New Roman" w:hAnsi="Times New Roman"/>
          <w:b/>
          <w:sz w:val="28"/>
          <w:szCs w:val="28"/>
        </w:rPr>
      </w:pPr>
      <w:bookmarkStart w:id="2" w:name="_GoBack"/>
      <w:bookmarkEnd w:id="2"/>
      <w:r w:rsidRPr="00BF733A">
        <w:rPr>
          <w:rFonts w:ascii="Times New Roman" w:hAnsi="Times New Roman"/>
          <w:b/>
          <w:sz w:val="28"/>
          <w:szCs w:val="28"/>
        </w:rPr>
        <w:t>Прогноз развития транспортной инфраструктуры по видам транспорта</w:t>
      </w:r>
    </w:p>
    <w:p w:rsidR="000102E1" w:rsidRDefault="000102E1" w:rsidP="00D40613">
      <w:pPr>
        <w:pStyle w:val="S"/>
        <w:rPr>
          <w:sz w:val="28"/>
          <w:szCs w:val="28"/>
        </w:rPr>
      </w:pPr>
      <w:r w:rsidRPr="00BF733A">
        <w:rPr>
          <w:sz w:val="28"/>
          <w:szCs w:val="28"/>
        </w:rPr>
        <w:t xml:space="preserve">При построении прогноза по видам транспорта использовались данные генерального плана Хоперского сельского поселения. </w:t>
      </w:r>
    </w:p>
    <w:p w:rsidR="000102E1" w:rsidRPr="00BF733A" w:rsidRDefault="000102E1" w:rsidP="00D40613">
      <w:pPr>
        <w:pStyle w:val="S"/>
        <w:rPr>
          <w:sz w:val="28"/>
          <w:szCs w:val="28"/>
        </w:rPr>
      </w:pPr>
    </w:p>
    <w:p w:rsidR="000102E1" w:rsidRPr="00045A31" w:rsidRDefault="000102E1" w:rsidP="00D40613">
      <w:pPr>
        <w:jc w:val="center"/>
        <w:outlineLvl w:val="2"/>
        <w:rPr>
          <w:rFonts w:ascii="Times New Roman" w:hAnsi="Times New Roman"/>
          <w:sz w:val="28"/>
          <w:szCs w:val="28"/>
        </w:rPr>
      </w:pPr>
      <w:r w:rsidRPr="00045A31">
        <w:rPr>
          <w:rFonts w:ascii="Times New Roman" w:hAnsi="Times New Roman"/>
          <w:sz w:val="28"/>
          <w:szCs w:val="28"/>
        </w:rPr>
        <w:t>Таблица 2 – Прогнозные значения развития транспортной инфраструктуры до 2026 года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992"/>
        <w:gridCol w:w="1134"/>
        <w:gridCol w:w="992"/>
        <w:gridCol w:w="993"/>
        <w:gridCol w:w="992"/>
        <w:gridCol w:w="992"/>
      </w:tblGrid>
      <w:tr w:rsidR="000102E1" w:rsidRPr="00810303" w:rsidTr="00865BC0">
        <w:trPr>
          <w:trHeight w:val="70"/>
        </w:trPr>
        <w:tc>
          <w:tcPr>
            <w:tcW w:w="3681"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Наименование показателя</w:t>
            </w:r>
          </w:p>
        </w:tc>
        <w:tc>
          <w:tcPr>
            <w:tcW w:w="992"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2017</w:t>
            </w:r>
          </w:p>
        </w:tc>
        <w:tc>
          <w:tcPr>
            <w:tcW w:w="1134"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2018</w:t>
            </w:r>
          </w:p>
        </w:tc>
        <w:tc>
          <w:tcPr>
            <w:tcW w:w="992"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2019</w:t>
            </w:r>
          </w:p>
        </w:tc>
        <w:tc>
          <w:tcPr>
            <w:tcW w:w="993"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2020</w:t>
            </w:r>
          </w:p>
        </w:tc>
        <w:tc>
          <w:tcPr>
            <w:tcW w:w="992"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2021</w:t>
            </w:r>
          </w:p>
        </w:tc>
        <w:tc>
          <w:tcPr>
            <w:tcW w:w="992"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2026</w:t>
            </w:r>
          </w:p>
        </w:tc>
      </w:tr>
      <w:tr w:rsidR="000102E1" w:rsidRPr="00810303" w:rsidTr="00865BC0">
        <w:trPr>
          <w:trHeight w:val="70"/>
        </w:trPr>
        <w:tc>
          <w:tcPr>
            <w:tcW w:w="9776" w:type="dxa"/>
            <w:gridSpan w:val="7"/>
            <w:shd w:val="clear" w:color="auto" w:fill="FFFFFF"/>
            <w:vAlign w:val="center"/>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АВТОМОБИЛЬНЫЙ ТРАНСПОРТ</w:t>
            </w:r>
          </w:p>
        </w:tc>
      </w:tr>
      <w:tr w:rsidR="000102E1" w:rsidRPr="00810303" w:rsidTr="00865BC0">
        <w:tc>
          <w:tcPr>
            <w:tcW w:w="3681" w:type="dxa"/>
            <w:shd w:val="clear" w:color="auto" w:fill="FFFFFF"/>
            <w:vAlign w:val="center"/>
          </w:tcPr>
          <w:p w:rsidR="000102E1" w:rsidRPr="00810303" w:rsidRDefault="000102E1" w:rsidP="00865BC0">
            <w:pPr>
              <w:outlineLvl w:val="2"/>
              <w:rPr>
                <w:rFonts w:ascii="Times New Roman" w:hAnsi="Times New Roman"/>
                <w:sz w:val="24"/>
                <w:szCs w:val="24"/>
              </w:rPr>
            </w:pPr>
            <w:r w:rsidRPr="00810303">
              <w:rPr>
                <w:rFonts w:ascii="Times New Roman" w:hAnsi="Times New Roman"/>
                <w:sz w:val="24"/>
                <w:szCs w:val="24"/>
              </w:rPr>
              <w:t>Число автомобилей</w:t>
            </w:r>
          </w:p>
        </w:tc>
        <w:tc>
          <w:tcPr>
            <w:tcW w:w="992" w:type="dxa"/>
            <w:shd w:val="clear" w:color="auto" w:fill="FFFFFF"/>
            <w:vAlign w:val="center"/>
          </w:tcPr>
          <w:p w:rsidR="000102E1" w:rsidRPr="001F2109" w:rsidRDefault="000102E1" w:rsidP="00865BC0">
            <w:pPr>
              <w:jc w:val="center"/>
              <w:outlineLvl w:val="2"/>
              <w:rPr>
                <w:rFonts w:ascii="Times New Roman" w:hAnsi="Times New Roman"/>
                <w:sz w:val="24"/>
                <w:szCs w:val="24"/>
              </w:rPr>
            </w:pPr>
            <w:r w:rsidRPr="001F2109">
              <w:rPr>
                <w:rFonts w:ascii="Times New Roman" w:hAnsi="Times New Roman"/>
                <w:sz w:val="24"/>
                <w:szCs w:val="24"/>
              </w:rPr>
              <w:t>787</w:t>
            </w:r>
          </w:p>
        </w:tc>
        <w:tc>
          <w:tcPr>
            <w:tcW w:w="1134" w:type="dxa"/>
            <w:shd w:val="clear" w:color="auto" w:fill="FFFFFF"/>
            <w:vAlign w:val="center"/>
          </w:tcPr>
          <w:p w:rsidR="000102E1" w:rsidRPr="001F2109" w:rsidRDefault="000102E1" w:rsidP="00865BC0">
            <w:pPr>
              <w:jc w:val="center"/>
              <w:outlineLvl w:val="2"/>
              <w:rPr>
                <w:rFonts w:ascii="Times New Roman" w:hAnsi="Times New Roman"/>
                <w:sz w:val="24"/>
                <w:szCs w:val="24"/>
              </w:rPr>
            </w:pPr>
            <w:r w:rsidRPr="001F2109">
              <w:rPr>
                <w:rFonts w:ascii="Times New Roman" w:hAnsi="Times New Roman"/>
                <w:sz w:val="24"/>
                <w:szCs w:val="24"/>
              </w:rPr>
              <w:t>795</w:t>
            </w:r>
          </w:p>
        </w:tc>
        <w:tc>
          <w:tcPr>
            <w:tcW w:w="992" w:type="dxa"/>
            <w:shd w:val="clear" w:color="auto" w:fill="FFFFFF"/>
            <w:vAlign w:val="center"/>
          </w:tcPr>
          <w:p w:rsidR="000102E1" w:rsidRPr="001F2109" w:rsidRDefault="000102E1" w:rsidP="00865BC0">
            <w:pPr>
              <w:jc w:val="center"/>
              <w:outlineLvl w:val="2"/>
              <w:rPr>
                <w:rFonts w:ascii="Times New Roman" w:hAnsi="Times New Roman"/>
                <w:sz w:val="24"/>
                <w:szCs w:val="24"/>
              </w:rPr>
            </w:pPr>
            <w:r w:rsidRPr="001F2109">
              <w:rPr>
                <w:rFonts w:ascii="Times New Roman" w:hAnsi="Times New Roman"/>
                <w:sz w:val="24"/>
                <w:szCs w:val="24"/>
              </w:rPr>
              <w:t>800</w:t>
            </w:r>
          </w:p>
        </w:tc>
        <w:tc>
          <w:tcPr>
            <w:tcW w:w="993" w:type="dxa"/>
            <w:shd w:val="clear" w:color="auto" w:fill="FFFFFF"/>
            <w:vAlign w:val="center"/>
          </w:tcPr>
          <w:p w:rsidR="000102E1" w:rsidRPr="00810303" w:rsidRDefault="000102E1" w:rsidP="00865BC0">
            <w:pPr>
              <w:jc w:val="center"/>
              <w:outlineLvl w:val="2"/>
              <w:rPr>
                <w:rFonts w:ascii="Times New Roman" w:hAnsi="Times New Roman"/>
                <w:sz w:val="24"/>
                <w:szCs w:val="24"/>
              </w:rPr>
            </w:pPr>
            <w:r>
              <w:rPr>
                <w:rFonts w:ascii="Times New Roman" w:hAnsi="Times New Roman"/>
                <w:sz w:val="24"/>
                <w:szCs w:val="24"/>
              </w:rPr>
              <w:t>815</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Pr>
                <w:rFonts w:ascii="Times New Roman" w:hAnsi="Times New Roman"/>
                <w:sz w:val="24"/>
                <w:szCs w:val="24"/>
              </w:rPr>
              <w:t>820</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Pr>
                <w:rFonts w:ascii="Times New Roman" w:hAnsi="Times New Roman"/>
                <w:sz w:val="24"/>
                <w:szCs w:val="24"/>
              </w:rPr>
              <w:t>825</w:t>
            </w:r>
          </w:p>
        </w:tc>
      </w:tr>
      <w:tr w:rsidR="000102E1" w:rsidRPr="00810303" w:rsidTr="00865BC0">
        <w:tc>
          <w:tcPr>
            <w:tcW w:w="3681" w:type="dxa"/>
            <w:shd w:val="clear" w:color="auto" w:fill="FFFFFF"/>
            <w:vAlign w:val="center"/>
          </w:tcPr>
          <w:p w:rsidR="000102E1" w:rsidRPr="00810303" w:rsidRDefault="000102E1" w:rsidP="00865BC0">
            <w:pPr>
              <w:outlineLvl w:val="2"/>
              <w:rPr>
                <w:rFonts w:ascii="Times New Roman" w:hAnsi="Times New Roman"/>
                <w:sz w:val="24"/>
                <w:szCs w:val="24"/>
              </w:rPr>
            </w:pPr>
            <w:r w:rsidRPr="00810303">
              <w:rPr>
                <w:rFonts w:ascii="Times New Roman" w:hAnsi="Times New Roman"/>
                <w:sz w:val="24"/>
                <w:szCs w:val="24"/>
              </w:rPr>
              <w:t>Число остановочных площадок</w:t>
            </w:r>
          </w:p>
        </w:tc>
        <w:tc>
          <w:tcPr>
            <w:tcW w:w="992" w:type="dxa"/>
            <w:shd w:val="clear" w:color="auto" w:fill="FFFFFF"/>
            <w:vAlign w:val="center"/>
          </w:tcPr>
          <w:p w:rsidR="000102E1" w:rsidRPr="001F2109" w:rsidRDefault="000102E1" w:rsidP="00865BC0">
            <w:pPr>
              <w:jc w:val="center"/>
              <w:outlineLvl w:val="2"/>
              <w:rPr>
                <w:rFonts w:ascii="Times New Roman" w:hAnsi="Times New Roman"/>
                <w:sz w:val="24"/>
                <w:szCs w:val="24"/>
              </w:rPr>
            </w:pPr>
            <w:r w:rsidRPr="001F2109">
              <w:rPr>
                <w:rFonts w:ascii="Times New Roman" w:hAnsi="Times New Roman"/>
                <w:sz w:val="24"/>
                <w:szCs w:val="24"/>
              </w:rPr>
              <w:t>1</w:t>
            </w:r>
          </w:p>
        </w:tc>
        <w:tc>
          <w:tcPr>
            <w:tcW w:w="1134" w:type="dxa"/>
            <w:shd w:val="clear" w:color="auto" w:fill="FFFFFF"/>
            <w:vAlign w:val="center"/>
          </w:tcPr>
          <w:p w:rsidR="000102E1" w:rsidRPr="001F2109" w:rsidRDefault="000102E1" w:rsidP="00865BC0">
            <w:pPr>
              <w:jc w:val="center"/>
              <w:outlineLvl w:val="2"/>
              <w:rPr>
                <w:rFonts w:ascii="Times New Roman" w:hAnsi="Times New Roman"/>
                <w:sz w:val="24"/>
                <w:szCs w:val="24"/>
              </w:rPr>
            </w:pPr>
            <w:r w:rsidRPr="001F2109">
              <w:rPr>
                <w:rFonts w:ascii="Times New Roman" w:hAnsi="Times New Roman"/>
                <w:sz w:val="24"/>
                <w:szCs w:val="24"/>
              </w:rPr>
              <w:t>1</w:t>
            </w:r>
          </w:p>
        </w:tc>
        <w:tc>
          <w:tcPr>
            <w:tcW w:w="992" w:type="dxa"/>
            <w:shd w:val="clear" w:color="auto" w:fill="FFFFFF"/>
            <w:vAlign w:val="center"/>
          </w:tcPr>
          <w:p w:rsidR="000102E1" w:rsidRPr="001F2109" w:rsidRDefault="000102E1" w:rsidP="00865BC0">
            <w:pPr>
              <w:jc w:val="center"/>
              <w:outlineLvl w:val="2"/>
              <w:rPr>
                <w:rFonts w:ascii="Times New Roman" w:hAnsi="Times New Roman"/>
                <w:sz w:val="24"/>
                <w:szCs w:val="24"/>
              </w:rPr>
            </w:pPr>
            <w:r w:rsidRPr="001F2109">
              <w:rPr>
                <w:rFonts w:ascii="Times New Roman" w:hAnsi="Times New Roman"/>
                <w:sz w:val="24"/>
                <w:szCs w:val="24"/>
              </w:rPr>
              <w:t>1</w:t>
            </w:r>
          </w:p>
        </w:tc>
        <w:tc>
          <w:tcPr>
            <w:tcW w:w="993"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1</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1</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1</w:t>
            </w:r>
          </w:p>
        </w:tc>
      </w:tr>
      <w:tr w:rsidR="000102E1" w:rsidRPr="00810303" w:rsidTr="00865BC0">
        <w:tc>
          <w:tcPr>
            <w:tcW w:w="3681" w:type="dxa"/>
            <w:shd w:val="clear" w:color="auto" w:fill="FFFFFF"/>
            <w:vAlign w:val="center"/>
          </w:tcPr>
          <w:p w:rsidR="000102E1" w:rsidRPr="00810303" w:rsidRDefault="000102E1" w:rsidP="00865BC0">
            <w:pPr>
              <w:outlineLvl w:val="2"/>
              <w:rPr>
                <w:rFonts w:ascii="Times New Roman" w:hAnsi="Times New Roman"/>
                <w:sz w:val="24"/>
                <w:szCs w:val="24"/>
              </w:rPr>
            </w:pPr>
            <w:r w:rsidRPr="00810303">
              <w:rPr>
                <w:rFonts w:ascii="Times New Roman" w:hAnsi="Times New Roman"/>
                <w:sz w:val="24"/>
                <w:szCs w:val="24"/>
              </w:rPr>
              <w:t>Число пешеходных дорожек, тротуаров, соответствующих нормативным требованиям для организации пешеходного движения</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Pr>
                <w:rFonts w:ascii="Times New Roman" w:hAnsi="Times New Roman"/>
                <w:sz w:val="24"/>
                <w:szCs w:val="24"/>
              </w:rPr>
              <w:t>3</w:t>
            </w:r>
          </w:p>
        </w:tc>
        <w:tc>
          <w:tcPr>
            <w:tcW w:w="1134" w:type="dxa"/>
            <w:shd w:val="clear" w:color="auto" w:fill="FFFFFF"/>
            <w:vAlign w:val="center"/>
          </w:tcPr>
          <w:p w:rsidR="000102E1" w:rsidRPr="00DE19E4" w:rsidRDefault="000102E1" w:rsidP="00865BC0">
            <w:pPr>
              <w:jc w:val="center"/>
              <w:outlineLvl w:val="2"/>
              <w:rPr>
                <w:rFonts w:ascii="Times New Roman" w:hAnsi="Times New Roman"/>
                <w:sz w:val="24"/>
                <w:szCs w:val="24"/>
              </w:rPr>
            </w:pPr>
            <w:r>
              <w:rPr>
                <w:rFonts w:ascii="Times New Roman" w:hAnsi="Times New Roman"/>
                <w:sz w:val="24"/>
                <w:szCs w:val="24"/>
              </w:rPr>
              <w:t>4</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Pr>
                <w:rFonts w:ascii="Times New Roman" w:hAnsi="Times New Roman"/>
                <w:sz w:val="24"/>
                <w:szCs w:val="24"/>
              </w:rPr>
              <w:t>5</w:t>
            </w:r>
          </w:p>
        </w:tc>
        <w:tc>
          <w:tcPr>
            <w:tcW w:w="993" w:type="dxa"/>
            <w:shd w:val="clear" w:color="auto" w:fill="FFFFFF"/>
            <w:vAlign w:val="center"/>
          </w:tcPr>
          <w:p w:rsidR="000102E1" w:rsidRPr="00DE19E4" w:rsidRDefault="000102E1" w:rsidP="00865BC0">
            <w:pPr>
              <w:jc w:val="center"/>
              <w:outlineLvl w:val="2"/>
              <w:rPr>
                <w:rFonts w:ascii="Times New Roman" w:hAnsi="Times New Roman"/>
                <w:sz w:val="24"/>
                <w:szCs w:val="24"/>
              </w:rPr>
            </w:pPr>
            <w:r>
              <w:rPr>
                <w:rFonts w:ascii="Times New Roman" w:hAnsi="Times New Roman"/>
                <w:sz w:val="24"/>
                <w:szCs w:val="24"/>
              </w:rPr>
              <w:t>5</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Pr>
                <w:rFonts w:ascii="Times New Roman" w:hAnsi="Times New Roman"/>
                <w:sz w:val="24"/>
                <w:szCs w:val="24"/>
              </w:rPr>
              <w:t>5</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Pr>
                <w:rFonts w:ascii="Times New Roman" w:hAnsi="Times New Roman"/>
                <w:sz w:val="24"/>
                <w:szCs w:val="24"/>
              </w:rPr>
              <w:t>5</w:t>
            </w:r>
          </w:p>
        </w:tc>
      </w:tr>
      <w:tr w:rsidR="000102E1" w:rsidRPr="00810303" w:rsidTr="00865BC0">
        <w:tc>
          <w:tcPr>
            <w:tcW w:w="3681" w:type="dxa"/>
            <w:shd w:val="clear" w:color="auto" w:fill="FFFFFF"/>
            <w:vAlign w:val="center"/>
          </w:tcPr>
          <w:p w:rsidR="000102E1" w:rsidRPr="00810303" w:rsidRDefault="000102E1" w:rsidP="00865BC0">
            <w:pPr>
              <w:outlineLvl w:val="2"/>
              <w:rPr>
                <w:rFonts w:ascii="Times New Roman" w:hAnsi="Times New Roman"/>
                <w:sz w:val="24"/>
                <w:szCs w:val="24"/>
              </w:rPr>
            </w:pPr>
            <w:r w:rsidRPr="00810303">
              <w:rPr>
                <w:rFonts w:ascii="Times New Roman" w:hAnsi="Times New Roman"/>
                <w:sz w:val="24"/>
                <w:szCs w:val="24"/>
              </w:rPr>
              <w:t>Велосипедное движение, число пунктов хранения мест</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0</w:t>
            </w:r>
          </w:p>
        </w:tc>
        <w:tc>
          <w:tcPr>
            <w:tcW w:w="1134"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0</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0</w:t>
            </w:r>
          </w:p>
        </w:tc>
        <w:tc>
          <w:tcPr>
            <w:tcW w:w="993"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0</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0</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0</w:t>
            </w:r>
          </w:p>
        </w:tc>
      </w:tr>
      <w:tr w:rsidR="000102E1" w:rsidRPr="00810303" w:rsidTr="00865BC0">
        <w:tc>
          <w:tcPr>
            <w:tcW w:w="3681" w:type="dxa"/>
            <w:shd w:val="clear" w:color="auto" w:fill="FFFFFF"/>
            <w:vAlign w:val="center"/>
          </w:tcPr>
          <w:p w:rsidR="000102E1" w:rsidRPr="00810303" w:rsidRDefault="000102E1" w:rsidP="00865BC0">
            <w:pPr>
              <w:outlineLvl w:val="2"/>
              <w:rPr>
                <w:rFonts w:ascii="Times New Roman" w:hAnsi="Times New Roman"/>
                <w:sz w:val="24"/>
                <w:szCs w:val="24"/>
              </w:rPr>
            </w:pPr>
            <w:r w:rsidRPr="00810303">
              <w:rPr>
                <w:rFonts w:ascii="Times New Roman" w:hAnsi="Times New Roman"/>
                <w:sz w:val="24"/>
                <w:szCs w:val="24"/>
              </w:rPr>
              <w:t>Парковочное пространство, мест</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0</w:t>
            </w:r>
          </w:p>
        </w:tc>
        <w:tc>
          <w:tcPr>
            <w:tcW w:w="1134"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0</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0</w:t>
            </w:r>
          </w:p>
        </w:tc>
        <w:tc>
          <w:tcPr>
            <w:tcW w:w="993"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0</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0</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sidRPr="00DE19E4">
              <w:rPr>
                <w:rFonts w:ascii="Times New Roman" w:hAnsi="Times New Roman"/>
                <w:sz w:val="24"/>
                <w:szCs w:val="24"/>
              </w:rPr>
              <w:t>0</w:t>
            </w:r>
          </w:p>
        </w:tc>
      </w:tr>
      <w:tr w:rsidR="000102E1" w:rsidRPr="00810303" w:rsidTr="00865BC0">
        <w:tc>
          <w:tcPr>
            <w:tcW w:w="3681" w:type="dxa"/>
            <w:shd w:val="clear" w:color="auto" w:fill="FFFFFF"/>
            <w:vAlign w:val="center"/>
          </w:tcPr>
          <w:p w:rsidR="000102E1" w:rsidRPr="00810303" w:rsidRDefault="000102E1" w:rsidP="00865BC0">
            <w:pPr>
              <w:outlineLvl w:val="2"/>
              <w:rPr>
                <w:rFonts w:ascii="Times New Roman" w:hAnsi="Times New Roman"/>
                <w:sz w:val="24"/>
                <w:szCs w:val="24"/>
              </w:rPr>
            </w:pPr>
            <w:r w:rsidRPr="00810303">
              <w:rPr>
                <w:rFonts w:ascii="Times New Roman" w:hAnsi="Times New Roman"/>
                <w:sz w:val="24"/>
                <w:szCs w:val="24"/>
              </w:rPr>
              <w:t>Число автостанций (60 пассажиров)</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Pr>
                <w:rFonts w:ascii="Times New Roman" w:hAnsi="Times New Roman"/>
                <w:sz w:val="24"/>
                <w:szCs w:val="24"/>
              </w:rPr>
              <w:t>0</w:t>
            </w:r>
          </w:p>
        </w:tc>
        <w:tc>
          <w:tcPr>
            <w:tcW w:w="1134" w:type="dxa"/>
            <w:shd w:val="clear" w:color="auto" w:fill="FFFFFF"/>
            <w:vAlign w:val="center"/>
          </w:tcPr>
          <w:p w:rsidR="000102E1" w:rsidRPr="00DE19E4" w:rsidRDefault="000102E1" w:rsidP="00865BC0">
            <w:pPr>
              <w:jc w:val="center"/>
              <w:outlineLvl w:val="2"/>
              <w:rPr>
                <w:rFonts w:ascii="Times New Roman" w:hAnsi="Times New Roman"/>
                <w:sz w:val="24"/>
                <w:szCs w:val="24"/>
              </w:rPr>
            </w:pPr>
            <w:r>
              <w:rPr>
                <w:rFonts w:ascii="Times New Roman" w:hAnsi="Times New Roman"/>
                <w:sz w:val="24"/>
                <w:szCs w:val="24"/>
              </w:rPr>
              <w:t>0</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Pr>
                <w:rFonts w:ascii="Times New Roman" w:hAnsi="Times New Roman"/>
                <w:sz w:val="24"/>
                <w:szCs w:val="24"/>
              </w:rPr>
              <w:t>0</w:t>
            </w:r>
          </w:p>
        </w:tc>
        <w:tc>
          <w:tcPr>
            <w:tcW w:w="993" w:type="dxa"/>
            <w:shd w:val="clear" w:color="auto" w:fill="FFFFFF"/>
            <w:vAlign w:val="center"/>
          </w:tcPr>
          <w:p w:rsidR="000102E1" w:rsidRPr="00DE19E4" w:rsidRDefault="000102E1" w:rsidP="00865BC0">
            <w:pPr>
              <w:jc w:val="center"/>
              <w:outlineLvl w:val="2"/>
              <w:rPr>
                <w:rFonts w:ascii="Times New Roman" w:hAnsi="Times New Roman"/>
                <w:sz w:val="24"/>
                <w:szCs w:val="24"/>
              </w:rPr>
            </w:pPr>
            <w:r>
              <w:rPr>
                <w:rFonts w:ascii="Times New Roman" w:hAnsi="Times New Roman"/>
                <w:sz w:val="24"/>
                <w:szCs w:val="24"/>
              </w:rPr>
              <w:t>0</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Pr>
                <w:rFonts w:ascii="Times New Roman" w:hAnsi="Times New Roman"/>
                <w:sz w:val="24"/>
                <w:szCs w:val="24"/>
              </w:rPr>
              <w:t>0</w:t>
            </w:r>
          </w:p>
        </w:tc>
        <w:tc>
          <w:tcPr>
            <w:tcW w:w="992" w:type="dxa"/>
            <w:shd w:val="clear" w:color="auto" w:fill="FFFFFF"/>
            <w:vAlign w:val="center"/>
          </w:tcPr>
          <w:p w:rsidR="000102E1" w:rsidRPr="00DE19E4" w:rsidRDefault="000102E1" w:rsidP="00865BC0">
            <w:pPr>
              <w:jc w:val="center"/>
              <w:outlineLvl w:val="2"/>
              <w:rPr>
                <w:rFonts w:ascii="Times New Roman" w:hAnsi="Times New Roman"/>
                <w:sz w:val="24"/>
                <w:szCs w:val="24"/>
              </w:rPr>
            </w:pPr>
            <w:r>
              <w:rPr>
                <w:rFonts w:ascii="Times New Roman" w:hAnsi="Times New Roman"/>
                <w:sz w:val="24"/>
                <w:szCs w:val="24"/>
              </w:rPr>
              <w:t>0</w:t>
            </w:r>
          </w:p>
        </w:tc>
      </w:tr>
      <w:tr w:rsidR="000102E1" w:rsidRPr="00810303" w:rsidTr="00865BC0">
        <w:tc>
          <w:tcPr>
            <w:tcW w:w="9776" w:type="dxa"/>
            <w:gridSpan w:val="7"/>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АВИАЦИОННЫЙ ТРАНСПОРТ</w:t>
            </w:r>
          </w:p>
        </w:tc>
      </w:tr>
      <w:tr w:rsidR="000102E1" w:rsidRPr="00810303" w:rsidTr="00865BC0">
        <w:tc>
          <w:tcPr>
            <w:tcW w:w="3681" w:type="dxa"/>
            <w:shd w:val="clear" w:color="auto" w:fill="FFFFFF"/>
            <w:vAlign w:val="center"/>
          </w:tcPr>
          <w:p w:rsidR="000102E1" w:rsidRPr="00810303" w:rsidRDefault="000102E1" w:rsidP="00865BC0">
            <w:pPr>
              <w:outlineLvl w:val="2"/>
              <w:rPr>
                <w:rFonts w:ascii="Times New Roman" w:hAnsi="Times New Roman"/>
                <w:sz w:val="24"/>
                <w:szCs w:val="24"/>
              </w:rPr>
            </w:pPr>
            <w:r w:rsidRPr="00810303">
              <w:rPr>
                <w:rFonts w:ascii="Times New Roman" w:hAnsi="Times New Roman"/>
                <w:sz w:val="24"/>
                <w:szCs w:val="24"/>
              </w:rPr>
              <w:t>Число вертолетных площадок</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1134"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993"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r>
      <w:tr w:rsidR="000102E1" w:rsidRPr="00810303" w:rsidTr="00865BC0">
        <w:trPr>
          <w:trHeight w:val="435"/>
        </w:trPr>
        <w:tc>
          <w:tcPr>
            <w:tcW w:w="3681" w:type="dxa"/>
            <w:shd w:val="clear" w:color="auto" w:fill="FFFFFF"/>
            <w:vAlign w:val="center"/>
          </w:tcPr>
          <w:p w:rsidR="000102E1" w:rsidRPr="00810303" w:rsidRDefault="000102E1" w:rsidP="00865BC0">
            <w:pPr>
              <w:outlineLvl w:val="2"/>
              <w:rPr>
                <w:rFonts w:ascii="Times New Roman" w:hAnsi="Times New Roman"/>
                <w:sz w:val="24"/>
                <w:szCs w:val="24"/>
              </w:rPr>
            </w:pPr>
            <w:r w:rsidRPr="00810303">
              <w:rPr>
                <w:rFonts w:ascii="Times New Roman" w:hAnsi="Times New Roman"/>
                <w:sz w:val="24"/>
                <w:szCs w:val="24"/>
              </w:rPr>
              <w:t>Число аэропортов</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1134"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993"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r>
      <w:tr w:rsidR="000102E1" w:rsidRPr="00810303" w:rsidTr="00865BC0">
        <w:tc>
          <w:tcPr>
            <w:tcW w:w="9776" w:type="dxa"/>
            <w:gridSpan w:val="7"/>
            <w:shd w:val="clear" w:color="auto" w:fill="FFFFFF"/>
            <w:vAlign w:val="center"/>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ВОДНЫЙ ТРАНСПОРТ</w:t>
            </w:r>
          </w:p>
        </w:tc>
      </w:tr>
      <w:tr w:rsidR="000102E1" w:rsidRPr="00810303" w:rsidTr="00865BC0">
        <w:tc>
          <w:tcPr>
            <w:tcW w:w="3681" w:type="dxa"/>
            <w:shd w:val="clear" w:color="auto" w:fill="FFFFFF"/>
            <w:vAlign w:val="center"/>
          </w:tcPr>
          <w:p w:rsidR="000102E1" w:rsidRPr="00810303" w:rsidRDefault="000102E1" w:rsidP="00865BC0">
            <w:pPr>
              <w:outlineLvl w:val="2"/>
              <w:rPr>
                <w:rFonts w:ascii="Times New Roman" w:hAnsi="Times New Roman"/>
                <w:sz w:val="24"/>
                <w:szCs w:val="24"/>
              </w:rPr>
            </w:pPr>
            <w:r w:rsidRPr="00810303">
              <w:rPr>
                <w:rFonts w:ascii="Times New Roman" w:hAnsi="Times New Roman"/>
                <w:sz w:val="24"/>
                <w:szCs w:val="24"/>
              </w:rPr>
              <w:t>Число причалов</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1134"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993"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r>
    </w:tbl>
    <w:p w:rsidR="000102E1" w:rsidRPr="00BF733A" w:rsidRDefault="000102E1" w:rsidP="00D40613">
      <w:pPr>
        <w:widowControl/>
        <w:numPr>
          <w:ilvl w:val="1"/>
          <w:numId w:val="17"/>
        </w:numPr>
        <w:autoSpaceDE/>
        <w:autoSpaceDN/>
        <w:adjustRightInd/>
        <w:spacing w:before="240" w:after="225" w:line="360" w:lineRule="auto"/>
        <w:ind w:left="0" w:firstLine="0"/>
        <w:jc w:val="center"/>
        <w:outlineLvl w:val="2"/>
        <w:rPr>
          <w:rFonts w:ascii="Times New Roman" w:hAnsi="Times New Roman"/>
          <w:b/>
          <w:sz w:val="28"/>
          <w:szCs w:val="28"/>
        </w:rPr>
      </w:pPr>
      <w:r w:rsidRPr="00BF733A">
        <w:rPr>
          <w:rFonts w:ascii="Times New Roman" w:hAnsi="Times New Roman"/>
          <w:b/>
          <w:sz w:val="28"/>
          <w:szCs w:val="28"/>
        </w:rPr>
        <w:t>Прогноз развития дорожной сети</w:t>
      </w:r>
    </w:p>
    <w:p w:rsidR="000102E1" w:rsidRDefault="000102E1" w:rsidP="00D40613">
      <w:pPr>
        <w:spacing w:after="225" w:line="360" w:lineRule="auto"/>
        <w:ind w:firstLine="708"/>
        <w:jc w:val="both"/>
        <w:outlineLvl w:val="2"/>
        <w:rPr>
          <w:rFonts w:ascii="Times New Roman" w:hAnsi="Times New Roman"/>
          <w:sz w:val="28"/>
          <w:szCs w:val="28"/>
        </w:rPr>
      </w:pPr>
      <w:r w:rsidRPr="0099001B">
        <w:rPr>
          <w:rStyle w:val="S0"/>
          <w:sz w:val="28"/>
          <w:szCs w:val="28"/>
        </w:rPr>
        <w:t>В Хоперском сельском поселении интенсивность движения незначительная. В связи с этим обеспечивается выполнение требований к пропускной способности, комфорту и безопасности участников дорожного движения. Строительство новой автодороги не рационально</w:t>
      </w:r>
      <w:r>
        <w:rPr>
          <w:rFonts w:ascii="Times New Roman" w:hAnsi="Times New Roman"/>
          <w:sz w:val="28"/>
          <w:szCs w:val="28"/>
        </w:rPr>
        <w:t>.</w:t>
      </w:r>
    </w:p>
    <w:p w:rsidR="000102E1" w:rsidRPr="0099001B" w:rsidRDefault="000102E1" w:rsidP="00D40613">
      <w:pPr>
        <w:widowControl/>
        <w:numPr>
          <w:ilvl w:val="1"/>
          <w:numId w:val="17"/>
        </w:numPr>
        <w:autoSpaceDE/>
        <w:autoSpaceDN/>
        <w:adjustRightInd/>
        <w:spacing w:after="225" w:line="360" w:lineRule="auto"/>
        <w:ind w:left="0" w:firstLine="0"/>
        <w:jc w:val="center"/>
        <w:outlineLvl w:val="2"/>
        <w:rPr>
          <w:rFonts w:ascii="Times New Roman" w:hAnsi="Times New Roman"/>
          <w:b/>
          <w:sz w:val="28"/>
          <w:szCs w:val="28"/>
        </w:rPr>
      </w:pPr>
      <w:r w:rsidRPr="0099001B">
        <w:rPr>
          <w:rFonts w:ascii="Times New Roman" w:hAnsi="Times New Roman"/>
          <w:b/>
          <w:sz w:val="28"/>
          <w:szCs w:val="28"/>
        </w:rPr>
        <w:t>Прогноз уровня автомобилизации, параметров дорожного движения</w:t>
      </w:r>
    </w:p>
    <w:p w:rsidR="000102E1" w:rsidRPr="00045A31" w:rsidRDefault="000102E1" w:rsidP="00D40613">
      <w:pPr>
        <w:jc w:val="center"/>
        <w:outlineLvl w:val="2"/>
        <w:rPr>
          <w:rFonts w:ascii="Times New Roman" w:hAnsi="Times New Roman"/>
          <w:sz w:val="28"/>
          <w:szCs w:val="28"/>
        </w:rPr>
      </w:pPr>
      <w:r w:rsidRPr="00045A31">
        <w:rPr>
          <w:rFonts w:ascii="Times New Roman" w:hAnsi="Times New Roman"/>
          <w:sz w:val="28"/>
          <w:szCs w:val="28"/>
        </w:rPr>
        <w:t>Таблица 3 – Прогнозные значения уровня автомобилизации до 2026 г, ед.</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3"/>
        <w:gridCol w:w="992"/>
        <w:gridCol w:w="850"/>
        <w:gridCol w:w="851"/>
        <w:gridCol w:w="850"/>
        <w:gridCol w:w="851"/>
        <w:gridCol w:w="850"/>
        <w:gridCol w:w="851"/>
      </w:tblGrid>
      <w:tr w:rsidR="000102E1" w:rsidRPr="00810303" w:rsidTr="00865BC0">
        <w:tc>
          <w:tcPr>
            <w:tcW w:w="3823"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Наименование показателя</w:t>
            </w:r>
          </w:p>
        </w:tc>
        <w:tc>
          <w:tcPr>
            <w:tcW w:w="992"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2016</w:t>
            </w:r>
          </w:p>
        </w:tc>
        <w:tc>
          <w:tcPr>
            <w:tcW w:w="850"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2017</w:t>
            </w:r>
          </w:p>
        </w:tc>
        <w:tc>
          <w:tcPr>
            <w:tcW w:w="851"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2018</w:t>
            </w:r>
          </w:p>
        </w:tc>
        <w:tc>
          <w:tcPr>
            <w:tcW w:w="850"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2019</w:t>
            </w:r>
          </w:p>
        </w:tc>
        <w:tc>
          <w:tcPr>
            <w:tcW w:w="851"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2020</w:t>
            </w:r>
          </w:p>
        </w:tc>
        <w:tc>
          <w:tcPr>
            <w:tcW w:w="850"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2021</w:t>
            </w:r>
          </w:p>
        </w:tc>
        <w:tc>
          <w:tcPr>
            <w:tcW w:w="851"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2026</w:t>
            </w:r>
          </w:p>
        </w:tc>
      </w:tr>
      <w:tr w:rsidR="000102E1" w:rsidRPr="00810303" w:rsidTr="00865BC0">
        <w:tc>
          <w:tcPr>
            <w:tcW w:w="3823" w:type="dxa"/>
            <w:shd w:val="clear" w:color="auto" w:fill="FFFFFF"/>
          </w:tcPr>
          <w:p w:rsidR="000102E1" w:rsidRDefault="000102E1" w:rsidP="00865BC0">
            <w:pPr>
              <w:outlineLvl w:val="2"/>
              <w:rPr>
                <w:rFonts w:ascii="Times New Roman" w:hAnsi="Times New Roman"/>
                <w:sz w:val="24"/>
                <w:szCs w:val="24"/>
              </w:rPr>
            </w:pPr>
          </w:p>
          <w:p w:rsidR="000102E1" w:rsidRPr="00810303" w:rsidRDefault="000102E1" w:rsidP="00865BC0">
            <w:pPr>
              <w:outlineLvl w:val="2"/>
              <w:rPr>
                <w:rFonts w:ascii="Times New Roman" w:hAnsi="Times New Roman"/>
                <w:sz w:val="24"/>
                <w:szCs w:val="24"/>
              </w:rPr>
            </w:pPr>
            <w:r w:rsidRPr="00810303">
              <w:rPr>
                <w:rFonts w:ascii="Times New Roman" w:hAnsi="Times New Roman"/>
                <w:sz w:val="24"/>
                <w:szCs w:val="24"/>
              </w:rPr>
              <w:t>Число автомобилей, в т.ч.</w:t>
            </w:r>
          </w:p>
        </w:tc>
        <w:tc>
          <w:tcPr>
            <w:tcW w:w="992" w:type="dxa"/>
            <w:shd w:val="clear" w:color="auto" w:fill="FFFFFF"/>
            <w:vAlign w:val="center"/>
          </w:tcPr>
          <w:p w:rsidR="000102E1" w:rsidRPr="001F2109" w:rsidRDefault="000102E1" w:rsidP="00865BC0">
            <w:pPr>
              <w:jc w:val="center"/>
              <w:outlineLvl w:val="2"/>
              <w:rPr>
                <w:rFonts w:ascii="Times New Roman" w:hAnsi="Times New Roman"/>
                <w:sz w:val="24"/>
                <w:szCs w:val="24"/>
              </w:rPr>
            </w:pPr>
            <w:r>
              <w:rPr>
                <w:rFonts w:ascii="Times New Roman" w:hAnsi="Times New Roman"/>
                <w:sz w:val="24"/>
                <w:szCs w:val="24"/>
              </w:rPr>
              <w:t>780</w:t>
            </w:r>
          </w:p>
        </w:tc>
        <w:tc>
          <w:tcPr>
            <w:tcW w:w="850" w:type="dxa"/>
            <w:shd w:val="clear" w:color="auto" w:fill="FFFFFF"/>
            <w:vAlign w:val="center"/>
          </w:tcPr>
          <w:p w:rsidR="000102E1" w:rsidRPr="001F2109" w:rsidRDefault="000102E1" w:rsidP="00865BC0">
            <w:pPr>
              <w:jc w:val="center"/>
              <w:outlineLvl w:val="2"/>
              <w:rPr>
                <w:rFonts w:ascii="Times New Roman" w:hAnsi="Times New Roman"/>
                <w:sz w:val="24"/>
                <w:szCs w:val="24"/>
              </w:rPr>
            </w:pPr>
            <w:r w:rsidRPr="001F2109">
              <w:rPr>
                <w:rFonts w:ascii="Times New Roman" w:hAnsi="Times New Roman"/>
                <w:sz w:val="24"/>
                <w:szCs w:val="24"/>
              </w:rPr>
              <w:t>787</w:t>
            </w:r>
          </w:p>
        </w:tc>
        <w:tc>
          <w:tcPr>
            <w:tcW w:w="851" w:type="dxa"/>
            <w:shd w:val="clear" w:color="auto" w:fill="FFFFFF"/>
            <w:vAlign w:val="center"/>
          </w:tcPr>
          <w:p w:rsidR="000102E1" w:rsidRPr="001F2109" w:rsidRDefault="000102E1" w:rsidP="00865BC0">
            <w:pPr>
              <w:jc w:val="center"/>
              <w:outlineLvl w:val="2"/>
              <w:rPr>
                <w:rFonts w:ascii="Times New Roman" w:hAnsi="Times New Roman"/>
                <w:sz w:val="24"/>
                <w:szCs w:val="24"/>
              </w:rPr>
            </w:pPr>
            <w:r w:rsidRPr="001F2109">
              <w:rPr>
                <w:rFonts w:ascii="Times New Roman" w:hAnsi="Times New Roman"/>
                <w:sz w:val="24"/>
                <w:szCs w:val="24"/>
              </w:rPr>
              <w:t>795</w:t>
            </w:r>
          </w:p>
        </w:tc>
        <w:tc>
          <w:tcPr>
            <w:tcW w:w="850"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1F2109">
              <w:rPr>
                <w:rFonts w:ascii="Times New Roman" w:hAnsi="Times New Roman"/>
                <w:sz w:val="24"/>
                <w:szCs w:val="24"/>
              </w:rPr>
              <w:t>800</w:t>
            </w:r>
          </w:p>
        </w:tc>
        <w:tc>
          <w:tcPr>
            <w:tcW w:w="851" w:type="dxa"/>
            <w:shd w:val="clear" w:color="auto" w:fill="FFFFFF"/>
            <w:vAlign w:val="center"/>
          </w:tcPr>
          <w:p w:rsidR="000102E1" w:rsidRPr="00810303" w:rsidRDefault="000102E1" w:rsidP="00865BC0">
            <w:pPr>
              <w:jc w:val="center"/>
              <w:outlineLvl w:val="2"/>
              <w:rPr>
                <w:rFonts w:ascii="Times New Roman" w:hAnsi="Times New Roman"/>
                <w:sz w:val="24"/>
                <w:szCs w:val="24"/>
              </w:rPr>
            </w:pPr>
            <w:r>
              <w:rPr>
                <w:rFonts w:ascii="Times New Roman" w:hAnsi="Times New Roman"/>
                <w:sz w:val="24"/>
                <w:szCs w:val="24"/>
              </w:rPr>
              <w:t>815</w:t>
            </w:r>
          </w:p>
        </w:tc>
        <w:tc>
          <w:tcPr>
            <w:tcW w:w="850" w:type="dxa"/>
            <w:shd w:val="clear" w:color="auto" w:fill="FFFFFF"/>
            <w:vAlign w:val="center"/>
          </w:tcPr>
          <w:p w:rsidR="000102E1" w:rsidRPr="00810303" w:rsidRDefault="000102E1" w:rsidP="00865BC0">
            <w:pPr>
              <w:jc w:val="center"/>
              <w:outlineLvl w:val="2"/>
              <w:rPr>
                <w:rFonts w:ascii="Times New Roman" w:hAnsi="Times New Roman"/>
                <w:sz w:val="24"/>
                <w:szCs w:val="24"/>
              </w:rPr>
            </w:pPr>
            <w:r>
              <w:rPr>
                <w:rFonts w:ascii="Times New Roman" w:hAnsi="Times New Roman"/>
                <w:sz w:val="24"/>
                <w:szCs w:val="24"/>
              </w:rPr>
              <w:t>820</w:t>
            </w:r>
          </w:p>
        </w:tc>
        <w:tc>
          <w:tcPr>
            <w:tcW w:w="851" w:type="dxa"/>
            <w:shd w:val="clear" w:color="auto" w:fill="FFFFFF"/>
            <w:vAlign w:val="center"/>
          </w:tcPr>
          <w:p w:rsidR="000102E1" w:rsidRPr="001F2109" w:rsidRDefault="000102E1" w:rsidP="00865BC0">
            <w:pPr>
              <w:jc w:val="center"/>
              <w:outlineLvl w:val="2"/>
              <w:rPr>
                <w:rFonts w:ascii="Times New Roman" w:hAnsi="Times New Roman"/>
                <w:sz w:val="24"/>
                <w:szCs w:val="24"/>
              </w:rPr>
            </w:pPr>
            <w:r>
              <w:rPr>
                <w:rFonts w:ascii="Times New Roman" w:hAnsi="Times New Roman"/>
                <w:sz w:val="24"/>
                <w:szCs w:val="24"/>
              </w:rPr>
              <w:t>825</w:t>
            </w:r>
          </w:p>
        </w:tc>
      </w:tr>
    </w:tbl>
    <w:p w:rsidR="000102E1" w:rsidRDefault="000102E1" w:rsidP="00D40613">
      <w:pPr>
        <w:pStyle w:val="S"/>
      </w:pPr>
    </w:p>
    <w:p w:rsidR="000102E1" w:rsidRDefault="000102E1" w:rsidP="00D40613">
      <w:pPr>
        <w:pStyle w:val="S"/>
      </w:pPr>
    </w:p>
    <w:p w:rsidR="000102E1" w:rsidRDefault="000102E1" w:rsidP="00D40613">
      <w:pPr>
        <w:pStyle w:val="S"/>
      </w:pPr>
    </w:p>
    <w:p w:rsidR="000102E1" w:rsidRDefault="000102E1" w:rsidP="00D40613">
      <w:pPr>
        <w:pStyle w:val="S"/>
      </w:pPr>
    </w:p>
    <w:p w:rsidR="000102E1" w:rsidRDefault="000102E1" w:rsidP="00D40613">
      <w:pPr>
        <w:pStyle w:val="S"/>
        <w:jc w:val="center"/>
        <w:rPr>
          <w:b/>
          <w:sz w:val="28"/>
          <w:szCs w:val="28"/>
        </w:rPr>
      </w:pPr>
      <w:r>
        <w:rPr>
          <w:b/>
          <w:sz w:val="28"/>
          <w:szCs w:val="28"/>
        </w:rPr>
        <w:t xml:space="preserve">2.6. </w:t>
      </w:r>
      <w:r w:rsidRPr="0099001B">
        <w:rPr>
          <w:b/>
          <w:sz w:val="28"/>
          <w:szCs w:val="28"/>
        </w:rPr>
        <w:t>Прогноз показателей безопасного дорожного движения</w:t>
      </w:r>
    </w:p>
    <w:p w:rsidR="000102E1" w:rsidRPr="0099001B" w:rsidRDefault="000102E1" w:rsidP="00D40613">
      <w:pPr>
        <w:pStyle w:val="S"/>
        <w:jc w:val="center"/>
        <w:rPr>
          <w:b/>
          <w:sz w:val="28"/>
          <w:szCs w:val="28"/>
        </w:rPr>
      </w:pPr>
    </w:p>
    <w:p w:rsidR="000102E1" w:rsidRPr="00045A31" w:rsidRDefault="000102E1" w:rsidP="00D40613">
      <w:pPr>
        <w:jc w:val="center"/>
        <w:outlineLvl w:val="2"/>
        <w:rPr>
          <w:rFonts w:ascii="Times New Roman" w:hAnsi="Times New Roman"/>
          <w:sz w:val="28"/>
          <w:szCs w:val="28"/>
        </w:rPr>
      </w:pPr>
      <w:r w:rsidRPr="00045A31">
        <w:rPr>
          <w:rFonts w:ascii="Times New Roman" w:hAnsi="Times New Roman"/>
          <w:sz w:val="28"/>
          <w:szCs w:val="28"/>
        </w:rPr>
        <w:t>Таблица 4 – Прогнозные значения показателей безопасности дорожного движения до 2026 года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3"/>
        <w:gridCol w:w="992"/>
        <w:gridCol w:w="850"/>
        <w:gridCol w:w="851"/>
        <w:gridCol w:w="850"/>
        <w:gridCol w:w="851"/>
        <w:gridCol w:w="850"/>
        <w:gridCol w:w="851"/>
      </w:tblGrid>
      <w:tr w:rsidR="000102E1" w:rsidRPr="00810303" w:rsidTr="00865BC0">
        <w:tc>
          <w:tcPr>
            <w:tcW w:w="3823"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Наименование показателя</w:t>
            </w:r>
          </w:p>
        </w:tc>
        <w:tc>
          <w:tcPr>
            <w:tcW w:w="992"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2016</w:t>
            </w:r>
          </w:p>
        </w:tc>
        <w:tc>
          <w:tcPr>
            <w:tcW w:w="850"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2017</w:t>
            </w:r>
          </w:p>
        </w:tc>
        <w:tc>
          <w:tcPr>
            <w:tcW w:w="851"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2018</w:t>
            </w:r>
          </w:p>
        </w:tc>
        <w:tc>
          <w:tcPr>
            <w:tcW w:w="850"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2019</w:t>
            </w:r>
          </w:p>
        </w:tc>
        <w:tc>
          <w:tcPr>
            <w:tcW w:w="851"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2020</w:t>
            </w:r>
          </w:p>
        </w:tc>
        <w:tc>
          <w:tcPr>
            <w:tcW w:w="850"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2021</w:t>
            </w:r>
          </w:p>
        </w:tc>
        <w:tc>
          <w:tcPr>
            <w:tcW w:w="851" w:type="dxa"/>
            <w:shd w:val="clear" w:color="auto" w:fill="FFFFFF"/>
          </w:tcPr>
          <w:p w:rsidR="000102E1" w:rsidRPr="00810303" w:rsidRDefault="000102E1" w:rsidP="00865BC0">
            <w:pPr>
              <w:jc w:val="center"/>
              <w:outlineLvl w:val="2"/>
              <w:rPr>
                <w:rFonts w:ascii="Times New Roman" w:hAnsi="Times New Roman"/>
                <w:b/>
                <w:i/>
                <w:sz w:val="24"/>
                <w:szCs w:val="24"/>
              </w:rPr>
            </w:pPr>
            <w:r w:rsidRPr="00810303">
              <w:rPr>
                <w:rFonts w:ascii="Times New Roman" w:hAnsi="Times New Roman"/>
                <w:b/>
                <w:i/>
                <w:sz w:val="24"/>
                <w:szCs w:val="24"/>
              </w:rPr>
              <w:t>2026</w:t>
            </w:r>
          </w:p>
        </w:tc>
      </w:tr>
      <w:tr w:rsidR="000102E1" w:rsidRPr="00810303" w:rsidTr="00865BC0">
        <w:tc>
          <w:tcPr>
            <w:tcW w:w="3823" w:type="dxa"/>
            <w:shd w:val="clear" w:color="auto" w:fill="FFFFFF"/>
          </w:tcPr>
          <w:p w:rsidR="000102E1" w:rsidRDefault="000102E1" w:rsidP="00865BC0">
            <w:pPr>
              <w:outlineLvl w:val="2"/>
              <w:rPr>
                <w:rFonts w:ascii="Times New Roman" w:hAnsi="Times New Roman"/>
                <w:sz w:val="24"/>
                <w:szCs w:val="24"/>
              </w:rPr>
            </w:pPr>
          </w:p>
          <w:p w:rsidR="000102E1" w:rsidRPr="00810303" w:rsidRDefault="000102E1" w:rsidP="00865BC0">
            <w:pPr>
              <w:outlineLvl w:val="2"/>
              <w:rPr>
                <w:rFonts w:ascii="Times New Roman" w:hAnsi="Times New Roman"/>
                <w:sz w:val="24"/>
                <w:szCs w:val="24"/>
              </w:rPr>
            </w:pPr>
            <w:r w:rsidRPr="00810303">
              <w:rPr>
                <w:rFonts w:ascii="Times New Roman" w:hAnsi="Times New Roman"/>
                <w:sz w:val="24"/>
                <w:szCs w:val="24"/>
              </w:rPr>
              <w:t>Число зарегистрированных ДТП</w:t>
            </w:r>
          </w:p>
        </w:tc>
        <w:tc>
          <w:tcPr>
            <w:tcW w:w="992"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850"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851"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850"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851"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850"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c>
          <w:tcPr>
            <w:tcW w:w="851" w:type="dxa"/>
            <w:shd w:val="clear" w:color="auto" w:fill="FFFFFF"/>
            <w:vAlign w:val="center"/>
          </w:tcPr>
          <w:p w:rsidR="000102E1" w:rsidRPr="00810303" w:rsidRDefault="000102E1" w:rsidP="00865BC0">
            <w:pPr>
              <w:jc w:val="center"/>
              <w:outlineLvl w:val="2"/>
              <w:rPr>
                <w:rFonts w:ascii="Times New Roman" w:hAnsi="Times New Roman"/>
                <w:sz w:val="24"/>
                <w:szCs w:val="24"/>
              </w:rPr>
            </w:pPr>
            <w:r w:rsidRPr="00810303">
              <w:rPr>
                <w:rFonts w:ascii="Times New Roman" w:hAnsi="Times New Roman"/>
                <w:sz w:val="24"/>
                <w:szCs w:val="24"/>
              </w:rPr>
              <w:t>0</w:t>
            </w:r>
          </w:p>
        </w:tc>
      </w:tr>
    </w:tbl>
    <w:p w:rsidR="000102E1" w:rsidRDefault="000102E1" w:rsidP="00D40613">
      <w:pPr>
        <w:spacing w:after="225" w:line="276" w:lineRule="auto"/>
        <w:ind w:firstLine="708"/>
        <w:jc w:val="center"/>
        <w:outlineLvl w:val="2"/>
        <w:rPr>
          <w:rFonts w:ascii="Times New Roman" w:hAnsi="Times New Roman"/>
          <w:b/>
          <w:i/>
          <w:sz w:val="28"/>
          <w:szCs w:val="28"/>
        </w:rPr>
        <w:sectPr w:rsidR="000102E1" w:rsidSect="00757A2C">
          <w:pgSz w:w="11906" w:h="16838"/>
          <w:pgMar w:top="1134" w:right="850" w:bottom="1134" w:left="1701" w:header="708" w:footer="708" w:gutter="0"/>
          <w:cols w:space="708"/>
          <w:docGrid w:linePitch="360"/>
        </w:sectPr>
      </w:pPr>
    </w:p>
    <w:p w:rsidR="000102E1" w:rsidRPr="00E54A8E" w:rsidRDefault="000102E1" w:rsidP="00D40613">
      <w:pPr>
        <w:spacing w:after="225" w:line="276" w:lineRule="auto"/>
        <w:ind w:firstLine="708"/>
        <w:jc w:val="center"/>
        <w:outlineLvl w:val="2"/>
        <w:rPr>
          <w:rFonts w:ascii="Times New Roman" w:hAnsi="Times New Roman"/>
          <w:b/>
          <w:sz w:val="28"/>
          <w:szCs w:val="28"/>
        </w:rPr>
      </w:pPr>
      <w:r w:rsidRPr="00E54A8E">
        <w:rPr>
          <w:rFonts w:ascii="Times New Roman" w:hAnsi="Times New Roman"/>
          <w:b/>
          <w:sz w:val="28"/>
          <w:szCs w:val="28"/>
        </w:rPr>
        <w:t>РАЗДЕЛ 3. УКРУПНЕННАЯ ОЦЕНКА ПРИНЦИПИАЛЬНЫХ ВАРИАНТОВ РАЗВИТИЯ ТРАНСПОРТНОЙ ИНФРАСТРУКТУРЫ И ВЫБОР ПРЕДЛАГАЕМОГО К РЕАЛИЗАЦИИ ВАРИАНТА</w:t>
      </w:r>
    </w:p>
    <w:p w:rsidR="000102E1" w:rsidRPr="00E54A8E" w:rsidRDefault="000102E1" w:rsidP="00D40613">
      <w:pPr>
        <w:pStyle w:val="S"/>
        <w:ind w:firstLine="900"/>
        <w:rPr>
          <w:sz w:val="28"/>
          <w:szCs w:val="28"/>
        </w:rPr>
      </w:pPr>
      <w:r w:rsidRPr="00E54A8E">
        <w:rPr>
          <w:sz w:val="28"/>
          <w:szCs w:val="28"/>
        </w:rPr>
        <w:t>По итогам анализа и моделирования 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Вариант 2. Без развития транспортной инфраструктуры в районах точечной застройки, будет нарастать дисбаланс транспортного спроса и транспортного предложения. 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0102E1" w:rsidRDefault="000102E1" w:rsidP="00D40613">
      <w:pPr>
        <w:spacing w:after="225" w:line="360" w:lineRule="auto"/>
        <w:ind w:firstLine="708"/>
        <w:jc w:val="both"/>
        <w:outlineLvl w:val="2"/>
        <w:rPr>
          <w:rFonts w:ascii="Times New Roman" w:hAnsi="Times New Roman"/>
          <w:b/>
          <w:i/>
          <w:sz w:val="28"/>
          <w:szCs w:val="28"/>
        </w:rPr>
        <w:sectPr w:rsidR="000102E1" w:rsidSect="00E54A8E">
          <w:pgSz w:w="11906" w:h="16838"/>
          <w:pgMar w:top="1134" w:right="566" w:bottom="1134" w:left="1701" w:header="708" w:footer="708" w:gutter="0"/>
          <w:cols w:space="708"/>
          <w:docGrid w:linePitch="360"/>
        </w:sectPr>
      </w:pPr>
    </w:p>
    <w:p w:rsidR="000102E1" w:rsidRPr="00E54A8E" w:rsidRDefault="000102E1" w:rsidP="00D40613">
      <w:pPr>
        <w:spacing w:after="225"/>
        <w:jc w:val="center"/>
        <w:outlineLvl w:val="2"/>
        <w:rPr>
          <w:rFonts w:ascii="Times New Roman" w:hAnsi="Times New Roman"/>
          <w:b/>
          <w:color w:val="000000"/>
          <w:sz w:val="28"/>
          <w:szCs w:val="28"/>
        </w:rPr>
      </w:pPr>
      <w:r w:rsidRPr="00E54A8E">
        <w:rPr>
          <w:rFonts w:ascii="Times New Roman" w:hAnsi="Times New Roman"/>
          <w:b/>
          <w:sz w:val="28"/>
          <w:szCs w:val="28"/>
        </w:rPr>
        <w:t xml:space="preserve">РАЗДЕЛ 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w:t>
      </w:r>
      <w:r w:rsidRPr="00E54A8E">
        <w:rPr>
          <w:rFonts w:ascii="Times New Roman" w:hAnsi="Times New Roman"/>
          <w:b/>
          <w:color w:val="000000"/>
          <w:sz w:val="28"/>
          <w:szCs w:val="28"/>
        </w:rPr>
        <w:t>РАЗВИТИЯ ТРАНСПОРТНОЙ ИНФРАСТРУКТУРЫ</w:t>
      </w:r>
    </w:p>
    <w:p w:rsidR="000102E1" w:rsidRPr="00E54A8E" w:rsidRDefault="000102E1" w:rsidP="00D40613">
      <w:pPr>
        <w:pStyle w:val="S"/>
        <w:rPr>
          <w:sz w:val="28"/>
          <w:szCs w:val="28"/>
        </w:rPr>
      </w:pPr>
      <w:r w:rsidRPr="00E54A8E">
        <w:rPr>
          <w:sz w:val="28"/>
          <w:szCs w:val="28"/>
        </w:rPr>
        <w:t xml:space="preserve">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w:t>
      </w:r>
    </w:p>
    <w:p w:rsidR="000102E1" w:rsidRPr="00E54A8E" w:rsidRDefault="000102E1" w:rsidP="00D40613">
      <w:pPr>
        <w:pStyle w:val="S"/>
        <w:rPr>
          <w:sz w:val="28"/>
          <w:szCs w:val="28"/>
        </w:rPr>
      </w:pPr>
      <w:r w:rsidRPr="00E54A8E">
        <w:rPr>
          <w:sz w:val="28"/>
          <w:szCs w:val="28"/>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Тихорецкого района и органов государственной власти Краснодарского края по развитию транспортной инфраструктуры.</w:t>
      </w:r>
    </w:p>
    <w:p w:rsidR="000102E1" w:rsidRPr="00E54A8E" w:rsidRDefault="000102E1" w:rsidP="00D40613">
      <w:pPr>
        <w:pStyle w:val="S"/>
        <w:rPr>
          <w:sz w:val="28"/>
          <w:szCs w:val="28"/>
        </w:rPr>
      </w:pPr>
      <w:r w:rsidRPr="00E54A8E">
        <w:rPr>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 1734-р.</w:t>
      </w:r>
    </w:p>
    <w:p w:rsidR="000102E1" w:rsidRPr="00E54A8E" w:rsidRDefault="000102E1" w:rsidP="00D40613">
      <w:pPr>
        <w:pStyle w:val="S"/>
        <w:rPr>
          <w:sz w:val="28"/>
          <w:szCs w:val="28"/>
        </w:rPr>
      </w:pPr>
      <w:r w:rsidRPr="00E54A8E">
        <w:rPr>
          <w:sz w:val="28"/>
          <w:szCs w:val="28"/>
        </w:rPr>
        <w:t>Стратегическая цель развития транспортной системы в соответствии с Транспортной стратегией -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0102E1" w:rsidRPr="00E54A8E" w:rsidRDefault="000102E1" w:rsidP="00D40613">
      <w:pPr>
        <w:pStyle w:val="S"/>
        <w:rPr>
          <w:sz w:val="28"/>
          <w:szCs w:val="28"/>
        </w:rPr>
      </w:pPr>
      <w:r w:rsidRPr="00E54A8E">
        <w:rPr>
          <w:sz w:val="28"/>
          <w:szCs w:val="28"/>
        </w:rPr>
        <w:t>Для создания эффективной конкурентоспособной транспортной системы необходимы 3 основные составляющие:</w:t>
      </w:r>
    </w:p>
    <w:p w:rsidR="000102E1" w:rsidRPr="00E54A8E" w:rsidRDefault="000102E1" w:rsidP="00D40613">
      <w:pPr>
        <w:pStyle w:val="S"/>
        <w:rPr>
          <w:sz w:val="28"/>
          <w:szCs w:val="28"/>
        </w:rPr>
      </w:pPr>
      <w:r w:rsidRPr="00E54A8E">
        <w:rPr>
          <w:sz w:val="28"/>
          <w:szCs w:val="28"/>
        </w:rPr>
        <w:t>- конкурентоспособные высококачественные транспортные услуги;</w:t>
      </w:r>
    </w:p>
    <w:p w:rsidR="000102E1" w:rsidRPr="00E54A8E" w:rsidRDefault="000102E1" w:rsidP="00D40613">
      <w:pPr>
        <w:pStyle w:val="S"/>
        <w:rPr>
          <w:sz w:val="28"/>
          <w:szCs w:val="28"/>
        </w:rPr>
      </w:pPr>
      <w:r w:rsidRPr="00E54A8E">
        <w:rPr>
          <w:sz w:val="28"/>
          <w:szCs w:val="28"/>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0102E1" w:rsidRPr="00E54A8E" w:rsidRDefault="000102E1" w:rsidP="00D40613">
      <w:pPr>
        <w:pStyle w:val="S"/>
        <w:rPr>
          <w:sz w:val="28"/>
          <w:szCs w:val="28"/>
        </w:rPr>
      </w:pPr>
      <w:r w:rsidRPr="00E54A8E">
        <w:rPr>
          <w:sz w:val="28"/>
          <w:szCs w:val="28"/>
        </w:rPr>
        <w:t>- создание условий для превышения уровня предложения транспортных услуг над спросом (в противном случае конкурентной среды не будет).</w:t>
      </w:r>
    </w:p>
    <w:p w:rsidR="000102E1" w:rsidRDefault="000102E1" w:rsidP="00D40613">
      <w:pPr>
        <w:spacing w:after="150" w:line="360" w:lineRule="auto"/>
        <w:jc w:val="center"/>
        <w:rPr>
          <w:rFonts w:ascii="Times New Roman" w:hAnsi="Times New Roman"/>
          <w:bCs/>
          <w:color w:val="000000"/>
          <w:sz w:val="28"/>
          <w:szCs w:val="28"/>
        </w:rPr>
      </w:pPr>
    </w:p>
    <w:p w:rsidR="000102E1" w:rsidRPr="00F03220" w:rsidRDefault="000102E1" w:rsidP="00D40613">
      <w:pPr>
        <w:spacing w:after="150" w:line="360" w:lineRule="auto"/>
        <w:jc w:val="center"/>
        <w:rPr>
          <w:rFonts w:ascii="Times New Roman" w:hAnsi="Times New Roman"/>
          <w:bCs/>
          <w:color w:val="000000"/>
          <w:sz w:val="28"/>
          <w:szCs w:val="28"/>
        </w:rPr>
        <w:sectPr w:rsidR="000102E1" w:rsidRPr="00F03220" w:rsidSect="00E54A8E">
          <w:pgSz w:w="11906" w:h="16838"/>
          <w:pgMar w:top="1134" w:right="566" w:bottom="1134" w:left="1701" w:header="708" w:footer="708" w:gutter="0"/>
          <w:cols w:space="708"/>
          <w:docGrid w:linePitch="360"/>
        </w:sectPr>
      </w:pPr>
    </w:p>
    <w:p w:rsidR="000102E1" w:rsidRPr="00D41EB3" w:rsidRDefault="000102E1" w:rsidP="00D40613">
      <w:pPr>
        <w:spacing w:after="150" w:line="276" w:lineRule="auto"/>
        <w:jc w:val="center"/>
        <w:rPr>
          <w:rFonts w:ascii="Times New Roman" w:hAnsi="Times New Roman"/>
          <w:b/>
          <w:sz w:val="28"/>
          <w:szCs w:val="28"/>
        </w:rPr>
      </w:pPr>
      <w:r w:rsidRPr="00D41EB3">
        <w:rPr>
          <w:rFonts w:ascii="Times New Roman" w:hAnsi="Times New Roman"/>
          <w:b/>
          <w:bCs/>
          <w:color w:val="000000"/>
          <w:sz w:val="28"/>
          <w:szCs w:val="28"/>
        </w:rPr>
        <w:t xml:space="preserve">РАЗДЕЛ 5. </w:t>
      </w:r>
      <w:r w:rsidRPr="00D41EB3">
        <w:rPr>
          <w:rFonts w:ascii="Times New Roman" w:hAnsi="Times New Roman"/>
          <w:b/>
          <w:sz w:val="28"/>
          <w:szCs w:val="28"/>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0102E1" w:rsidRPr="00045A31" w:rsidRDefault="000102E1" w:rsidP="00D40613">
      <w:pPr>
        <w:jc w:val="right"/>
        <w:rPr>
          <w:rFonts w:ascii="Times New Roman" w:hAnsi="Times New Roman"/>
          <w:sz w:val="28"/>
          <w:szCs w:val="28"/>
        </w:rPr>
      </w:pPr>
      <w:r w:rsidRPr="00045A31">
        <w:rPr>
          <w:rFonts w:ascii="Times New Roman" w:hAnsi="Times New Roman"/>
          <w:sz w:val="28"/>
          <w:szCs w:val="28"/>
        </w:rPr>
        <w:t>Таблица 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3"/>
        <w:gridCol w:w="1331"/>
        <w:gridCol w:w="1356"/>
        <w:gridCol w:w="1335"/>
        <w:gridCol w:w="1115"/>
        <w:gridCol w:w="1356"/>
      </w:tblGrid>
      <w:tr w:rsidR="000102E1" w:rsidRPr="00790C64" w:rsidTr="00865BC0">
        <w:trPr>
          <w:trHeight w:val="70"/>
        </w:trPr>
        <w:tc>
          <w:tcPr>
            <w:tcW w:w="3267" w:type="dxa"/>
            <w:vMerge w:val="restart"/>
            <w:shd w:val="clear" w:color="auto" w:fill="FFFFFF"/>
            <w:vAlign w:val="center"/>
          </w:tcPr>
          <w:p w:rsidR="000102E1" w:rsidRPr="00790C64" w:rsidRDefault="000102E1" w:rsidP="00865BC0">
            <w:pPr>
              <w:jc w:val="center"/>
              <w:rPr>
                <w:rFonts w:ascii="Times New Roman" w:hAnsi="Times New Roman"/>
                <w:b/>
                <w:i/>
                <w:sz w:val="24"/>
                <w:szCs w:val="24"/>
              </w:rPr>
            </w:pPr>
            <w:r w:rsidRPr="00790C64">
              <w:rPr>
                <w:rFonts w:ascii="Times New Roman" w:hAnsi="Times New Roman"/>
                <w:b/>
                <w:i/>
                <w:sz w:val="24"/>
                <w:szCs w:val="24"/>
              </w:rPr>
              <w:t>Мероприятия</w:t>
            </w:r>
          </w:p>
        </w:tc>
        <w:tc>
          <w:tcPr>
            <w:tcW w:w="4983" w:type="dxa"/>
            <w:gridSpan w:val="4"/>
            <w:shd w:val="clear" w:color="auto" w:fill="FFFFFF"/>
            <w:vAlign w:val="center"/>
          </w:tcPr>
          <w:p w:rsidR="000102E1" w:rsidRPr="00790C64" w:rsidRDefault="000102E1" w:rsidP="00865BC0">
            <w:pPr>
              <w:jc w:val="center"/>
              <w:rPr>
                <w:rFonts w:ascii="Times New Roman" w:hAnsi="Times New Roman"/>
                <w:b/>
                <w:i/>
                <w:sz w:val="24"/>
                <w:szCs w:val="24"/>
              </w:rPr>
            </w:pPr>
            <w:r w:rsidRPr="00790C64">
              <w:rPr>
                <w:rFonts w:ascii="Times New Roman" w:hAnsi="Times New Roman"/>
                <w:b/>
                <w:i/>
                <w:sz w:val="24"/>
                <w:szCs w:val="24"/>
              </w:rPr>
              <w:t>Финансирование на 2016-2026 гг.</w:t>
            </w:r>
          </w:p>
        </w:tc>
        <w:tc>
          <w:tcPr>
            <w:tcW w:w="1356" w:type="dxa"/>
            <w:vMerge w:val="restart"/>
            <w:shd w:val="clear" w:color="auto" w:fill="FFFFFF"/>
            <w:vAlign w:val="center"/>
          </w:tcPr>
          <w:p w:rsidR="000102E1" w:rsidRPr="00790C64" w:rsidRDefault="000102E1" w:rsidP="00865BC0">
            <w:pPr>
              <w:jc w:val="center"/>
              <w:rPr>
                <w:rFonts w:ascii="Times New Roman" w:hAnsi="Times New Roman"/>
                <w:b/>
                <w:i/>
                <w:sz w:val="24"/>
                <w:szCs w:val="24"/>
              </w:rPr>
            </w:pPr>
            <w:r w:rsidRPr="00790C64">
              <w:rPr>
                <w:rFonts w:ascii="Times New Roman" w:hAnsi="Times New Roman"/>
                <w:b/>
                <w:i/>
                <w:sz w:val="24"/>
                <w:szCs w:val="24"/>
              </w:rPr>
              <w:t>Итого</w:t>
            </w:r>
          </w:p>
        </w:tc>
      </w:tr>
      <w:tr w:rsidR="000102E1" w:rsidRPr="00790C64" w:rsidTr="00865BC0">
        <w:trPr>
          <w:trHeight w:val="70"/>
        </w:trPr>
        <w:tc>
          <w:tcPr>
            <w:tcW w:w="3267" w:type="dxa"/>
            <w:vMerge/>
            <w:shd w:val="clear" w:color="auto" w:fill="FFFFFF"/>
            <w:vAlign w:val="center"/>
          </w:tcPr>
          <w:p w:rsidR="000102E1" w:rsidRPr="00790C64" w:rsidRDefault="000102E1" w:rsidP="00865BC0">
            <w:pPr>
              <w:jc w:val="center"/>
              <w:rPr>
                <w:rFonts w:ascii="Times New Roman" w:hAnsi="Times New Roman"/>
                <w:b/>
                <w:i/>
                <w:sz w:val="24"/>
                <w:szCs w:val="24"/>
              </w:rPr>
            </w:pPr>
          </w:p>
        </w:tc>
        <w:tc>
          <w:tcPr>
            <w:tcW w:w="1356" w:type="dxa"/>
            <w:shd w:val="clear" w:color="auto" w:fill="FFFFFF"/>
            <w:vAlign w:val="center"/>
          </w:tcPr>
          <w:p w:rsidR="000102E1" w:rsidRPr="00790C64" w:rsidRDefault="000102E1" w:rsidP="00865BC0">
            <w:pPr>
              <w:jc w:val="center"/>
              <w:rPr>
                <w:rFonts w:ascii="Times New Roman" w:hAnsi="Times New Roman"/>
                <w:b/>
                <w:i/>
                <w:sz w:val="24"/>
                <w:szCs w:val="24"/>
              </w:rPr>
            </w:pPr>
            <w:r w:rsidRPr="00790C64">
              <w:rPr>
                <w:rFonts w:ascii="Times New Roman" w:hAnsi="Times New Roman"/>
                <w:b/>
                <w:i/>
                <w:sz w:val="24"/>
                <w:szCs w:val="24"/>
              </w:rPr>
              <w:t>Фед. бюджет</w:t>
            </w:r>
          </w:p>
        </w:tc>
        <w:tc>
          <w:tcPr>
            <w:tcW w:w="1152" w:type="dxa"/>
            <w:shd w:val="clear" w:color="auto" w:fill="FFFFFF"/>
            <w:vAlign w:val="center"/>
          </w:tcPr>
          <w:p w:rsidR="000102E1" w:rsidRPr="00790C64" w:rsidRDefault="000102E1" w:rsidP="00865BC0">
            <w:pPr>
              <w:jc w:val="center"/>
              <w:rPr>
                <w:rFonts w:ascii="Times New Roman" w:hAnsi="Times New Roman"/>
                <w:b/>
                <w:i/>
                <w:sz w:val="24"/>
                <w:szCs w:val="24"/>
              </w:rPr>
            </w:pPr>
            <w:r w:rsidRPr="00790C64">
              <w:rPr>
                <w:rFonts w:ascii="Times New Roman" w:hAnsi="Times New Roman"/>
                <w:b/>
                <w:i/>
                <w:sz w:val="24"/>
                <w:szCs w:val="24"/>
              </w:rPr>
              <w:t>Краевой бюджет</w:t>
            </w:r>
          </w:p>
        </w:tc>
        <w:tc>
          <w:tcPr>
            <w:tcW w:w="1356" w:type="dxa"/>
            <w:shd w:val="clear" w:color="auto" w:fill="FFFFFF"/>
            <w:vAlign w:val="center"/>
          </w:tcPr>
          <w:p w:rsidR="000102E1" w:rsidRPr="00790C64" w:rsidRDefault="000102E1" w:rsidP="00865BC0">
            <w:pPr>
              <w:jc w:val="center"/>
              <w:rPr>
                <w:rFonts w:ascii="Times New Roman" w:hAnsi="Times New Roman"/>
                <w:b/>
                <w:i/>
                <w:sz w:val="24"/>
                <w:szCs w:val="24"/>
              </w:rPr>
            </w:pPr>
            <w:r w:rsidRPr="00790C64">
              <w:rPr>
                <w:rFonts w:ascii="Times New Roman" w:hAnsi="Times New Roman"/>
                <w:b/>
                <w:i/>
                <w:sz w:val="24"/>
                <w:szCs w:val="24"/>
              </w:rPr>
              <w:t>Бюджет МО</w:t>
            </w:r>
          </w:p>
        </w:tc>
        <w:tc>
          <w:tcPr>
            <w:tcW w:w="1119" w:type="dxa"/>
            <w:shd w:val="clear" w:color="auto" w:fill="FFFFFF"/>
            <w:vAlign w:val="center"/>
          </w:tcPr>
          <w:p w:rsidR="000102E1" w:rsidRPr="00790C64" w:rsidRDefault="000102E1" w:rsidP="00865BC0">
            <w:pPr>
              <w:jc w:val="center"/>
              <w:rPr>
                <w:rFonts w:ascii="Times New Roman" w:hAnsi="Times New Roman"/>
                <w:b/>
                <w:i/>
                <w:sz w:val="24"/>
                <w:szCs w:val="24"/>
              </w:rPr>
            </w:pPr>
            <w:r w:rsidRPr="00790C64">
              <w:rPr>
                <w:rFonts w:ascii="Times New Roman" w:hAnsi="Times New Roman"/>
                <w:b/>
                <w:i/>
                <w:sz w:val="24"/>
                <w:szCs w:val="24"/>
              </w:rPr>
              <w:t>Внебюд.</w:t>
            </w:r>
          </w:p>
        </w:tc>
        <w:tc>
          <w:tcPr>
            <w:tcW w:w="1356" w:type="dxa"/>
            <w:vMerge/>
            <w:shd w:val="clear" w:color="auto" w:fill="FFFFFF"/>
          </w:tcPr>
          <w:p w:rsidR="000102E1" w:rsidRPr="00790C64" w:rsidRDefault="000102E1" w:rsidP="00865BC0">
            <w:pPr>
              <w:jc w:val="center"/>
              <w:rPr>
                <w:rFonts w:ascii="Times New Roman" w:hAnsi="Times New Roman"/>
                <w:b/>
                <w:i/>
                <w:sz w:val="24"/>
                <w:szCs w:val="24"/>
              </w:rPr>
            </w:pPr>
          </w:p>
        </w:tc>
      </w:tr>
      <w:tr w:rsidR="000102E1" w:rsidRPr="00790C64" w:rsidTr="00865BC0">
        <w:tc>
          <w:tcPr>
            <w:tcW w:w="3267" w:type="dxa"/>
            <w:shd w:val="clear" w:color="auto" w:fill="FFFFFF"/>
          </w:tcPr>
          <w:p w:rsidR="000102E1" w:rsidRPr="00790C64" w:rsidRDefault="000102E1" w:rsidP="00865BC0">
            <w:pPr>
              <w:rPr>
                <w:rFonts w:ascii="Times New Roman" w:hAnsi="Times New Roman"/>
                <w:b/>
                <w:i/>
                <w:sz w:val="24"/>
                <w:szCs w:val="24"/>
              </w:rPr>
            </w:pPr>
            <w:r w:rsidRPr="00790C64">
              <w:rPr>
                <w:rFonts w:ascii="Times New Roman" w:hAnsi="Times New Roman"/>
                <w:sz w:val="24"/>
                <w:szCs w:val="24"/>
              </w:rPr>
              <w:t>Мероприятия по развитию транспортной инфраструктуры:</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152"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119"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0,00</w:t>
            </w:r>
          </w:p>
        </w:tc>
      </w:tr>
      <w:tr w:rsidR="000102E1" w:rsidRPr="00790C64" w:rsidTr="00865BC0">
        <w:tc>
          <w:tcPr>
            <w:tcW w:w="3267" w:type="dxa"/>
            <w:shd w:val="clear" w:color="auto" w:fill="FFFFFF"/>
          </w:tcPr>
          <w:p w:rsidR="000102E1" w:rsidRPr="00790C64" w:rsidRDefault="000102E1" w:rsidP="00865BC0">
            <w:pPr>
              <w:rPr>
                <w:rFonts w:ascii="Times New Roman" w:hAnsi="Times New Roman"/>
                <w:sz w:val="24"/>
                <w:szCs w:val="24"/>
              </w:rPr>
            </w:pPr>
            <w:r w:rsidRPr="00790C64">
              <w:rPr>
                <w:rFonts w:ascii="Times New Roman" w:hAnsi="Times New Roman"/>
                <w:sz w:val="24"/>
                <w:szCs w:val="24"/>
              </w:rPr>
              <w:t>Авиационный транспорт</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152"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119"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0,00</w:t>
            </w:r>
          </w:p>
        </w:tc>
      </w:tr>
      <w:tr w:rsidR="000102E1" w:rsidRPr="00790C64" w:rsidTr="00865BC0">
        <w:tc>
          <w:tcPr>
            <w:tcW w:w="3267" w:type="dxa"/>
            <w:shd w:val="clear" w:color="auto" w:fill="FFFFFF"/>
          </w:tcPr>
          <w:p w:rsidR="000102E1" w:rsidRPr="00790C64" w:rsidRDefault="000102E1" w:rsidP="00865BC0">
            <w:pPr>
              <w:rPr>
                <w:rFonts w:ascii="Times New Roman" w:hAnsi="Times New Roman"/>
                <w:sz w:val="24"/>
                <w:szCs w:val="24"/>
              </w:rPr>
            </w:pPr>
            <w:r w:rsidRPr="00790C64">
              <w:rPr>
                <w:rFonts w:ascii="Times New Roman" w:hAnsi="Times New Roman"/>
                <w:sz w:val="24"/>
                <w:szCs w:val="24"/>
              </w:rPr>
              <w:t>Речной транспорт</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152"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119"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0,00</w:t>
            </w:r>
          </w:p>
        </w:tc>
      </w:tr>
      <w:tr w:rsidR="000102E1" w:rsidRPr="00790C64" w:rsidTr="00865BC0">
        <w:tc>
          <w:tcPr>
            <w:tcW w:w="3267" w:type="dxa"/>
            <w:shd w:val="clear" w:color="auto" w:fill="FFFFFF"/>
          </w:tcPr>
          <w:p w:rsidR="000102E1" w:rsidRPr="00790C64" w:rsidRDefault="000102E1" w:rsidP="00865BC0">
            <w:pPr>
              <w:rPr>
                <w:rFonts w:ascii="Times New Roman" w:hAnsi="Times New Roman"/>
                <w:sz w:val="24"/>
                <w:szCs w:val="24"/>
              </w:rPr>
            </w:pPr>
            <w:r w:rsidRPr="00790C64">
              <w:rPr>
                <w:rFonts w:ascii="Times New Roman" w:hAnsi="Times New Roman"/>
                <w:sz w:val="24"/>
                <w:szCs w:val="24"/>
              </w:rPr>
              <w:t>Мероприятия по развитию транспорта общего пользования, созданию транспортно- пересадочных узлов</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152"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119"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0,00</w:t>
            </w:r>
          </w:p>
        </w:tc>
      </w:tr>
      <w:tr w:rsidR="000102E1" w:rsidRPr="00790C64" w:rsidTr="00865BC0">
        <w:tc>
          <w:tcPr>
            <w:tcW w:w="3267" w:type="dxa"/>
            <w:shd w:val="clear" w:color="auto" w:fill="FFFFFF"/>
          </w:tcPr>
          <w:p w:rsidR="000102E1" w:rsidRPr="00790C64" w:rsidRDefault="000102E1" w:rsidP="00865BC0">
            <w:pPr>
              <w:rPr>
                <w:rFonts w:ascii="Times New Roman" w:hAnsi="Times New Roman"/>
                <w:sz w:val="24"/>
                <w:szCs w:val="24"/>
              </w:rPr>
            </w:pPr>
            <w:r w:rsidRPr="00790C64">
              <w:rPr>
                <w:rFonts w:ascii="Times New Roman" w:hAnsi="Times New Roman"/>
                <w:sz w:val="24"/>
                <w:szCs w:val="24"/>
              </w:rPr>
              <w:t xml:space="preserve">Мероприятия по развитию сети дорог </w:t>
            </w:r>
            <w:r>
              <w:rPr>
                <w:rFonts w:ascii="Times New Roman" w:hAnsi="Times New Roman"/>
                <w:sz w:val="24"/>
                <w:szCs w:val="24"/>
              </w:rPr>
              <w:t>Хоперского</w:t>
            </w:r>
            <w:r w:rsidRPr="00790C64">
              <w:rPr>
                <w:rFonts w:ascii="Times New Roman" w:hAnsi="Times New Roman"/>
                <w:sz w:val="24"/>
                <w:szCs w:val="24"/>
              </w:rPr>
              <w:t xml:space="preserve"> сельского поселения</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152"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119"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0,00</w:t>
            </w:r>
          </w:p>
        </w:tc>
      </w:tr>
      <w:tr w:rsidR="000102E1" w:rsidRPr="00790C64" w:rsidTr="00865BC0">
        <w:tc>
          <w:tcPr>
            <w:tcW w:w="3267" w:type="dxa"/>
            <w:shd w:val="clear" w:color="auto" w:fill="FFFFFF"/>
          </w:tcPr>
          <w:p w:rsidR="000102E1" w:rsidRPr="00790C64" w:rsidRDefault="000102E1" w:rsidP="00865BC0">
            <w:pPr>
              <w:rPr>
                <w:rFonts w:ascii="Times New Roman" w:hAnsi="Times New Roman"/>
                <w:sz w:val="24"/>
                <w:szCs w:val="24"/>
              </w:rPr>
            </w:pPr>
            <w:r w:rsidRPr="00790C64">
              <w:rPr>
                <w:rFonts w:ascii="Times New Roman" w:hAnsi="Times New Roman"/>
                <w:sz w:val="24"/>
                <w:szCs w:val="24"/>
              </w:rPr>
              <w:t>строительство дорог</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152"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119"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0,00</w:t>
            </w:r>
          </w:p>
        </w:tc>
      </w:tr>
      <w:tr w:rsidR="000102E1" w:rsidRPr="00790C64" w:rsidTr="00865BC0">
        <w:tc>
          <w:tcPr>
            <w:tcW w:w="3267" w:type="dxa"/>
            <w:shd w:val="clear" w:color="auto" w:fill="FFFFFF"/>
          </w:tcPr>
          <w:p w:rsidR="000102E1" w:rsidRPr="00790C64" w:rsidRDefault="000102E1" w:rsidP="00865BC0">
            <w:pPr>
              <w:rPr>
                <w:rFonts w:ascii="Times New Roman" w:hAnsi="Times New Roman"/>
                <w:b/>
                <w:i/>
                <w:sz w:val="24"/>
                <w:szCs w:val="24"/>
              </w:rPr>
            </w:pPr>
            <w:r w:rsidRPr="00790C64">
              <w:rPr>
                <w:rFonts w:ascii="Times New Roman" w:hAnsi="Times New Roman"/>
                <w:sz w:val="24"/>
                <w:szCs w:val="24"/>
              </w:rPr>
              <w:t>реконструкция дорог</w:t>
            </w:r>
          </w:p>
        </w:tc>
        <w:tc>
          <w:tcPr>
            <w:tcW w:w="1356" w:type="dxa"/>
            <w:shd w:val="clear" w:color="auto" w:fill="FFFFFF"/>
            <w:vAlign w:val="center"/>
          </w:tcPr>
          <w:p w:rsidR="000102E1" w:rsidRPr="00573266" w:rsidRDefault="000102E1" w:rsidP="00865BC0">
            <w:pPr>
              <w:jc w:val="center"/>
              <w:rPr>
                <w:rFonts w:ascii="Times New Roman" w:hAnsi="Times New Roman"/>
                <w:sz w:val="24"/>
                <w:szCs w:val="24"/>
                <w:highlight w:val="yellow"/>
              </w:rPr>
            </w:pPr>
          </w:p>
        </w:tc>
        <w:tc>
          <w:tcPr>
            <w:tcW w:w="1152" w:type="dxa"/>
            <w:shd w:val="clear" w:color="auto" w:fill="FFFFFF"/>
            <w:vAlign w:val="center"/>
          </w:tcPr>
          <w:p w:rsidR="000102E1" w:rsidRPr="00973AAE" w:rsidRDefault="000102E1" w:rsidP="00865BC0">
            <w:pPr>
              <w:jc w:val="center"/>
              <w:rPr>
                <w:rFonts w:ascii="Times New Roman" w:hAnsi="Times New Roman"/>
                <w:sz w:val="24"/>
                <w:szCs w:val="24"/>
              </w:rPr>
            </w:pPr>
            <w:r w:rsidRPr="00973AAE">
              <w:rPr>
                <w:rFonts w:ascii="Times New Roman" w:hAnsi="Times New Roman"/>
                <w:sz w:val="24"/>
                <w:szCs w:val="24"/>
              </w:rPr>
              <w:t>2700000,00</w:t>
            </w:r>
          </w:p>
        </w:tc>
        <w:tc>
          <w:tcPr>
            <w:tcW w:w="1356" w:type="dxa"/>
            <w:shd w:val="clear" w:color="auto" w:fill="FFFFFF"/>
            <w:vAlign w:val="center"/>
          </w:tcPr>
          <w:p w:rsidR="000102E1" w:rsidRPr="00973AAE" w:rsidRDefault="000102E1" w:rsidP="00865BC0">
            <w:pPr>
              <w:jc w:val="center"/>
              <w:rPr>
                <w:rFonts w:ascii="Times New Roman" w:hAnsi="Times New Roman"/>
                <w:sz w:val="24"/>
                <w:szCs w:val="24"/>
              </w:rPr>
            </w:pPr>
            <w:r w:rsidRPr="00973AAE">
              <w:rPr>
                <w:rFonts w:ascii="Times New Roman" w:hAnsi="Times New Roman"/>
                <w:sz w:val="24"/>
                <w:szCs w:val="24"/>
              </w:rPr>
              <w:t>270000,0</w:t>
            </w:r>
          </w:p>
        </w:tc>
        <w:tc>
          <w:tcPr>
            <w:tcW w:w="1119" w:type="dxa"/>
            <w:shd w:val="clear" w:color="auto" w:fill="FFFFFF"/>
            <w:vAlign w:val="center"/>
          </w:tcPr>
          <w:p w:rsidR="000102E1" w:rsidRPr="00973AAE" w:rsidRDefault="000102E1" w:rsidP="00865BC0">
            <w:pPr>
              <w:jc w:val="center"/>
              <w:rPr>
                <w:rFonts w:ascii="Times New Roman" w:hAnsi="Times New Roman"/>
                <w:sz w:val="24"/>
                <w:szCs w:val="24"/>
              </w:rPr>
            </w:pPr>
            <w:r w:rsidRPr="00973AAE">
              <w:rPr>
                <w:rFonts w:ascii="Times New Roman" w:hAnsi="Times New Roman"/>
                <w:sz w:val="24"/>
                <w:szCs w:val="24"/>
              </w:rPr>
              <w:t>-</w:t>
            </w:r>
          </w:p>
        </w:tc>
        <w:tc>
          <w:tcPr>
            <w:tcW w:w="1356" w:type="dxa"/>
            <w:shd w:val="clear" w:color="auto" w:fill="FFFFFF"/>
            <w:vAlign w:val="center"/>
          </w:tcPr>
          <w:p w:rsidR="000102E1" w:rsidRPr="00973AAE" w:rsidRDefault="000102E1" w:rsidP="00865BC0">
            <w:pPr>
              <w:jc w:val="center"/>
              <w:rPr>
                <w:rFonts w:ascii="Times New Roman" w:hAnsi="Times New Roman"/>
                <w:sz w:val="24"/>
                <w:szCs w:val="24"/>
              </w:rPr>
            </w:pPr>
            <w:r w:rsidRPr="00973AAE">
              <w:rPr>
                <w:rFonts w:ascii="Times New Roman" w:hAnsi="Times New Roman"/>
                <w:sz w:val="24"/>
                <w:szCs w:val="24"/>
              </w:rPr>
              <w:t>2930000,00</w:t>
            </w:r>
          </w:p>
        </w:tc>
      </w:tr>
      <w:tr w:rsidR="000102E1" w:rsidRPr="00790C64" w:rsidTr="00865BC0">
        <w:tc>
          <w:tcPr>
            <w:tcW w:w="3267" w:type="dxa"/>
            <w:shd w:val="clear" w:color="auto" w:fill="FFFFFF"/>
          </w:tcPr>
          <w:p w:rsidR="000102E1" w:rsidRPr="00790C64" w:rsidRDefault="000102E1" w:rsidP="00865BC0">
            <w:pPr>
              <w:rPr>
                <w:rFonts w:ascii="Times New Roman" w:hAnsi="Times New Roman"/>
                <w:b/>
                <w:i/>
                <w:sz w:val="24"/>
                <w:szCs w:val="24"/>
              </w:rPr>
            </w:pPr>
            <w:r w:rsidRPr="00790C64">
              <w:rPr>
                <w:rFonts w:ascii="Times New Roman" w:hAnsi="Times New Roman"/>
                <w:sz w:val="24"/>
                <w:szCs w:val="24"/>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356" w:type="dxa"/>
            <w:shd w:val="clear" w:color="auto" w:fill="FFFFFF"/>
            <w:vAlign w:val="center"/>
          </w:tcPr>
          <w:p w:rsidR="000102E1" w:rsidRPr="00973AAE" w:rsidRDefault="000102E1" w:rsidP="00865BC0">
            <w:pPr>
              <w:jc w:val="center"/>
              <w:rPr>
                <w:rFonts w:ascii="Times New Roman" w:hAnsi="Times New Roman"/>
                <w:sz w:val="24"/>
                <w:szCs w:val="24"/>
              </w:rPr>
            </w:pPr>
            <w:r w:rsidRPr="00973AAE">
              <w:rPr>
                <w:rFonts w:ascii="Times New Roman" w:hAnsi="Times New Roman"/>
                <w:sz w:val="24"/>
                <w:szCs w:val="24"/>
              </w:rPr>
              <w:t>-</w:t>
            </w:r>
          </w:p>
        </w:tc>
        <w:tc>
          <w:tcPr>
            <w:tcW w:w="1152" w:type="dxa"/>
            <w:shd w:val="clear" w:color="auto" w:fill="FFFFFF"/>
            <w:vAlign w:val="center"/>
          </w:tcPr>
          <w:p w:rsidR="000102E1" w:rsidRPr="00973AAE" w:rsidRDefault="000102E1" w:rsidP="00865BC0">
            <w:pPr>
              <w:jc w:val="center"/>
              <w:rPr>
                <w:rFonts w:ascii="Times New Roman" w:hAnsi="Times New Roman"/>
                <w:sz w:val="24"/>
                <w:szCs w:val="24"/>
              </w:rPr>
            </w:pPr>
            <w:r>
              <w:rPr>
                <w:rFonts w:ascii="Times New Roman" w:hAnsi="Times New Roman"/>
                <w:sz w:val="24"/>
                <w:szCs w:val="24"/>
              </w:rPr>
              <w:t>600000,0</w:t>
            </w:r>
          </w:p>
        </w:tc>
        <w:tc>
          <w:tcPr>
            <w:tcW w:w="1356" w:type="dxa"/>
            <w:shd w:val="clear" w:color="auto" w:fill="FFFFFF"/>
            <w:vAlign w:val="center"/>
          </w:tcPr>
          <w:p w:rsidR="000102E1" w:rsidRPr="00973AAE" w:rsidRDefault="000102E1" w:rsidP="00865BC0">
            <w:pPr>
              <w:jc w:val="center"/>
              <w:rPr>
                <w:rFonts w:ascii="Times New Roman" w:hAnsi="Times New Roman"/>
                <w:sz w:val="24"/>
                <w:szCs w:val="24"/>
              </w:rPr>
            </w:pPr>
            <w:r>
              <w:rPr>
                <w:rFonts w:ascii="Times New Roman" w:hAnsi="Times New Roman"/>
                <w:sz w:val="24"/>
                <w:szCs w:val="24"/>
              </w:rPr>
              <w:t>60000,0</w:t>
            </w:r>
          </w:p>
        </w:tc>
        <w:tc>
          <w:tcPr>
            <w:tcW w:w="1119" w:type="dxa"/>
            <w:shd w:val="clear" w:color="auto" w:fill="FFFFFF"/>
            <w:vAlign w:val="center"/>
          </w:tcPr>
          <w:p w:rsidR="000102E1" w:rsidRPr="00973AAE" w:rsidRDefault="000102E1" w:rsidP="00865BC0">
            <w:pPr>
              <w:jc w:val="center"/>
              <w:rPr>
                <w:rFonts w:ascii="Times New Roman" w:hAnsi="Times New Roman"/>
                <w:sz w:val="24"/>
                <w:szCs w:val="24"/>
              </w:rPr>
            </w:pPr>
            <w:r w:rsidRPr="00973AAE">
              <w:rPr>
                <w:rFonts w:ascii="Times New Roman" w:hAnsi="Times New Roman"/>
                <w:sz w:val="24"/>
                <w:szCs w:val="24"/>
              </w:rPr>
              <w:t>-</w:t>
            </w:r>
          </w:p>
        </w:tc>
        <w:tc>
          <w:tcPr>
            <w:tcW w:w="1356" w:type="dxa"/>
            <w:shd w:val="clear" w:color="auto" w:fill="FFFFFF"/>
            <w:vAlign w:val="center"/>
          </w:tcPr>
          <w:p w:rsidR="000102E1" w:rsidRPr="00973AAE" w:rsidRDefault="000102E1" w:rsidP="00865BC0">
            <w:pPr>
              <w:jc w:val="center"/>
              <w:rPr>
                <w:rFonts w:ascii="Times New Roman" w:hAnsi="Times New Roman"/>
                <w:sz w:val="24"/>
                <w:szCs w:val="24"/>
              </w:rPr>
            </w:pPr>
            <w:r>
              <w:rPr>
                <w:rFonts w:ascii="Times New Roman" w:hAnsi="Times New Roman"/>
                <w:sz w:val="24"/>
                <w:szCs w:val="24"/>
              </w:rPr>
              <w:t>660000,0</w:t>
            </w:r>
          </w:p>
        </w:tc>
      </w:tr>
      <w:tr w:rsidR="000102E1" w:rsidRPr="00790C64" w:rsidTr="00865BC0">
        <w:tc>
          <w:tcPr>
            <w:tcW w:w="3267" w:type="dxa"/>
            <w:shd w:val="clear" w:color="auto" w:fill="FFFFFF"/>
          </w:tcPr>
          <w:p w:rsidR="000102E1" w:rsidRPr="00790C64" w:rsidRDefault="000102E1" w:rsidP="00865BC0">
            <w:pPr>
              <w:rPr>
                <w:rFonts w:ascii="Times New Roman" w:hAnsi="Times New Roman"/>
                <w:b/>
                <w:i/>
                <w:sz w:val="24"/>
                <w:szCs w:val="24"/>
              </w:rPr>
            </w:pPr>
            <w:r w:rsidRPr="00790C64">
              <w:rPr>
                <w:rFonts w:ascii="Times New Roman" w:hAnsi="Times New Roman"/>
                <w:sz w:val="24"/>
                <w:szCs w:val="24"/>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152"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119"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w:t>
            </w:r>
          </w:p>
        </w:tc>
        <w:tc>
          <w:tcPr>
            <w:tcW w:w="1356" w:type="dxa"/>
            <w:shd w:val="clear" w:color="auto" w:fill="FFFFFF"/>
            <w:vAlign w:val="center"/>
          </w:tcPr>
          <w:p w:rsidR="000102E1" w:rsidRPr="00790C64" w:rsidRDefault="000102E1" w:rsidP="00865BC0">
            <w:pPr>
              <w:jc w:val="center"/>
              <w:rPr>
                <w:rFonts w:ascii="Times New Roman" w:hAnsi="Times New Roman"/>
                <w:sz w:val="24"/>
                <w:szCs w:val="24"/>
              </w:rPr>
            </w:pPr>
            <w:r w:rsidRPr="00790C64">
              <w:rPr>
                <w:rFonts w:ascii="Times New Roman" w:hAnsi="Times New Roman"/>
                <w:sz w:val="24"/>
                <w:szCs w:val="24"/>
              </w:rPr>
              <w:t>0,00</w:t>
            </w:r>
          </w:p>
        </w:tc>
      </w:tr>
      <w:tr w:rsidR="000102E1" w:rsidRPr="00973AAE" w:rsidTr="00865BC0">
        <w:tc>
          <w:tcPr>
            <w:tcW w:w="3267" w:type="dxa"/>
            <w:shd w:val="clear" w:color="auto" w:fill="FFFFFF"/>
          </w:tcPr>
          <w:p w:rsidR="000102E1" w:rsidRPr="00790C64" w:rsidRDefault="000102E1" w:rsidP="00865BC0">
            <w:pPr>
              <w:jc w:val="both"/>
              <w:rPr>
                <w:rFonts w:ascii="Times New Roman" w:hAnsi="Times New Roman"/>
                <w:b/>
                <w:i/>
                <w:sz w:val="24"/>
                <w:szCs w:val="24"/>
              </w:rPr>
            </w:pPr>
            <w:r w:rsidRPr="00790C64">
              <w:rPr>
                <w:rFonts w:ascii="Times New Roman" w:hAnsi="Times New Roman"/>
                <w:b/>
                <w:i/>
                <w:sz w:val="24"/>
                <w:szCs w:val="24"/>
              </w:rPr>
              <w:t>Всего</w:t>
            </w:r>
          </w:p>
        </w:tc>
        <w:tc>
          <w:tcPr>
            <w:tcW w:w="1356" w:type="dxa"/>
            <w:shd w:val="clear" w:color="auto" w:fill="FFFFFF"/>
            <w:vAlign w:val="center"/>
          </w:tcPr>
          <w:p w:rsidR="000102E1" w:rsidRPr="00973AAE" w:rsidRDefault="000102E1" w:rsidP="00865BC0">
            <w:pPr>
              <w:jc w:val="center"/>
              <w:rPr>
                <w:rFonts w:ascii="Times New Roman" w:hAnsi="Times New Roman"/>
                <w:b/>
                <w:i/>
                <w:sz w:val="24"/>
                <w:szCs w:val="24"/>
              </w:rPr>
            </w:pPr>
            <w:r>
              <w:rPr>
                <w:rFonts w:ascii="Times New Roman" w:hAnsi="Times New Roman"/>
                <w:b/>
                <w:i/>
                <w:sz w:val="24"/>
                <w:szCs w:val="24"/>
              </w:rPr>
              <w:t>-</w:t>
            </w:r>
          </w:p>
        </w:tc>
        <w:tc>
          <w:tcPr>
            <w:tcW w:w="1152" w:type="dxa"/>
            <w:shd w:val="clear" w:color="auto" w:fill="FFFFFF"/>
            <w:vAlign w:val="center"/>
          </w:tcPr>
          <w:p w:rsidR="000102E1" w:rsidRPr="00973AAE" w:rsidRDefault="000102E1" w:rsidP="00865BC0">
            <w:pPr>
              <w:jc w:val="center"/>
              <w:rPr>
                <w:rFonts w:ascii="Times New Roman" w:hAnsi="Times New Roman"/>
                <w:b/>
                <w:i/>
                <w:sz w:val="24"/>
                <w:szCs w:val="24"/>
              </w:rPr>
            </w:pPr>
            <w:r>
              <w:rPr>
                <w:rFonts w:ascii="Times New Roman" w:hAnsi="Times New Roman"/>
                <w:b/>
                <w:i/>
                <w:sz w:val="24"/>
                <w:szCs w:val="24"/>
              </w:rPr>
              <w:t>3300000,0</w:t>
            </w:r>
          </w:p>
        </w:tc>
        <w:tc>
          <w:tcPr>
            <w:tcW w:w="1356" w:type="dxa"/>
            <w:shd w:val="clear" w:color="auto" w:fill="FFFFFF"/>
            <w:vAlign w:val="center"/>
          </w:tcPr>
          <w:p w:rsidR="000102E1" w:rsidRPr="00973AAE" w:rsidRDefault="000102E1" w:rsidP="00865BC0">
            <w:pPr>
              <w:jc w:val="center"/>
              <w:rPr>
                <w:rFonts w:ascii="Times New Roman" w:hAnsi="Times New Roman"/>
                <w:b/>
                <w:i/>
                <w:sz w:val="24"/>
                <w:szCs w:val="24"/>
              </w:rPr>
            </w:pPr>
            <w:r>
              <w:rPr>
                <w:rFonts w:ascii="Times New Roman" w:hAnsi="Times New Roman"/>
                <w:b/>
                <w:i/>
                <w:sz w:val="24"/>
                <w:szCs w:val="24"/>
              </w:rPr>
              <w:t>3</w:t>
            </w:r>
            <w:r w:rsidRPr="00973AAE">
              <w:rPr>
                <w:rFonts w:ascii="Times New Roman" w:hAnsi="Times New Roman"/>
                <w:b/>
                <w:i/>
                <w:sz w:val="24"/>
                <w:szCs w:val="24"/>
              </w:rPr>
              <w:t>30</w:t>
            </w:r>
            <w:r>
              <w:rPr>
                <w:rFonts w:ascii="Times New Roman" w:hAnsi="Times New Roman"/>
                <w:b/>
                <w:i/>
                <w:sz w:val="24"/>
                <w:szCs w:val="24"/>
              </w:rPr>
              <w:t>000,0</w:t>
            </w:r>
          </w:p>
        </w:tc>
        <w:tc>
          <w:tcPr>
            <w:tcW w:w="1119" w:type="dxa"/>
            <w:shd w:val="clear" w:color="auto" w:fill="FFFFFF"/>
            <w:vAlign w:val="center"/>
          </w:tcPr>
          <w:p w:rsidR="000102E1" w:rsidRPr="00973AAE" w:rsidRDefault="000102E1" w:rsidP="00865BC0">
            <w:pPr>
              <w:jc w:val="center"/>
              <w:rPr>
                <w:rFonts w:ascii="Times New Roman" w:hAnsi="Times New Roman"/>
                <w:b/>
                <w:i/>
                <w:sz w:val="24"/>
                <w:szCs w:val="24"/>
              </w:rPr>
            </w:pPr>
            <w:r w:rsidRPr="00973AAE">
              <w:rPr>
                <w:rFonts w:ascii="Times New Roman" w:hAnsi="Times New Roman"/>
                <w:b/>
                <w:i/>
                <w:sz w:val="24"/>
                <w:szCs w:val="24"/>
              </w:rPr>
              <w:t>-</w:t>
            </w:r>
          </w:p>
        </w:tc>
        <w:tc>
          <w:tcPr>
            <w:tcW w:w="1356" w:type="dxa"/>
            <w:shd w:val="clear" w:color="auto" w:fill="FFFFFF"/>
            <w:vAlign w:val="center"/>
          </w:tcPr>
          <w:p w:rsidR="000102E1" w:rsidRPr="00973AAE" w:rsidRDefault="000102E1" w:rsidP="00865BC0">
            <w:pPr>
              <w:jc w:val="center"/>
              <w:rPr>
                <w:rFonts w:ascii="Times New Roman" w:hAnsi="Times New Roman"/>
                <w:b/>
                <w:i/>
                <w:sz w:val="24"/>
                <w:szCs w:val="24"/>
              </w:rPr>
            </w:pPr>
            <w:r>
              <w:rPr>
                <w:rFonts w:ascii="Times New Roman" w:hAnsi="Times New Roman"/>
                <w:b/>
                <w:i/>
                <w:sz w:val="24"/>
                <w:szCs w:val="24"/>
              </w:rPr>
              <w:t>3630000</w:t>
            </w:r>
            <w:r w:rsidRPr="00973AAE">
              <w:rPr>
                <w:rFonts w:ascii="Times New Roman" w:hAnsi="Times New Roman"/>
                <w:b/>
                <w:i/>
                <w:sz w:val="24"/>
                <w:szCs w:val="24"/>
              </w:rPr>
              <w:t>,00</w:t>
            </w:r>
          </w:p>
        </w:tc>
      </w:tr>
    </w:tbl>
    <w:p w:rsidR="000102E1" w:rsidRDefault="000102E1" w:rsidP="00D40613">
      <w:pPr>
        <w:spacing w:after="150" w:line="360" w:lineRule="auto"/>
        <w:jc w:val="center"/>
        <w:rPr>
          <w:rFonts w:ascii="Times New Roman" w:hAnsi="Times New Roman"/>
          <w:b/>
          <w:i/>
          <w:sz w:val="28"/>
          <w:szCs w:val="28"/>
        </w:rPr>
      </w:pPr>
    </w:p>
    <w:p w:rsidR="000102E1" w:rsidRDefault="000102E1" w:rsidP="00D40613">
      <w:pPr>
        <w:pStyle w:val="NormalWeb"/>
        <w:shd w:val="clear" w:color="auto" w:fill="FFFFFF"/>
        <w:jc w:val="center"/>
        <w:rPr>
          <w:b/>
          <w:i/>
          <w:color w:val="000000"/>
          <w:sz w:val="28"/>
          <w:szCs w:val="28"/>
        </w:rPr>
        <w:sectPr w:rsidR="000102E1" w:rsidSect="00D41EB3">
          <w:pgSz w:w="11906" w:h="16838"/>
          <w:pgMar w:top="1134" w:right="566" w:bottom="1134" w:left="1701" w:header="708" w:footer="708" w:gutter="0"/>
          <w:cols w:space="708"/>
          <w:docGrid w:linePitch="360"/>
        </w:sectPr>
      </w:pPr>
    </w:p>
    <w:p w:rsidR="000102E1" w:rsidRPr="00D41EB3" w:rsidRDefault="000102E1" w:rsidP="00D40613">
      <w:pPr>
        <w:pStyle w:val="NormalWeb"/>
        <w:shd w:val="clear" w:color="auto" w:fill="FFFFFF"/>
        <w:spacing w:line="276" w:lineRule="auto"/>
        <w:jc w:val="center"/>
        <w:rPr>
          <w:b/>
          <w:color w:val="000000"/>
          <w:sz w:val="28"/>
          <w:szCs w:val="28"/>
        </w:rPr>
      </w:pPr>
      <w:r w:rsidRPr="00D41EB3">
        <w:rPr>
          <w:b/>
          <w:color w:val="000000"/>
          <w:sz w:val="28"/>
          <w:szCs w:val="28"/>
        </w:rPr>
        <w:t>РАЗДЕЛ 6. ОЦЕНКА ЭФФЕКТИВНОСТИ МУНИЦИПАЛЬНОЙ ПРОГРАММЫ</w:t>
      </w:r>
    </w:p>
    <w:p w:rsidR="000102E1" w:rsidRPr="00D41EB3" w:rsidRDefault="000102E1" w:rsidP="00D40613">
      <w:pPr>
        <w:pStyle w:val="conscell"/>
        <w:rPr>
          <w:sz w:val="28"/>
          <w:szCs w:val="28"/>
        </w:rPr>
      </w:pPr>
      <w:r w:rsidRPr="00D41EB3">
        <w:rPr>
          <w:sz w:val="28"/>
          <w:szCs w:val="28"/>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0102E1" w:rsidRPr="00045A31" w:rsidRDefault="000102E1" w:rsidP="00D40613">
      <w:pPr>
        <w:pStyle w:val="NormalWeb"/>
        <w:shd w:val="clear" w:color="auto" w:fill="FFFFFF"/>
        <w:spacing w:before="0" w:beforeAutospacing="0" w:after="0" w:afterAutospacing="0"/>
        <w:ind w:firstLine="708"/>
        <w:jc w:val="right"/>
        <w:rPr>
          <w:sz w:val="28"/>
          <w:szCs w:val="28"/>
        </w:rPr>
      </w:pPr>
      <w:r w:rsidRPr="00045A31">
        <w:rPr>
          <w:sz w:val="28"/>
          <w:szCs w:val="28"/>
        </w:rPr>
        <w:t>Таблица 7</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3907"/>
        <w:gridCol w:w="1056"/>
        <w:gridCol w:w="1126"/>
        <w:gridCol w:w="1056"/>
        <w:gridCol w:w="1056"/>
        <w:gridCol w:w="1056"/>
        <w:gridCol w:w="1056"/>
        <w:gridCol w:w="1056"/>
      </w:tblGrid>
      <w:tr w:rsidR="000102E1" w:rsidRPr="00810303" w:rsidTr="00865BC0">
        <w:tc>
          <w:tcPr>
            <w:tcW w:w="3794" w:type="dxa"/>
            <w:shd w:val="clear" w:color="auto" w:fill="FFFFFF"/>
          </w:tcPr>
          <w:p w:rsidR="000102E1" w:rsidRPr="00810303" w:rsidRDefault="000102E1" w:rsidP="00865BC0">
            <w:pPr>
              <w:pStyle w:val="NormalWeb"/>
              <w:spacing w:before="0" w:beforeAutospacing="0" w:after="0" w:afterAutospacing="0"/>
              <w:jc w:val="center"/>
              <w:rPr>
                <w:b/>
                <w:i/>
                <w:color w:val="000000"/>
              </w:rPr>
            </w:pPr>
            <w:r w:rsidRPr="00810303">
              <w:rPr>
                <w:b/>
                <w:i/>
                <w:color w:val="000000"/>
              </w:rPr>
              <w:t>Мероприятия</w:t>
            </w:r>
          </w:p>
        </w:tc>
        <w:tc>
          <w:tcPr>
            <w:tcW w:w="3907" w:type="dxa"/>
            <w:shd w:val="clear" w:color="auto" w:fill="FFFFFF"/>
          </w:tcPr>
          <w:p w:rsidR="000102E1" w:rsidRPr="00810303" w:rsidRDefault="000102E1" w:rsidP="00865BC0">
            <w:pPr>
              <w:pStyle w:val="NormalWeb"/>
              <w:spacing w:before="0" w:beforeAutospacing="0" w:after="0" w:afterAutospacing="0"/>
              <w:jc w:val="center"/>
              <w:rPr>
                <w:b/>
                <w:i/>
                <w:color w:val="000000"/>
              </w:rPr>
            </w:pPr>
            <w:r w:rsidRPr="00810303">
              <w:rPr>
                <w:b/>
                <w:i/>
                <w:color w:val="000000"/>
              </w:rPr>
              <w:t>Наименование индикатора</w:t>
            </w:r>
          </w:p>
        </w:tc>
        <w:tc>
          <w:tcPr>
            <w:tcW w:w="1056" w:type="dxa"/>
            <w:shd w:val="clear" w:color="auto" w:fill="FFFFFF"/>
          </w:tcPr>
          <w:p w:rsidR="000102E1" w:rsidRPr="00810303" w:rsidRDefault="000102E1" w:rsidP="00865BC0">
            <w:pPr>
              <w:pStyle w:val="NormalWeb"/>
              <w:spacing w:before="0" w:beforeAutospacing="0" w:after="0" w:afterAutospacing="0"/>
              <w:jc w:val="center"/>
              <w:rPr>
                <w:b/>
                <w:i/>
                <w:color w:val="000000"/>
              </w:rPr>
            </w:pPr>
            <w:r w:rsidRPr="00810303">
              <w:rPr>
                <w:b/>
                <w:i/>
                <w:color w:val="000000"/>
              </w:rPr>
              <w:t>2016</w:t>
            </w:r>
          </w:p>
        </w:tc>
        <w:tc>
          <w:tcPr>
            <w:tcW w:w="1126" w:type="dxa"/>
            <w:shd w:val="clear" w:color="auto" w:fill="FFFFFF"/>
          </w:tcPr>
          <w:p w:rsidR="000102E1" w:rsidRPr="00810303" w:rsidRDefault="000102E1" w:rsidP="00865BC0">
            <w:pPr>
              <w:pStyle w:val="NormalWeb"/>
              <w:spacing w:before="0" w:beforeAutospacing="0" w:after="0" w:afterAutospacing="0"/>
              <w:jc w:val="center"/>
              <w:rPr>
                <w:b/>
                <w:i/>
                <w:color w:val="000000"/>
              </w:rPr>
            </w:pPr>
            <w:r w:rsidRPr="00810303">
              <w:rPr>
                <w:b/>
                <w:i/>
                <w:color w:val="000000"/>
              </w:rPr>
              <w:t>2017</w:t>
            </w:r>
          </w:p>
        </w:tc>
        <w:tc>
          <w:tcPr>
            <w:tcW w:w="1056" w:type="dxa"/>
            <w:shd w:val="clear" w:color="auto" w:fill="FFFFFF"/>
          </w:tcPr>
          <w:p w:rsidR="000102E1" w:rsidRPr="00810303" w:rsidRDefault="000102E1" w:rsidP="00865BC0">
            <w:pPr>
              <w:pStyle w:val="NormalWeb"/>
              <w:spacing w:before="0" w:beforeAutospacing="0" w:after="0" w:afterAutospacing="0"/>
              <w:jc w:val="center"/>
              <w:rPr>
                <w:b/>
                <w:i/>
                <w:color w:val="000000"/>
              </w:rPr>
            </w:pPr>
            <w:r w:rsidRPr="00810303">
              <w:rPr>
                <w:b/>
                <w:i/>
                <w:color w:val="000000"/>
              </w:rPr>
              <w:t>2018</w:t>
            </w:r>
          </w:p>
        </w:tc>
        <w:tc>
          <w:tcPr>
            <w:tcW w:w="1056" w:type="dxa"/>
            <w:shd w:val="clear" w:color="auto" w:fill="FFFFFF"/>
          </w:tcPr>
          <w:p w:rsidR="000102E1" w:rsidRPr="00810303" w:rsidRDefault="000102E1" w:rsidP="00865BC0">
            <w:pPr>
              <w:pStyle w:val="NormalWeb"/>
              <w:spacing w:before="0" w:beforeAutospacing="0" w:after="0" w:afterAutospacing="0"/>
              <w:jc w:val="center"/>
              <w:rPr>
                <w:b/>
                <w:i/>
                <w:color w:val="000000"/>
              </w:rPr>
            </w:pPr>
            <w:r w:rsidRPr="00810303">
              <w:rPr>
                <w:b/>
                <w:i/>
                <w:color w:val="000000"/>
              </w:rPr>
              <w:t>2019</w:t>
            </w:r>
          </w:p>
        </w:tc>
        <w:tc>
          <w:tcPr>
            <w:tcW w:w="1056" w:type="dxa"/>
            <w:shd w:val="clear" w:color="auto" w:fill="FFFFFF"/>
          </w:tcPr>
          <w:p w:rsidR="000102E1" w:rsidRPr="00810303" w:rsidRDefault="000102E1" w:rsidP="00865BC0">
            <w:pPr>
              <w:pStyle w:val="NormalWeb"/>
              <w:spacing w:before="0" w:beforeAutospacing="0" w:after="0" w:afterAutospacing="0"/>
              <w:jc w:val="center"/>
              <w:rPr>
                <w:b/>
                <w:i/>
                <w:color w:val="000000"/>
              </w:rPr>
            </w:pPr>
            <w:r w:rsidRPr="00810303">
              <w:rPr>
                <w:b/>
                <w:i/>
                <w:color w:val="000000"/>
              </w:rPr>
              <w:t>2020</w:t>
            </w:r>
          </w:p>
        </w:tc>
        <w:tc>
          <w:tcPr>
            <w:tcW w:w="1056" w:type="dxa"/>
            <w:shd w:val="clear" w:color="auto" w:fill="FFFFFF"/>
          </w:tcPr>
          <w:p w:rsidR="000102E1" w:rsidRPr="00810303" w:rsidRDefault="000102E1" w:rsidP="00865BC0">
            <w:pPr>
              <w:pStyle w:val="NormalWeb"/>
              <w:spacing w:before="0" w:beforeAutospacing="0" w:after="0" w:afterAutospacing="0"/>
              <w:jc w:val="center"/>
              <w:rPr>
                <w:b/>
                <w:i/>
                <w:color w:val="000000"/>
              </w:rPr>
            </w:pPr>
            <w:r w:rsidRPr="00810303">
              <w:rPr>
                <w:b/>
                <w:i/>
                <w:color w:val="000000"/>
              </w:rPr>
              <w:t>2021</w:t>
            </w:r>
          </w:p>
        </w:tc>
        <w:tc>
          <w:tcPr>
            <w:tcW w:w="1056" w:type="dxa"/>
            <w:shd w:val="clear" w:color="auto" w:fill="FFFFFF"/>
          </w:tcPr>
          <w:p w:rsidR="000102E1" w:rsidRPr="00810303" w:rsidRDefault="000102E1" w:rsidP="00865BC0">
            <w:pPr>
              <w:pStyle w:val="NormalWeb"/>
              <w:spacing w:before="0" w:beforeAutospacing="0" w:after="0" w:afterAutospacing="0"/>
              <w:jc w:val="center"/>
              <w:rPr>
                <w:b/>
                <w:i/>
                <w:color w:val="000000"/>
              </w:rPr>
            </w:pPr>
            <w:r>
              <w:rPr>
                <w:b/>
                <w:i/>
                <w:color w:val="000000"/>
              </w:rPr>
              <w:t>2022-</w:t>
            </w:r>
            <w:r w:rsidRPr="00810303">
              <w:rPr>
                <w:b/>
                <w:i/>
                <w:color w:val="000000"/>
              </w:rPr>
              <w:t>2026</w:t>
            </w:r>
          </w:p>
        </w:tc>
      </w:tr>
      <w:tr w:rsidR="000102E1" w:rsidRPr="00810303" w:rsidTr="00865BC0">
        <w:tc>
          <w:tcPr>
            <w:tcW w:w="3794" w:type="dxa"/>
            <w:vMerge w:val="restart"/>
            <w:shd w:val="clear" w:color="auto" w:fill="FFFFFF"/>
            <w:vAlign w:val="center"/>
          </w:tcPr>
          <w:p w:rsidR="000102E1" w:rsidRPr="00810303" w:rsidRDefault="000102E1" w:rsidP="00865BC0">
            <w:pPr>
              <w:pStyle w:val="NormalWeb"/>
              <w:spacing w:before="0" w:beforeAutospacing="0" w:after="0" w:afterAutospacing="0"/>
              <w:rPr>
                <w:b/>
                <w:i/>
                <w:color w:val="000000"/>
              </w:rPr>
            </w:pPr>
            <w:r>
              <w:t>а) мероприятия по развитию транспортной инфраструктуры, авиационный транспорт</w:t>
            </w: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Число вертолетных площадок</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r>
      <w:tr w:rsidR="000102E1" w:rsidRPr="00810303" w:rsidTr="00865BC0">
        <w:tc>
          <w:tcPr>
            <w:tcW w:w="3794" w:type="dxa"/>
            <w:vMerge/>
            <w:shd w:val="clear" w:color="auto" w:fill="FFFFFF"/>
            <w:vAlign w:val="center"/>
          </w:tcPr>
          <w:p w:rsidR="000102E1" w:rsidRPr="00810303" w:rsidRDefault="000102E1" w:rsidP="00865BC0">
            <w:pPr>
              <w:pStyle w:val="NormalWeb"/>
              <w:spacing w:before="0" w:beforeAutospacing="0" w:after="0" w:afterAutospacing="0"/>
              <w:rPr>
                <w:b/>
                <w:i/>
                <w:color w:val="000000"/>
              </w:rPr>
            </w:pP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Количество рейсов воздушного транспорта в год, ед</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r>
      <w:tr w:rsidR="000102E1" w:rsidRPr="00810303" w:rsidTr="00865BC0">
        <w:tc>
          <w:tcPr>
            <w:tcW w:w="3794" w:type="dxa"/>
            <w:vMerge/>
            <w:shd w:val="clear" w:color="auto" w:fill="FFFFFF"/>
            <w:vAlign w:val="center"/>
          </w:tcPr>
          <w:p w:rsidR="000102E1" w:rsidRPr="00810303" w:rsidRDefault="000102E1" w:rsidP="00865BC0">
            <w:pPr>
              <w:pStyle w:val="NormalWeb"/>
              <w:spacing w:before="0" w:beforeAutospacing="0" w:after="0" w:afterAutospacing="0"/>
              <w:rPr>
                <w:b/>
                <w:i/>
                <w:color w:val="000000"/>
              </w:rPr>
            </w:pP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Количество отремонтированных ВПП в год, ед.</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r>
      <w:tr w:rsidR="000102E1" w:rsidRPr="00810303" w:rsidTr="00865BC0">
        <w:tc>
          <w:tcPr>
            <w:tcW w:w="3794" w:type="dxa"/>
            <w:vMerge w:val="restart"/>
            <w:shd w:val="clear" w:color="auto" w:fill="FFFFFF"/>
            <w:vAlign w:val="center"/>
          </w:tcPr>
          <w:p w:rsidR="000102E1" w:rsidRPr="00810303" w:rsidRDefault="000102E1" w:rsidP="00865BC0">
            <w:pPr>
              <w:pStyle w:val="NormalWeb"/>
              <w:spacing w:before="0" w:beforeAutospacing="0" w:after="0" w:afterAutospacing="0"/>
              <w:rPr>
                <w:b/>
                <w:i/>
                <w:color w:val="000000"/>
              </w:rPr>
            </w:pPr>
            <w:r>
              <w:t>б) мероприятия по развитию транспорта общего пользования, созданию транспортно- пересадочных узлов</w:t>
            </w: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Число транспортно-пересадочных узлов</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r>
      <w:tr w:rsidR="000102E1" w:rsidRPr="00810303" w:rsidTr="00865BC0">
        <w:tc>
          <w:tcPr>
            <w:tcW w:w="3794" w:type="dxa"/>
            <w:vMerge/>
            <w:shd w:val="clear" w:color="auto" w:fill="FFFFFF"/>
          </w:tcPr>
          <w:p w:rsidR="000102E1" w:rsidRPr="00810303" w:rsidRDefault="000102E1" w:rsidP="00865BC0">
            <w:pPr>
              <w:pStyle w:val="NormalWeb"/>
              <w:spacing w:before="0" w:beforeAutospacing="0" w:after="0" w:afterAutospacing="0"/>
              <w:rPr>
                <w:b/>
                <w:i/>
                <w:color w:val="000000"/>
              </w:rPr>
            </w:pP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Количество рейсов автомобильного транспорта в год, ед</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730</w:t>
            </w:r>
          </w:p>
        </w:tc>
        <w:tc>
          <w:tcPr>
            <w:tcW w:w="112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730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730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730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730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730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730</w:t>
            </w:r>
          </w:p>
        </w:tc>
      </w:tr>
      <w:tr w:rsidR="000102E1" w:rsidRPr="00810303" w:rsidTr="00865BC0">
        <w:tc>
          <w:tcPr>
            <w:tcW w:w="3794" w:type="dxa"/>
            <w:vMerge/>
            <w:shd w:val="clear" w:color="auto" w:fill="FFFFFF"/>
          </w:tcPr>
          <w:p w:rsidR="000102E1" w:rsidRPr="00810303" w:rsidRDefault="000102E1" w:rsidP="00865BC0">
            <w:pPr>
              <w:pStyle w:val="NormalWeb"/>
              <w:spacing w:before="0" w:beforeAutospacing="0" w:after="0" w:afterAutospacing="0"/>
              <w:rPr>
                <w:b/>
                <w:i/>
                <w:color w:val="000000"/>
              </w:rPr>
            </w:pP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Число остановочных площадок</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1</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1</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1</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1</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1</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1</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1</w:t>
            </w:r>
          </w:p>
        </w:tc>
      </w:tr>
      <w:tr w:rsidR="000102E1" w:rsidRPr="00810303" w:rsidTr="00865BC0">
        <w:tc>
          <w:tcPr>
            <w:tcW w:w="3794" w:type="dxa"/>
            <w:shd w:val="clear" w:color="auto" w:fill="FFFFFF"/>
          </w:tcPr>
          <w:p w:rsidR="000102E1" w:rsidRPr="00810303" w:rsidRDefault="000102E1" w:rsidP="00865BC0">
            <w:pPr>
              <w:pStyle w:val="NormalWeb"/>
              <w:spacing w:before="0" w:beforeAutospacing="0" w:after="0" w:afterAutospacing="0"/>
              <w:rPr>
                <w:b/>
                <w:i/>
                <w:color w:val="000000"/>
              </w:rPr>
            </w:pPr>
            <w: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Парковочное пространство, мест</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r>
      <w:tr w:rsidR="000102E1" w:rsidRPr="00810303" w:rsidTr="00865BC0">
        <w:tc>
          <w:tcPr>
            <w:tcW w:w="3794" w:type="dxa"/>
            <w:vMerge w:val="restart"/>
            <w:shd w:val="clear" w:color="auto" w:fill="FFFFFF"/>
            <w:vAlign w:val="center"/>
          </w:tcPr>
          <w:p w:rsidR="000102E1" w:rsidRPr="00810303" w:rsidRDefault="000102E1" w:rsidP="00865BC0">
            <w:pPr>
              <w:pStyle w:val="NormalWeb"/>
              <w:spacing w:before="0" w:beforeAutospacing="0" w:after="0" w:afterAutospacing="0"/>
              <w:rPr>
                <w:b/>
                <w:i/>
                <w:color w:val="000000"/>
              </w:rPr>
            </w:pPr>
            <w:r>
              <w:t>г) мероприятия по развитию инфраструктуры пешеходного и велосипедного передвижения</w:t>
            </w: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Число новых пешеходных дорожек, тротуаров, соответствующих нормативным требованиям для организации пешеходного движения</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0</w:t>
            </w:r>
          </w:p>
        </w:tc>
        <w:tc>
          <w:tcPr>
            <w:tcW w:w="112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1</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1</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2</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1</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1</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2</w:t>
            </w:r>
          </w:p>
        </w:tc>
      </w:tr>
      <w:tr w:rsidR="000102E1" w:rsidRPr="00810303" w:rsidTr="00865BC0">
        <w:tc>
          <w:tcPr>
            <w:tcW w:w="3794" w:type="dxa"/>
            <w:vMerge/>
            <w:shd w:val="clear" w:color="auto" w:fill="FFFFFF"/>
          </w:tcPr>
          <w:p w:rsidR="000102E1" w:rsidRPr="00810303" w:rsidRDefault="000102E1" w:rsidP="00865BC0">
            <w:pPr>
              <w:pStyle w:val="NormalWeb"/>
              <w:spacing w:before="0" w:beforeAutospacing="0" w:after="0" w:afterAutospacing="0"/>
              <w:jc w:val="both"/>
              <w:rPr>
                <w:b/>
                <w:i/>
                <w:color w:val="000000"/>
              </w:rPr>
            </w:pP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Число велодорожек</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r>
      <w:tr w:rsidR="000102E1" w:rsidRPr="00810303" w:rsidTr="00865BC0">
        <w:tc>
          <w:tcPr>
            <w:tcW w:w="3794" w:type="dxa"/>
            <w:vMerge/>
            <w:shd w:val="clear" w:color="auto" w:fill="FFFFFF"/>
          </w:tcPr>
          <w:p w:rsidR="000102E1" w:rsidRPr="00810303" w:rsidRDefault="000102E1" w:rsidP="00865BC0">
            <w:pPr>
              <w:pStyle w:val="NormalWeb"/>
              <w:spacing w:before="0" w:beforeAutospacing="0" w:after="0" w:afterAutospacing="0"/>
              <w:jc w:val="both"/>
              <w:rPr>
                <w:b/>
                <w:i/>
                <w:color w:val="000000"/>
              </w:rPr>
            </w:pP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Велосипедное движение, число пунктов хранения мест</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r>
      <w:tr w:rsidR="000102E1" w:rsidRPr="00810303" w:rsidTr="00865BC0">
        <w:tc>
          <w:tcPr>
            <w:tcW w:w="3794" w:type="dxa"/>
            <w:shd w:val="clear" w:color="auto" w:fill="FFFFFF"/>
          </w:tcPr>
          <w:p w:rsidR="000102E1" w:rsidRPr="00810303" w:rsidRDefault="000102E1" w:rsidP="00865BC0">
            <w:pPr>
              <w:pStyle w:val="NormalWeb"/>
              <w:spacing w:before="0" w:beforeAutospacing="0" w:after="0" w:afterAutospacing="0"/>
              <w:rPr>
                <w:b/>
                <w:i/>
                <w:color w:val="000000"/>
              </w:rPr>
            </w:pPr>
            <w:r>
              <w:t>д) мероприятия по развитию инфраструктуры для грузового транспорта, транспортных средств коммунальных и дорожных служб;</w:t>
            </w: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Число мест стоянок большегрузного транспорта</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r>
      <w:tr w:rsidR="000102E1" w:rsidRPr="00810303" w:rsidTr="00865BC0">
        <w:tc>
          <w:tcPr>
            <w:tcW w:w="3794" w:type="dxa"/>
            <w:shd w:val="clear" w:color="auto" w:fill="FFFFFF"/>
          </w:tcPr>
          <w:p w:rsidR="000102E1" w:rsidRPr="00810303" w:rsidRDefault="000102E1" w:rsidP="00865BC0">
            <w:pPr>
              <w:pStyle w:val="NormalWeb"/>
              <w:spacing w:before="0" w:beforeAutospacing="0" w:after="0" w:afterAutospacing="0"/>
              <w:rPr>
                <w:b/>
                <w:i/>
                <w:color w:val="000000"/>
              </w:rPr>
            </w:pPr>
            <w:r>
              <w:t>е) мероприятия по развитию сети дорог поселения</w:t>
            </w: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Развитие улично-дорожной сети, км</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0</w:t>
            </w:r>
          </w:p>
        </w:tc>
        <w:tc>
          <w:tcPr>
            <w:tcW w:w="112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sidRPr="00790C64">
              <w:rPr>
                <w:color w:val="000000"/>
              </w:rPr>
              <w:t>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sidRPr="00790C64">
              <w:rPr>
                <w:color w:val="000000"/>
              </w:rPr>
              <w:t>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sidRPr="00790C64">
              <w:rPr>
                <w:color w:val="000000"/>
              </w:rPr>
              <w:t>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sidRPr="00790C64">
              <w:rPr>
                <w:color w:val="000000"/>
              </w:rPr>
              <w:t>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0</w:t>
            </w:r>
          </w:p>
        </w:tc>
      </w:tr>
      <w:tr w:rsidR="000102E1" w:rsidRPr="00810303" w:rsidTr="00865BC0">
        <w:tc>
          <w:tcPr>
            <w:tcW w:w="3794" w:type="dxa"/>
            <w:vMerge w:val="restart"/>
            <w:shd w:val="clear" w:color="auto" w:fill="FFFFFF"/>
          </w:tcPr>
          <w:p w:rsidR="000102E1" w:rsidRPr="00810303" w:rsidRDefault="000102E1" w:rsidP="00865BC0">
            <w:pPr>
              <w:pStyle w:val="NormalWeb"/>
              <w:spacing w:before="0" w:beforeAutospacing="0" w:after="0" w:afterAutospacing="0"/>
              <w:rPr>
                <w:b/>
                <w:i/>
                <w:color w:val="000000"/>
              </w:rPr>
            </w:pPr>
            <w: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Число зарегистрированных ДТП</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r>
      <w:tr w:rsidR="000102E1" w:rsidRPr="00810303" w:rsidTr="00865BC0">
        <w:tc>
          <w:tcPr>
            <w:tcW w:w="3794" w:type="dxa"/>
            <w:vMerge/>
            <w:shd w:val="clear" w:color="auto" w:fill="FFFFFF"/>
          </w:tcPr>
          <w:p w:rsidR="000102E1" w:rsidRPr="00810303" w:rsidRDefault="000102E1" w:rsidP="00865BC0">
            <w:pPr>
              <w:pStyle w:val="NormalWeb"/>
              <w:spacing w:before="0" w:beforeAutospacing="0" w:after="0" w:afterAutospacing="0"/>
              <w:rPr>
                <w:b/>
                <w:i/>
                <w:color w:val="000000"/>
              </w:rPr>
            </w:pP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Количество светофорных объектов на УДС, шт.</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r>
      <w:tr w:rsidR="000102E1" w:rsidRPr="00810303" w:rsidTr="00865BC0">
        <w:tc>
          <w:tcPr>
            <w:tcW w:w="3794" w:type="dxa"/>
            <w:vMerge/>
            <w:shd w:val="clear" w:color="auto" w:fill="FFFFFF"/>
          </w:tcPr>
          <w:p w:rsidR="000102E1" w:rsidRPr="00810303" w:rsidRDefault="000102E1" w:rsidP="00865BC0">
            <w:pPr>
              <w:pStyle w:val="NormalWeb"/>
              <w:spacing w:before="0" w:beforeAutospacing="0" w:after="0" w:afterAutospacing="0"/>
              <w:rPr>
                <w:b/>
                <w:i/>
                <w:color w:val="000000"/>
              </w:rPr>
            </w:pP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Количество нанесенной дорожной разметки, м2</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0</w:t>
            </w:r>
          </w:p>
        </w:tc>
        <w:tc>
          <w:tcPr>
            <w:tcW w:w="112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sidRPr="00790C64">
              <w:rPr>
                <w:color w:val="000000"/>
              </w:rPr>
              <w:t>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sidRPr="00790C64">
              <w:rPr>
                <w:color w:val="000000"/>
              </w:rPr>
              <w:t>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sidRPr="00790C64">
              <w:rPr>
                <w:color w:val="000000"/>
              </w:rPr>
              <w:t>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sidRPr="00790C64">
              <w:rPr>
                <w:color w:val="000000"/>
              </w:rPr>
              <w:t>0</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0</w:t>
            </w:r>
          </w:p>
        </w:tc>
      </w:tr>
      <w:tr w:rsidR="000102E1" w:rsidRPr="00810303" w:rsidTr="00865BC0">
        <w:tc>
          <w:tcPr>
            <w:tcW w:w="3794" w:type="dxa"/>
            <w:vMerge/>
            <w:shd w:val="clear" w:color="auto" w:fill="FFFFFF"/>
          </w:tcPr>
          <w:p w:rsidR="000102E1" w:rsidRPr="00810303" w:rsidRDefault="000102E1" w:rsidP="00865BC0">
            <w:pPr>
              <w:pStyle w:val="NormalWeb"/>
              <w:spacing w:before="0" w:beforeAutospacing="0" w:after="0" w:afterAutospacing="0"/>
              <w:rPr>
                <w:b/>
                <w:i/>
                <w:color w:val="000000"/>
              </w:rPr>
            </w:pP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Количество установленных дорожных знаков, ед</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2</w:t>
            </w:r>
          </w:p>
        </w:tc>
        <w:tc>
          <w:tcPr>
            <w:tcW w:w="112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4</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4</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4</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4</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4</w:t>
            </w:r>
          </w:p>
        </w:tc>
        <w:tc>
          <w:tcPr>
            <w:tcW w:w="1056" w:type="dxa"/>
            <w:shd w:val="clear" w:color="auto" w:fill="FFFFFF"/>
            <w:vAlign w:val="center"/>
          </w:tcPr>
          <w:p w:rsidR="000102E1" w:rsidRPr="00790C64" w:rsidRDefault="000102E1" w:rsidP="00865BC0">
            <w:pPr>
              <w:pStyle w:val="NormalWeb"/>
              <w:spacing w:before="0" w:beforeAutospacing="0" w:after="0" w:afterAutospacing="0"/>
              <w:jc w:val="center"/>
              <w:rPr>
                <w:color w:val="000000"/>
              </w:rPr>
            </w:pPr>
            <w:r>
              <w:rPr>
                <w:color w:val="000000"/>
              </w:rPr>
              <w:t>8</w:t>
            </w:r>
          </w:p>
        </w:tc>
      </w:tr>
      <w:tr w:rsidR="000102E1" w:rsidRPr="00810303" w:rsidTr="00865BC0">
        <w:tc>
          <w:tcPr>
            <w:tcW w:w="3794" w:type="dxa"/>
            <w:shd w:val="clear" w:color="auto" w:fill="FFFFFF"/>
          </w:tcPr>
          <w:p w:rsidR="000102E1" w:rsidRPr="00810303" w:rsidRDefault="000102E1" w:rsidP="00865BC0">
            <w:pPr>
              <w:pStyle w:val="NormalWeb"/>
              <w:spacing w:before="0" w:beforeAutospacing="0" w:after="0" w:afterAutospacing="0"/>
              <w:rPr>
                <w:b/>
                <w:i/>
                <w:color w:val="000000"/>
              </w:rPr>
            </w:pPr>
            <w:r>
              <w:t>з) мероприятия по внедрению интеллектуальных транспортных систем</w:t>
            </w: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Число внедренных ИТС</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r>
      <w:tr w:rsidR="000102E1" w:rsidRPr="00810303" w:rsidTr="00865BC0">
        <w:tc>
          <w:tcPr>
            <w:tcW w:w="3794" w:type="dxa"/>
            <w:vMerge w:val="restart"/>
            <w:shd w:val="clear" w:color="auto" w:fill="FFFFFF"/>
            <w:vAlign w:val="center"/>
          </w:tcPr>
          <w:p w:rsidR="000102E1" w:rsidRPr="00810303" w:rsidRDefault="000102E1" w:rsidP="00865BC0">
            <w:pPr>
              <w:pStyle w:val="NormalWeb"/>
              <w:spacing w:before="0" w:beforeAutospacing="0" w:after="0" w:afterAutospacing="0"/>
              <w:rPr>
                <w:b/>
                <w:i/>
                <w:color w:val="000000"/>
              </w:rPr>
            </w:pPr>
            <w:r>
              <w:t>и) мероприятия по развитию речного транспорта</w:t>
            </w: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Число портов</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r>
      <w:tr w:rsidR="000102E1" w:rsidRPr="00810303" w:rsidTr="00865BC0">
        <w:tc>
          <w:tcPr>
            <w:tcW w:w="3794" w:type="dxa"/>
            <w:vMerge/>
            <w:shd w:val="clear" w:color="auto" w:fill="FFFFFF"/>
          </w:tcPr>
          <w:p w:rsidR="000102E1" w:rsidRPr="00810303" w:rsidRDefault="000102E1" w:rsidP="00865BC0">
            <w:pPr>
              <w:pStyle w:val="NormalWeb"/>
              <w:spacing w:before="0" w:beforeAutospacing="0" w:after="0" w:afterAutospacing="0"/>
              <w:jc w:val="both"/>
              <w:rPr>
                <w:b/>
                <w:i/>
                <w:color w:val="000000"/>
              </w:rPr>
            </w:pP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Количество рейсов водного транспорта в год, ед</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r>
      <w:tr w:rsidR="000102E1" w:rsidRPr="00810303" w:rsidTr="00865BC0">
        <w:tc>
          <w:tcPr>
            <w:tcW w:w="3794" w:type="dxa"/>
            <w:vMerge/>
            <w:shd w:val="clear" w:color="auto" w:fill="FFFFFF"/>
          </w:tcPr>
          <w:p w:rsidR="000102E1" w:rsidRPr="00810303" w:rsidRDefault="000102E1" w:rsidP="00865BC0">
            <w:pPr>
              <w:pStyle w:val="NormalWeb"/>
              <w:spacing w:before="0" w:beforeAutospacing="0" w:after="0" w:afterAutospacing="0"/>
              <w:jc w:val="both"/>
              <w:rPr>
                <w:b/>
                <w:i/>
                <w:color w:val="000000"/>
              </w:rPr>
            </w:pPr>
          </w:p>
        </w:tc>
        <w:tc>
          <w:tcPr>
            <w:tcW w:w="3907" w:type="dxa"/>
            <w:shd w:val="clear" w:color="auto" w:fill="FFFFFF"/>
            <w:vAlign w:val="center"/>
          </w:tcPr>
          <w:p w:rsidR="000102E1" w:rsidRPr="00810303" w:rsidRDefault="000102E1" w:rsidP="00865BC0">
            <w:pPr>
              <w:pStyle w:val="NormalWeb"/>
              <w:spacing w:before="0" w:beforeAutospacing="0" w:after="0" w:afterAutospacing="0"/>
              <w:jc w:val="center"/>
              <w:rPr>
                <w:b/>
                <w:i/>
                <w:color w:val="000000"/>
              </w:rPr>
            </w:pPr>
            <w:r>
              <w:t>Число причалов</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12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c>
          <w:tcPr>
            <w:tcW w:w="1056" w:type="dxa"/>
            <w:shd w:val="clear" w:color="auto" w:fill="FFFFFF"/>
            <w:vAlign w:val="center"/>
          </w:tcPr>
          <w:p w:rsidR="000102E1" w:rsidRPr="00810303" w:rsidRDefault="000102E1" w:rsidP="00865BC0">
            <w:pPr>
              <w:pStyle w:val="NormalWeb"/>
              <w:spacing w:before="0" w:beforeAutospacing="0" w:after="0" w:afterAutospacing="0"/>
              <w:jc w:val="center"/>
              <w:rPr>
                <w:color w:val="000000"/>
              </w:rPr>
            </w:pPr>
            <w:r w:rsidRPr="00810303">
              <w:rPr>
                <w:color w:val="000000"/>
              </w:rPr>
              <w:t>0</w:t>
            </w:r>
          </w:p>
        </w:tc>
      </w:tr>
    </w:tbl>
    <w:p w:rsidR="000102E1" w:rsidRDefault="000102E1" w:rsidP="00D40613">
      <w:pPr>
        <w:pStyle w:val="NormalWeb"/>
        <w:shd w:val="clear" w:color="auto" w:fill="FFFFFF"/>
        <w:spacing w:line="276" w:lineRule="auto"/>
        <w:ind w:firstLine="708"/>
        <w:jc w:val="both"/>
        <w:rPr>
          <w:b/>
          <w:i/>
          <w:color w:val="000000"/>
          <w:sz w:val="28"/>
          <w:szCs w:val="28"/>
        </w:rPr>
      </w:pPr>
    </w:p>
    <w:p w:rsidR="000102E1" w:rsidRDefault="000102E1" w:rsidP="00D40613">
      <w:pPr>
        <w:pStyle w:val="NormalWeb"/>
        <w:shd w:val="clear" w:color="auto" w:fill="FFFFFF"/>
        <w:spacing w:line="276" w:lineRule="auto"/>
        <w:rPr>
          <w:b/>
          <w:i/>
          <w:color w:val="000000"/>
          <w:sz w:val="28"/>
          <w:szCs w:val="28"/>
        </w:rPr>
        <w:sectPr w:rsidR="000102E1" w:rsidSect="00757A2C">
          <w:pgSz w:w="16838" w:h="11906" w:orient="landscape"/>
          <w:pgMar w:top="1701" w:right="1134" w:bottom="851" w:left="1134" w:header="709" w:footer="709" w:gutter="0"/>
          <w:cols w:space="708"/>
          <w:docGrid w:linePitch="360"/>
        </w:sectPr>
      </w:pPr>
    </w:p>
    <w:p w:rsidR="000102E1" w:rsidRPr="00D41EB3" w:rsidRDefault="000102E1" w:rsidP="00D40613">
      <w:pPr>
        <w:pStyle w:val="NormalWeb"/>
        <w:shd w:val="clear" w:color="auto" w:fill="FFFFFF"/>
        <w:spacing w:line="276" w:lineRule="auto"/>
        <w:jc w:val="center"/>
        <w:rPr>
          <w:b/>
          <w:sz w:val="28"/>
          <w:szCs w:val="28"/>
        </w:rPr>
      </w:pPr>
      <w:r w:rsidRPr="00D41EB3">
        <w:rPr>
          <w:b/>
          <w:color w:val="000000"/>
          <w:sz w:val="28"/>
          <w:szCs w:val="28"/>
        </w:rPr>
        <w:t xml:space="preserve">РАЗДЕЛ 7. </w:t>
      </w:r>
      <w:r w:rsidRPr="00D41EB3">
        <w:rPr>
          <w:b/>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p w:rsidR="000102E1" w:rsidRPr="00D41EB3" w:rsidRDefault="000102E1" w:rsidP="00D40613">
      <w:pPr>
        <w:pStyle w:val="S"/>
        <w:rPr>
          <w:sz w:val="28"/>
          <w:szCs w:val="28"/>
        </w:rPr>
      </w:pPr>
      <w:r w:rsidRPr="00D41EB3">
        <w:rPr>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0102E1" w:rsidRPr="00D41EB3" w:rsidRDefault="000102E1" w:rsidP="00D40613">
      <w:pPr>
        <w:pStyle w:val="S"/>
        <w:rPr>
          <w:sz w:val="28"/>
          <w:szCs w:val="28"/>
        </w:rPr>
      </w:pPr>
      <w:r w:rsidRPr="00D41EB3">
        <w:rPr>
          <w:sz w:val="28"/>
          <w:szCs w:val="28"/>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 </w:t>
      </w:r>
    </w:p>
    <w:p w:rsidR="000102E1" w:rsidRPr="00D41EB3" w:rsidRDefault="000102E1" w:rsidP="00D40613">
      <w:pPr>
        <w:pStyle w:val="S"/>
        <w:rPr>
          <w:sz w:val="28"/>
          <w:szCs w:val="28"/>
        </w:rPr>
      </w:pPr>
      <w:r w:rsidRPr="00D41EB3">
        <w:rPr>
          <w:sz w:val="28"/>
          <w:szCs w:val="28"/>
        </w:rPr>
        <w:t xml:space="preserve">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w:t>
      </w:r>
    </w:p>
    <w:p w:rsidR="000102E1" w:rsidRPr="00D41EB3" w:rsidRDefault="000102E1" w:rsidP="00D40613">
      <w:pPr>
        <w:pStyle w:val="S"/>
        <w:rPr>
          <w:sz w:val="28"/>
          <w:szCs w:val="28"/>
        </w:rPr>
      </w:pPr>
      <w:r w:rsidRPr="00D41EB3">
        <w:rPr>
          <w:sz w:val="28"/>
          <w:szCs w:val="28"/>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 </w:t>
      </w:r>
    </w:p>
    <w:p w:rsidR="000102E1" w:rsidRPr="00D41EB3" w:rsidRDefault="000102E1" w:rsidP="00D40613">
      <w:pPr>
        <w:pStyle w:val="S"/>
        <w:rPr>
          <w:sz w:val="28"/>
          <w:szCs w:val="28"/>
        </w:rPr>
      </w:pPr>
      <w:r w:rsidRPr="00D41EB3">
        <w:rPr>
          <w:sz w:val="28"/>
          <w:szCs w:val="28"/>
        </w:rPr>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 </w:t>
      </w:r>
    </w:p>
    <w:p w:rsidR="000102E1" w:rsidRPr="00D41EB3" w:rsidRDefault="000102E1" w:rsidP="00D40613">
      <w:pPr>
        <w:pStyle w:val="S"/>
        <w:rPr>
          <w:sz w:val="28"/>
          <w:szCs w:val="28"/>
        </w:rPr>
      </w:pPr>
      <w:r w:rsidRPr="00D41EB3">
        <w:rPr>
          <w:sz w:val="28"/>
          <w:szCs w:val="28"/>
        </w:rPr>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 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w:t>
      </w:r>
    </w:p>
    <w:p w:rsidR="000102E1" w:rsidRPr="00D41EB3" w:rsidRDefault="000102E1" w:rsidP="00D40613">
      <w:pPr>
        <w:pStyle w:val="S"/>
        <w:rPr>
          <w:sz w:val="28"/>
          <w:szCs w:val="28"/>
        </w:rPr>
      </w:pPr>
      <w:r w:rsidRPr="00D41EB3">
        <w:rPr>
          <w:sz w:val="28"/>
          <w:szCs w:val="28"/>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 </w:t>
      </w:r>
    </w:p>
    <w:p w:rsidR="000102E1" w:rsidRPr="00D41EB3" w:rsidRDefault="000102E1" w:rsidP="00D40613">
      <w:pPr>
        <w:pStyle w:val="S"/>
        <w:rPr>
          <w:sz w:val="28"/>
          <w:szCs w:val="28"/>
        </w:rPr>
      </w:pPr>
      <w:r w:rsidRPr="00D41EB3">
        <w:rPr>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0102E1" w:rsidRPr="00D41EB3" w:rsidRDefault="000102E1" w:rsidP="00D40613">
      <w:pPr>
        <w:pStyle w:val="S"/>
        <w:rPr>
          <w:sz w:val="28"/>
          <w:szCs w:val="28"/>
        </w:rPr>
      </w:pPr>
      <w:r w:rsidRPr="00D41EB3">
        <w:rPr>
          <w:sz w:val="28"/>
          <w:szCs w:val="28"/>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0102E1" w:rsidRPr="00D41EB3" w:rsidRDefault="000102E1" w:rsidP="00D40613">
      <w:pPr>
        <w:pStyle w:val="S"/>
        <w:rPr>
          <w:sz w:val="28"/>
          <w:szCs w:val="28"/>
        </w:rPr>
      </w:pPr>
      <w:r w:rsidRPr="00D41EB3">
        <w:rPr>
          <w:sz w:val="28"/>
          <w:szCs w:val="28"/>
        </w:rPr>
        <w:t xml:space="preserve">- применение экономических мер, стимулирующих инвестиции в объекты транспортной инфраструктуры; </w:t>
      </w:r>
    </w:p>
    <w:p w:rsidR="000102E1" w:rsidRPr="00D41EB3" w:rsidRDefault="000102E1" w:rsidP="00D40613">
      <w:pPr>
        <w:pStyle w:val="S"/>
        <w:rPr>
          <w:sz w:val="28"/>
          <w:szCs w:val="28"/>
        </w:rPr>
      </w:pPr>
      <w:r w:rsidRPr="00D41EB3">
        <w:rPr>
          <w:sz w:val="28"/>
          <w:szCs w:val="28"/>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0102E1" w:rsidRPr="00D41EB3" w:rsidRDefault="000102E1" w:rsidP="00D40613">
      <w:pPr>
        <w:pStyle w:val="S"/>
        <w:rPr>
          <w:sz w:val="28"/>
          <w:szCs w:val="28"/>
        </w:rPr>
      </w:pPr>
      <w:r w:rsidRPr="00D41EB3">
        <w:rPr>
          <w:sz w:val="28"/>
          <w:szCs w:val="28"/>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0102E1" w:rsidRPr="00D41EB3" w:rsidRDefault="000102E1" w:rsidP="00D40613">
      <w:pPr>
        <w:pStyle w:val="S"/>
        <w:rPr>
          <w:sz w:val="28"/>
          <w:szCs w:val="28"/>
        </w:rPr>
      </w:pPr>
      <w:r w:rsidRPr="00D41EB3">
        <w:rPr>
          <w:sz w:val="28"/>
          <w:szCs w:val="28"/>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0102E1" w:rsidRPr="00D41EB3" w:rsidRDefault="000102E1" w:rsidP="00D40613">
      <w:pPr>
        <w:pStyle w:val="S"/>
        <w:rPr>
          <w:sz w:val="28"/>
          <w:szCs w:val="28"/>
        </w:rPr>
      </w:pPr>
      <w:r w:rsidRPr="00D41EB3">
        <w:rPr>
          <w:sz w:val="28"/>
          <w:szCs w:val="28"/>
        </w:rPr>
        <w:t>Для создания эффективной конкурентоспособной транспортной системы необходимы 3 основные составляющие:</w:t>
      </w:r>
    </w:p>
    <w:p w:rsidR="000102E1" w:rsidRPr="00D41EB3" w:rsidRDefault="000102E1" w:rsidP="00D40613">
      <w:pPr>
        <w:pStyle w:val="S"/>
        <w:rPr>
          <w:sz w:val="28"/>
          <w:szCs w:val="28"/>
        </w:rPr>
      </w:pPr>
      <w:r w:rsidRPr="00D41EB3">
        <w:rPr>
          <w:sz w:val="28"/>
          <w:szCs w:val="28"/>
        </w:rPr>
        <w:t>- конкурентоспособные высококачественные транспортные услуги;</w:t>
      </w:r>
    </w:p>
    <w:p w:rsidR="000102E1" w:rsidRPr="00D41EB3" w:rsidRDefault="000102E1" w:rsidP="00D40613">
      <w:pPr>
        <w:pStyle w:val="S"/>
        <w:rPr>
          <w:sz w:val="28"/>
          <w:szCs w:val="28"/>
        </w:rPr>
      </w:pPr>
      <w:r w:rsidRPr="00D41EB3">
        <w:rPr>
          <w:sz w:val="28"/>
          <w:szCs w:val="28"/>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0102E1" w:rsidRPr="00D41EB3" w:rsidRDefault="000102E1" w:rsidP="00D40613">
      <w:pPr>
        <w:pStyle w:val="S"/>
        <w:rPr>
          <w:sz w:val="28"/>
          <w:szCs w:val="28"/>
        </w:rPr>
      </w:pPr>
      <w:r w:rsidRPr="00D41EB3">
        <w:rPr>
          <w:sz w:val="28"/>
          <w:szCs w:val="28"/>
        </w:rPr>
        <w:t xml:space="preserve">- создание условий для превышения уровня предложения транспортных услуг над спросом. </w:t>
      </w:r>
    </w:p>
    <w:p w:rsidR="000102E1" w:rsidRPr="00D41EB3" w:rsidRDefault="000102E1" w:rsidP="00D40613">
      <w:pPr>
        <w:pStyle w:val="S"/>
        <w:rPr>
          <w:sz w:val="28"/>
          <w:szCs w:val="28"/>
        </w:rPr>
      </w:pPr>
      <w:r w:rsidRPr="00D41EB3">
        <w:rPr>
          <w:sz w:val="28"/>
          <w:szCs w:val="28"/>
        </w:rPr>
        <w:t xml:space="preserve">Основными приоритетами развития транспортного комплекса муниципального образования должны стать: на первом этапе (2016-2026гг.): </w:t>
      </w:r>
    </w:p>
    <w:p w:rsidR="000102E1" w:rsidRPr="00D41EB3" w:rsidRDefault="000102E1" w:rsidP="00D40613">
      <w:pPr>
        <w:pStyle w:val="S"/>
        <w:rPr>
          <w:sz w:val="28"/>
          <w:szCs w:val="28"/>
        </w:rPr>
      </w:pPr>
      <w:r w:rsidRPr="00D41EB3">
        <w:rPr>
          <w:sz w:val="28"/>
          <w:szCs w:val="28"/>
        </w:rPr>
        <w:t xml:space="preserve">- ремонт и реконструкция дорожного покрытия существующей улично-дорожной сети; </w:t>
      </w:r>
    </w:p>
    <w:p w:rsidR="000102E1" w:rsidRPr="00D41EB3" w:rsidRDefault="000102E1" w:rsidP="00D40613">
      <w:pPr>
        <w:pStyle w:val="S"/>
        <w:rPr>
          <w:sz w:val="28"/>
          <w:szCs w:val="28"/>
        </w:rPr>
      </w:pPr>
      <w:r w:rsidRPr="00D41EB3">
        <w:rPr>
          <w:sz w:val="28"/>
          <w:szCs w:val="28"/>
        </w:rPr>
        <w:t xml:space="preserve">- реконструкция и модернизация объектов транспортной инфраструктуры; </w:t>
      </w:r>
    </w:p>
    <w:p w:rsidR="000102E1" w:rsidRPr="00D41EB3" w:rsidRDefault="000102E1" w:rsidP="00D40613">
      <w:pPr>
        <w:pStyle w:val="S"/>
        <w:rPr>
          <w:sz w:val="28"/>
          <w:szCs w:val="28"/>
        </w:rPr>
      </w:pPr>
      <w:r w:rsidRPr="00D41EB3">
        <w:rPr>
          <w:sz w:val="28"/>
          <w:szCs w:val="28"/>
        </w:rPr>
        <w:t xml:space="preserve">- создание новых объектов транспортной инфраструктуры, отвечающая прогнозируемым потребностям предприятий и населения. </w:t>
      </w:r>
    </w:p>
    <w:p w:rsidR="000102E1" w:rsidRPr="00D41EB3" w:rsidRDefault="000102E1" w:rsidP="00D40613">
      <w:pPr>
        <w:pStyle w:val="S"/>
        <w:rPr>
          <w:sz w:val="28"/>
          <w:szCs w:val="28"/>
        </w:rPr>
      </w:pPr>
      <w:r w:rsidRPr="00D41EB3">
        <w:rPr>
          <w:sz w:val="28"/>
          <w:szCs w:val="28"/>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0102E1" w:rsidRPr="00D41EB3" w:rsidRDefault="000102E1" w:rsidP="00D40613">
      <w:pPr>
        <w:pStyle w:val="S"/>
        <w:rPr>
          <w:sz w:val="28"/>
          <w:szCs w:val="28"/>
        </w:rPr>
      </w:pPr>
      <w:r w:rsidRPr="00D41EB3">
        <w:rPr>
          <w:sz w:val="28"/>
          <w:szCs w:val="28"/>
        </w:rPr>
        <w:t xml:space="preserve">Транспортная система Хоперского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0102E1" w:rsidRPr="00D41EB3" w:rsidRDefault="000102E1" w:rsidP="00D40613">
      <w:pPr>
        <w:pStyle w:val="S"/>
        <w:rPr>
          <w:sz w:val="28"/>
          <w:szCs w:val="28"/>
        </w:rPr>
      </w:pPr>
      <w:r w:rsidRPr="00D41EB3">
        <w:rPr>
          <w:sz w:val="28"/>
          <w:szCs w:val="28"/>
        </w:rPr>
        <w:t>Данные в Программе предложения по развитию транспортной инфраструктуры предполагается реализовывать с участием бюджетов федерального уровня и бюджета муниципального образования.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Хоперском сельском поселении.</w:t>
      </w:r>
    </w:p>
    <w:p w:rsidR="000102E1" w:rsidRDefault="000102E1" w:rsidP="00994C45">
      <w:pPr>
        <w:jc w:val="both"/>
        <w:outlineLvl w:val="1"/>
        <w:rPr>
          <w:rFonts w:ascii="Times New Roman" w:hAnsi="Times New Roman" w:cs="Times New Roman"/>
          <w:spacing w:val="-10"/>
          <w:sz w:val="28"/>
          <w:szCs w:val="28"/>
        </w:rPr>
      </w:pPr>
    </w:p>
    <w:sectPr w:rsidR="000102E1" w:rsidSect="00004D70">
      <w:headerReference w:type="default" r:id="rId11"/>
      <w:pgSz w:w="11904" w:h="16834"/>
      <w:pgMar w:top="1134" w:right="574"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2E1" w:rsidRDefault="000102E1" w:rsidP="00FF78EF">
      <w:r>
        <w:separator/>
      </w:r>
    </w:p>
  </w:endnote>
  <w:endnote w:type="continuationSeparator" w:id="0">
    <w:p w:rsidR="000102E1" w:rsidRDefault="000102E1" w:rsidP="00FF7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2E1" w:rsidRDefault="000102E1" w:rsidP="00FF78EF">
      <w:r>
        <w:separator/>
      </w:r>
    </w:p>
  </w:footnote>
  <w:footnote w:type="continuationSeparator" w:id="0">
    <w:p w:rsidR="000102E1" w:rsidRDefault="000102E1" w:rsidP="00FF7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E1" w:rsidRDefault="000102E1" w:rsidP="00A74E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02E1" w:rsidRDefault="000102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E1" w:rsidRDefault="000102E1" w:rsidP="00A74E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102E1" w:rsidRDefault="000102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E1" w:rsidRDefault="000102E1">
    <w:pPr>
      <w:pStyle w:val="Header"/>
      <w:jc w:val="center"/>
    </w:pPr>
    <w:fldSimple w:instr=" PAGE   \* MERGEFORMAT ">
      <w:r>
        <w:rPr>
          <w:noProof/>
        </w:rPr>
        <w:t>26</w:t>
      </w:r>
    </w:fldSimple>
  </w:p>
  <w:p w:rsidR="000102E1" w:rsidRDefault="000102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842D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A61D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C663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F8C1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D440C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FC3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A653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1295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8E0C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10880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1">
    <w:nsid w:val="0657730E"/>
    <w:multiLevelType w:val="multilevel"/>
    <w:tmpl w:val="41941518"/>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0717200C"/>
    <w:multiLevelType w:val="multilevel"/>
    <w:tmpl w:val="294810CA"/>
    <w:lvl w:ilvl="0">
      <w:start w:val="1"/>
      <w:numFmt w:val="decimal"/>
      <w:lvlText w:val="%1"/>
      <w:lvlJc w:val="left"/>
      <w:pPr>
        <w:ind w:left="375" w:hanging="375"/>
      </w:pPr>
      <w:rPr>
        <w:rFonts w:cs="Times New Roman" w:hint="default"/>
      </w:rPr>
    </w:lvl>
    <w:lvl w:ilvl="1">
      <w:start w:val="5"/>
      <w:numFmt w:val="decimal"/>
      <w:suff w:val="space"/>
      <w:lvlText w:val="%1.%2"/>
      <w:lvlJc w:val="left"/>
      <w:pPr>
        <w:ind w:left="375" w:hanging="375"/>
      </w:pPr>
      <w:rPr>
        <w:rFonts w:cs="Times New Roman" w:hint="default"/>
      </w:rPr>
    </w:lvl>
    <w:lvl w:ilvl="2">
      <w:start w:val="1"/>
      <w:numFmt w:val="decimal"/>
      <w:suff w:val="space"/>
      <w:lvlText w:val="%3.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2386F59"/>
    <w:multiLevelType w:val="multilevel"/>
    <w:tmpl w:val="E6DC350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B493B62"/>
    <w:multiLevelType w:val="multilevel"/>
    <w:tmpl w:val="D4E2901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15">
    <w:nsid w:val="42562132"/>
    <w:multiLevelType w:val="multilevel"/>
    <w:tmpl w:val="512C7F4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7B941E0"/>
    <w:multiLevelType w:val="multilevel"/>
    <w:tmpl w:val="37B6A020"/>
    <w:lvl w:ilvl="0">
      <w:start w:val="2"/>
      <w:numFmt w:val="decimal"/>
      <w:lvlText w:val="%1."/>
      <w:lvlJc w:val="left"/>
      <w:pPr>
        <w:ind w:left="450" w:hanging="450"/>
      </w:pPr>
      <w:rPr>
        <w:rFonts w:cs="Times New Roman" w:hint="default"/>
      </w:rPr>
    </w:lvl>
    <w:lvl w:ilvl="1">
      <w:start w:val="1"/>
      <w:numFmt w:val="decimal"/>
      <w:suff w:val="space"/>
      <w:lvlText w:val="%1.%2."/>
      <w:lvlJc w:val="left"/>
      <w:pPr>
        <w:ind w:left="90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AF27820"/>
    <w:multiLevelType w:val="multilevel"/>
    <w:tmpl w:val="E6DC350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42E35B7"/>
    <w:multiLevelType w:val="multilevel"/>
    <w:tmpl w:val="C7521DAA"/>
    <w:lvl w:ilvl="0">
      <w:start w:val="1"/>
      <w:numFmt w:val="decimal"/>
      <w:lvlText w:val="%1."/>
      <w:lvlJc w:val="left"/>
      <w:pPr>
        <w:tabs>
          <w:tab w:val="num" w:pos="435"/>
        </w:tabs>
        <w:ind w:left="435" w:hanging="435"/>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5AE70A6F"/>
    <w:multiLevelType w:val="multilevel"/>
    <w:tmpl w:val="1004BDA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61B63D48"/>
    <w:multiLevelType w:val="multilevel"/>
    <w:tmpl w:val="E32249E6"/>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3F836CA"/>
    <w:multiLevelType w:val="multilevel"/>
    <w:tmpl w:val="AD86630A"/>
    <w:lvl w:ilvl="0">
      <w:start w:val="1"/>
      <w:numFmt w:val="decimal"/>
      <w:lvlText w:val="%1"/>
      <w:lvlJc w:val="left"/>
      <w:pPr>
        <w:ind w:left="375" w:hanging="375"/>
      </w:pPr>
      <w:rPr>
        <w:rFonts w:cs="Times New Roman" w:hint="default"/>
      </w:rPr>
    </w:lvl>
    <w:lvl w:ilvl="1">
      <w:start w:val="1"/>
      <w:numFmt w:val="decimal"/>
      <w:suff w:val="space"/>
      <w:lvlText w:val="%1.%2"/>
      <w:lvlJc w:val="left"/>
      <w:pPr>
        <w:ind w:left="375" w:hanging="375"/>
      </w:pPr>
      <w:rPr>
        <w:rFonts w:cs="Times New Roman" w:hint="default"/>
      </w:rPr>
    </w:lvl>
    <w:lvl w:ilvl="2">
      <w:start w:val="6"/>
      <w:numFmt w:val="decimal"/>
      <w:suff w:val="space"/>
      <w:lvlText w:val="%3.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9267293"/>
    <w:multiLevelType w:val="multilevel"/>
    <w:tmpl w:val="8ACE71AA"/>
    <w:lvl w:ilvl="0">
      <w:start w:val="1"/>
      <w:numFmt w:val="decimal"/>
      <w:lvlText w:val="%1."/>
      <w:lvlJc w:val="left"/>
      <w:pPr>
        <w:ind w:left="450" w:hanging="450"/>
      </w:pPr>
      <w:rPr>
        <w:rFonts w:cs="Times New Roman" w:hint="default"/>
      </w:rPr>
    </w:lvl>
    <w:lvl w:ilvl="1">
      <w:start w:val="6"/>
      <w:numFmt w:val="decimal"/>
      <w:suff w:val="space"/>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7D950C3D"/>
    <w:multiLevelType w:val="hybridMultilevel"/>
    <w:tmpl w:val="220805DE"/>
    <w:lvl w:ilvl="0" w:tplc="FFFFFFFF">
      <w:start w:val="1"/>
      <w:numFmt w:val="decimal"/>
      <w:lvlText w:val="%1."/>
      <w:lvlJc w:val="left"/>
      <w:pPr>
        <w:ind w:left="810" w:hanging="45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21"/>
  </w:num>
  <w:num w:numId="14">
    <w:abstractNumId w:val="23"/>
  </w:num>
  <w:num w:numId="15">
    <w:abstractNumId w:val="15"/>
  </w:num>
  <w:num w:numId="16">
    <w:abstractNumId w:val="12"/>
  </w:num>
  <w:num w:numId="17">
    <w:abstractNumId w:val="16"/>
  </w:num>
  <w:num w:numId="18">
    <w:abstractNumId w:val="13"/>
  </w:num>
  <w:num w:numId="19">
    <w:abstractNumId w:val="22"/>
  </w:num>
  <w:num w:numId="20">
    <w:abstractNumId w:val="17"/>
  </w:num>
  <w:num w:numId="21">
    <w:abstractNumId w:val="10"/>
  </w:num>
  <w:num w:numId="22">
    <w:abstractNumId w:val="19"/>
  </w:num>
  <w:num w:numId="23">
    <w:abstractNumId w:val="14"/>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8C7"/>
    <w:rsid w:val="0000411C"/>
    <w:rsid w:val="00004D27"/>
    <w:rsid w:val="00004D70"/>
    <w:rsid w:val="000102E1"/>
    <w:rsid w:val="00012957"/>
    <w:rsid w:val="0002712E"/>
    <w:rsid w:val="00031886"/>
    <w:rsid w:val="00036D02"/>
    <w:rsid w:val="0004116D"/>
    <w:rsid w:val="000448C4"/>
    <w:rsid w:val="00045A31"/>
    <w:rsid w:val="000466E2"/>
    <w:rsid w:val="00051069"/>
    <w:rsid w:val="000523B7"/>
    <w:rsid w:val="000555B8"/>
    <w:rsid w:val="0005773E"/>
    <w:rsid w:val="000601B6"/>
    <w:rsid w:val="00060E77"/>
    <w:rsid w:val="00061A87"/>
    <w:rsid w:val="00061CDD"/>
    <w:rsid w:val="00061D39"/>
    <w:rsid w:val="000710AC"/>
    <w:rsid w:val="000710BB"/>
    <w:rsid w:val="00073558"/>
    <w:rsid w:val="00076116"/>
    <w:rsid w:val="00077D8C"/>
    <w:rsid w:val="00081DAB"/>
    <w:rsid w:val="00081EB0"/>
    <w:rsid w:val="00085110"/>
    <w:rsid w:val="000863E7"/>
    <w:rsid w:val="00090F9A"/>
    <w:rsid w:val="00095A79"/>
    <w:rsid w:val="00097526"/>
    <w:rsid w:val="000976C9"/>
    <w:rsid w:val="000A3C29"/>
    <w:rsid w:val="000A50FB"/>
    <w:rsid w:val="000A7DE6"/>
    <w:rsid w:val="000B4909"/>
    <w:rsid w:val="000B56B6"/>
    <w:rsid w:val="000B5BF5"/>
    <w:rsid w:val="000C2688"/>
    <w:rsid w:val="000D1CDD"/>
    <w:rsid w:val="000D239A"/>
    <w:rsid w:val="000D2F12"/>
    <w:rsid w:val="000E1C60"/>
    <w:rsid w:val="000E1E81"/>
    <w:rsid w:val="000E3D3F"/>
    <w:rsid w:val="000F3044"/>
    <w:rsid w:val="000F32B8"/>
    <w:rsid w:val="000F48A2"/>
    <w:rsid w:val="000F7295"/>
    <w:rsid w:val="0010253A"/>
    <w:rsid w:val="00103F34"/>
    <w:rsid w:val="00104614"/>
    <w:rsid w:val="00111E3B"/>
    <w:rsid w:val="00117705"/>
    <w:rsid w:val="0012191F"/>
    <w:rsid w:val="0013734B"/>
    <w:rsid w:val="001455FF"/>
    <w:rsid w:val="00146C90"/>
    <w:rsid w:val="00151C84"/>
    <w:rsid w:val="001528DA"/>
    <w:rsid w:val="001538A8"/>
    <w:rsid w:val="00166247"/>
    <w:rsid w:val="001667DD"/>
    <w:rsid w:val="00185530"/>
    <w:rsid w:val="001906C9"/>
    <w:rsid w:val="001918E2"/>
    <w:rsid w:val="001942FF"/>
    <w:rsid w:val="001A20AD"/>
    <w:rsid w:val="001A25C7"/>
    <w:rsid w:val="001A4A80"/>
    <w:rsid w:val="001A66EE"/>
    <w:rsid w:val="001B6277"/>
    <w:rsid w:val="001B7B63"/>
    <w:rsid w:val="001C77ED"/>
    <w:rsid w:val="001D39ED"/>
    <w:rsid w:val="001D3ECA"/>
    <w:rsid w:val="001D5549"/>
    <w:rsid w:val="001D5CA9"/>
    <w:rsid w:val="001E33EB"/>
    <w:rsid w:val="001E4BAB"/>
    <w:rsid w:val="001F2109"/>
    <w:rsid w:val="001F5AFD"/>
    <w:rsid w:val="001F7DCE"/>
    <w:rsid w:val="00201757"/>
    <w:rsid w:val="002020A5"/>
    <w:rsid w:val="002042F5"/>
    <w:rsid w:val="00204F48"/>
    <w:rsid w:val="00205582"/>
    <w:rsid w:val="00210622"/>
    <w:rsid w:val="00210B60"/>
    <w:rsid w:val="00217AF2"/>
    <w:rsid w:val="00223BFB"/>
    <w:rsid w:val="00230EB2"/>
    <w:rsid w:val="0023597A"/>
    <w:rsid w:val="002424E6"/>
    <w:rsid w:val="00242BE0"/>
    <w:rsid w:val="002439DA"/>
    <w:rsid w:val="00245BDC"/>
    <w:rsid w:val="00247D19"/>
    <w:rsid w:val="00253DF2"/>
    <w:rsid w:val="0025421F"/>
    <w:rsid w:val="002550F3"/>
    <w:rsid w:val="002603D1"/>
    <w:rsid w:val="00265D7E"/>
    <w:rsid w:val="00267246"/>
    <w:rsid w:val="002737EB"/>
    <w:rsid w:val="00274D01"/>
    <w:rsid w:val="00284A15"/>
    <w:rsid w:val="00285934"/>
    <w:rsid w:val="00294B4B"/>
    <w:rsid w:val="002A404C"/>
    <w:rsid w:val="002A4B40"/>
    <w:rsid w:val="002A732E"/>
    <w:rsid w:val="002B0579"/>
    <w:rsid w:val="002B350F"/>
    <w:rsid w:val="002C0CF8"/>
    <w:rsid w:val="002D0306"/>
    <w:rsid w:val="002D2C76"/>
    <w:rsid w:val="002D3B5F"/>
    <w:rsid w:val="002D70B4"/>
    <w:rsid w:val="002D739E"/>
    <w:rsid w:val="002E244E"/>
    <w:rsid w:val="002E2DEE"/>
    <w:rsid w:val="002E3EB3"/>
    <w:rsid w:val="002E59E0"/>
    <w:rsid w:val="002F1632"/>
    <w:rsid w:val="002F38CC"/>
    <w:rsid w:val="00302497"/>
    <w:rsid w:val="00302686"/>
    <w:rsid w:val="00306D1E"/>
    <w:rsid w:val="00307B14"/>
    <w:rsid w:val="0031564D"/>
    <w:rsid w:val="0032119A"/>
    <w:rsid w:val="00323019"/>
    <w:rsid w:val="003338B5"/>
    <w:rsid w:val="00335BE7"/>
    <w:rsid w:val="00343069"/>
    <w:rsid w:val="00343E71"/>
    <w:rsid w:val="00346CD4"/>
    <w:rsid w:val="00354428"/>
    <w:rsid w:val="00354834"/>
    <w:rsid w:val="00364170"/>
    <w:rsid w:val="003704EE"/>
    <w:rsid w:val="00371813"/>
    <w:rsid w:val="00372D4E"/>
    <w:rsid w:val="00383E9A"/>
    <w:rsid w:val="00390A06"/>
    <w:rsid w:val="00393873"/>
    <w:rsid w:val="00393934"/>
    <w:rsid w:val="00395860"/>
    <w:rsid w:val="00396E88"/>
    <w:rsid w:val="003A5866"/>
    <w:rsid w:val="003B16B7"/>
    <w:rsid w:val="003B3FAC"/>
    <w:rsid w:val="003B57C3"/>
    <w:rsid w:val="003B7B80"/>
    <w:rsid w:val="003C3616"/>
    <w:rsid w:val="003C6046"/>
    <w:rsid w:val="003D07E4"/>
    <w:rsid w:val="003D1858"/>
    <w:rsid w:val="003D2836"/>
    <w:rsid w:val="003D5934"/>
    <w:rsid w:val="003D5B4C"/>
    <w:rsid w:val="003D70C0"/>
    <w:rsid w:val="003D7587"/>
    <w:rsid w:val="003D7FCF"/>
    <w:rsid w:val="003E0A60"/>
    <w:rsid w:val="003F7F26"/>
    <w:rsid w:val="0040747E"/>
    <w:rsid w:val="004114A1"/>
    <w:rsid w:val="00413AB6"/>
    <w:rsid w:val="00415A67"/>
    <w:rsid w:val="00424005"/>
    <w:rsid w:val="0042748E"/>
    <w:rsid w:val="0043125E"/>
    <w:rsid w:val="00433555"/>
    <w:rsid w:val="00435B3C"/>
    <w:rsid w:val="004362E8"/>
    <w:rsid w:val="00436815"/>
    <w:rsid w:val="004372E9"/>
    <w:rsid w:val="00437FBA"/>
    <w:rsid w:val="004465A7"/>
    <w:rsid w:val="00453A30"/>
    <w:rsid w:val="004543E1"/>
    <w:rsid w:val="004576D3"/>
    <w:rsid w:val="004601A1"/>
    <w:rsid w:val="004727C5"/>
    <w:rsid w:val="00480B2F"/>
    <w:rsid w:val="00482E28"/>
    <w:rsid w:val="0049265C"/>
    <w:rsid w:val="0049676C"/>
    <w:rsid w:val="004B161E"/>
    <w:rsid w:val="004B16AB"/>
    <w:rsid w:val="004C2D1E"/>
    <w:rsid w:val="004C318D"/>
    <w:rsid w:val="004D0DDB"/>
    <w:rsid w:val="004D4D5D"/>
    <w:rsid w:val="004E00C5"/>
    <w:rsid w:val="004E14B8"/>
    <w:rsid w:val="004F1227"/>
    <w:rsid w:val="00502D2C"/>
    <w:rsid w:val="005033F9"/>
    <w:rsid w:val="0050533C"/>
    <w:rsid w:val="005063BC"/>
    <w:rsid w:val="00507C42"/>
    <w:rsid w:val="00511B25"/>
    <w:rsid w:val="005120B2"/>
    <w:rsid w:val="00513B3C"/>
    <w:rsid w:val="00526EA3"/>
    <w:rsid w:val="00537F7E"/>
    <w:rsid w:val="00540964"/>
    <w:rsid w:val="00544B36"/>
    <w:rsid w:val="0055582C"/>
    <w:rsid w:val="00561BA7"/>
    <w:rsid w:val="00564944"/>
    <w:rsid w:val="00573266"/>
    <w:rsid w:val="0057340E"/>
    <w:rsid w:val="00575598"/>
    <w:rsid w:val="0058155A"/>
    <w:rsid w:val="00583B70"/>
    <w:rsid w:val="00584EBA"/>
    <w:rsid w:val="0059288F"/>
    <w:rsid w:val="00597B3E"/>
    <w:rsid w:val="005A473E"/>
    <w:rsid w:val="005A6FD3"/>
    <w:rsid w:val="005A7464"/>
    <w:rsid w:val="005B0292"/>
    <w:rsid w:val="005B079A"/>
    <w:rsid w:val="005B3AD8"/>
    <w:rsid w:val="005B4D5E"/>
    <w:rsid w:val="005B57AE"/>
    <w:rsid w:val="005C0A76"/>
    <w:rsid w:val="005C1EAC"/>
    <w:rsid w:val="005C374C"/>
    <w:rsid w:val="005C3E75"/>
    <w:rsid w:val="005D0817"/>
    <w:rsid w:val="005D569B"/>
    <w:rsid w:val="005D7D62"/>
    <w:rsid w:val="005E098F"/>
    <w:rsid w:val="005E628A"/>
    <w:rsid w:val="005F0595"/>
    <w:rsid w:val="005F0666"/>
    <w:rsid w:val="005F0DB3"/>
    <w:rsid w:val="005F1696"/>
    <w:rsid w:val="005F28B7"/>
    <w:rsid w:val="005F52CE"/>
    <w:rsid w:val="005F61B6"/>
    <w:rsid w:val="005F760E"/>
    <w:rsid w:val="006001C4"/>
    <w:rsid w:val="00600874"/>
    <w:rsid w:val="00602A25"/>
    <w:rsid w:val="00602D11"/>
    <w:rsid w:val="006051D3"/>
    <w:rsid w:val="0061767C"/>
    <w:rsid w:val="006205BC"/>
    <w:rsid w:val="0063379D"/>
    <w:rsid w:val="00634BE6"/>
    <w:rsid w:val="006351AF"/>
    <w:rsid w:val="00637958"/>
    <w:rsid w:val="00640C44"/>
    <w:rsid w:val="0064111A"/>
    <w:rsid w:val="00641784"/>
    <w:rsid w:val="00650AC1"/>
    <w:rsid w:val="00655807"/>
    <w:rsid w:val="00655907"/>
    <w:rsid w:val="006605DE"/>
    <w:rsid w:val="00665161"/>
    <w:rsid w:val="00665A35"/>
    <w:rsid w:val="0066633D"/>
    <w:rsid w:val="00670DF0"/>
    <w:rsid w:val="00672C17"/>
    <w:rsid w:val="00680D8B"/>
    <w:rsid w:val="006846FB"/>
    <w:rsid w:val="0068724E"/>
    <w:rsid w:val="0069199C"/>
    <w:rsid w:val="006933A8"/>
    <w:rsid w:val="00693CDD"/>
    <w:rsid w:val="006A34BA"/>
    <w:rsid w:val="006A5BEB"/>
    <w:rsid w:val="006B007D"/>
    <w:rsid w:val="006B053C"/>
    <w:rsid w:val="006C2A70"/>
    <w:rsid w:val="006D23CD"/>
    <w:rsid w:val="006D3022"/>
    <w:rsid w:val="006D495A"/>
    <w:rsid w:val="006D61CC"/>
    <w:rsid w:val="006E0E23"/>
    <w:rsid w:val="006E0F93"/>
    <w:rsid w:val="006E2884"/>
    <w:rsid w:val="006E55BC"/>
    <w:rsid w:val="006E6BAE"/>
    <w:rsid w:val="006E6E0A"/>
    <w:rsid w:val="006F463B"/>
    <w:rsid w:val="006F7131"/>
    <w:rsid w:val="006F72A0"/>
    <w:rsid w:val="00704E0F"/>
    <w:rsid w:val="00707405"/>
    <w:rsid w:val="00714EEB"/>
    <w:rsid w:val="007173CB"/>
    <w:rsid w:val="007209ED"/>
    <w:rsid w:val="00723EDA"/>
    <w:rsid w:val="007245C2"/>
    <w:rsid w:val="00732844"/>
    <w:rsid w:val="00737E82"/>
    <w:rsid w:val="007533CB"/>
    <w:rsid w:val="0075604A"/>
    <w:rsid w:val="00757438"/>
    <w:rsid w:val="00757A2C"/>
    <w:rsid w:val="00760BF1"/>
    <w:rsid w:val="00761454"/>
    <w:rsid w:val="007727E8"/>
    <w:rsid w:val="00776439"/>
    <w:rsid w:val="00777C08"/>
    <w:rsid w:val="00780050"/>
    <w:rsid w:val="00781433"/>
    <w:rsid w:val="007837B9"/>
    <w:rsid w:val="00784399"/>
    <w:rsid w:val="00790C64"/>
    <w:rsid w:val="00793AAA"/>
    <w:rsid w:val="007972F7"/>
    <w:rsid w:val="007A5165"/>
    <w:rsid w:val="007A699E"/>
    <w:rsid w:val="007B1433"/>
    <w:rsid w:val="007B380B"/>
    <w:rsid w:val="007B6519"/>
    <w:rsid w:val="007B7233"/>
    <w:rsid w:val="007C37AB"/>
    <w:rsid w:val="007C719C"/>
    <w:rsid w:val="007D3D40"/>
    <w:rsid w:val="007D49CF"/>
    <w:rsid w:val="007D5F8A"/>
    <w:rsid w:val="007E126C"/>
    <w:rsid w:val="007E4331"/>
    <w:rsid w:val="007E45EC"/>
    <w:rsid w:val="007E479B"/>
    <w:rsid w:val="007F630A"/>
    <w:rsid w:val="00800160"/>
    <w:rsid w:val="00800440"/>
    <w:rsid w:val="008012C5"/>
    <w:rsid w:val="00801EAF"/>
    <w:rsid w:val="00803A11"/>
    <w:rsid w:val="00807C3B"/>
    <w:rsid w:val="00810303"/>
    <w:rsid w:val="008136B4"/>
    <w:rsid w:val="00820753"/>
    <w:rsid w:val="00824CA7"/>
    <w:rsid w:val="00830175"/>
    <w:rsid w:val="00833843"/>
    <w:rsid w:val="00834E6B"/>
    <w:rsid w:val="00835373"/>
    <w:rsid w:val="00850104"/>
    <w:rsid w:val="008530D0"/>
    <w:rsid w:val="00854D36"/>
    <w:rsid w:val="00856793"/>
    <w:rsid w:val="00860B38"/>
    <w:rsid w:val="00860DB2"/>
    <w:rsid w:val="00862416"/>
    <w:rsid w:val="00862619"/>
    <w:rsid w:val="00862934"/>
    <w:rsid w:val="0086344E"/>
    <w:rsid w:val="00865150"/>
    <w:rsid w:val="00865BC0"/>
    <w:rsid w:val="00866409"/>
    <w:rsid w:val="00870193"/>
    <w:rsid w:val="0087337C"/>
    <w:rsid w:val="008807DB"/>
    <w:rsid w:val="00884F05"/>
    <w:rsid w:val="008B0A31"/>
    <w:rsid w:val="008B7266"/>
    <w:rsid w:val="008C0695"/>
    <w:rsid w:val="008C5970"/>
    <w:rsid w:val="008D2CDA"/>
    <w:rsid w:val="008D30FB"/>
    <w:rsid w:val="008D311C"/>
    <w:rsid w:val="008E39C6"/>
    <w:rsid w:val="008F3FB4"/>
    <w:rsid w:val="008F444D"/>
    <w:rsid w:val="008F625A"/>
    <w:rsid w:val="008F687B"/>
    <w:rsid w:val="00900880"/>
    <w:rsid w:val="00901CEA"/>
    <w:rsid w:val="00903820"/>
    <w:rsid w:val="00905529"/>
    <w:rsid w:val="00917E4F"/>
    <w:rsid w:val="009205C6"/>
    <w:rsid w:val="00931C71"/>
    <w:rsid w:val="0094036C"/>
    <w:rsid w:val="009449DC"/>
    <w:rsid w:val="009466AE"/>
    <w:rsid w:val="00951C13"/>
    <w:rsid w:val="00955FF6"/>
    <w:rsid w:val="00956479"/>
    <w:rsid w:val="00960E30"/>
    <w:rsid w:val="00965AE4"/>
    <w:rsid w:val="00973AAE"/>
    <w:rsid w:val="0097731D"/>
    <w:rsid w:val="009800D3"/>
    <w:rsid w:val="0098594B"/>
    <w:rsid w:val="0099001B"/>
    <w:rsid w:val="0099111D"/>
    <w:rsid w:val="00993B7A"/>
    <w:rsid w:val="00994C45"/>
    <w:rsid w:val="00995D27"/>
    <w:rsid w:val="009A7CA9"/>
    <w:rsid w:val="009C7E00"/>
    <w:rsid w:val="009D06BE"/>
    <w:rsid w:val="009D5233"/>
    <w:rsid w:val="009E2F7F"/>
    <w:rsid w:val="009E75F5"/>
    <w:rsid w:val="009F1174"/>
    <w:rsid w:val="009F61B9"/>
    <w:rsid w:val="00A00FB5"/>
    <w:rsid w:val="00A05B47"/>
    <w:rsid w:val="00A1155D"/>
    <w:rsid w:val="00A1186E"/>
    <w:rsid w:val="00A14B9A"/>
    <w:rsid w:val="00A1502F"/>
    <w:rsid w:val="00A150D8"/>
    <w:rsid w:val="00A27166"/>
    <w:rsid w:val="00A433FE"/>
    <w:rsid w:val="00A43717"/>
    <w:rsid w:val="00A46045"/>
    <w:rsid w:val="00A5081A"/>
    <w:rsid w:val="00A51148"/>
    <w:rsid w:val="00A552D1"/>
    <w:rsid w:val="00A57880"/>
    <w:rsid w:val="00A616D5"/>
    <w:rsid w:val="00A62D6D"/>
    <w:rsid w:val="00A637F7"/>
    <w:rsid w:val="00A73251"/>
    <w:rsid w:val="00A74CF4"/>
    <w:rsid w:val="00A74ECD"/>
    <w:rsid w:val="00A766FE"/>
    <w:rsid w:val="00A804D8"/>
    <w:rsid w:val="00A80D82"/>
    <w:rsid w:val="00A81B47"/>
    <w:rsid w:val="00A9527C"/>
    <w:rsid w:val="00A95E14"/>
    <w:rsid w:val="00A96940"/>
    <w:rsid w:val="00AA2C91"/>
    <w:rsid w:val="00AA48CF"/>
    <w:rsid w:val="00AB0625"/>
    <w:rsid w:val="00AB1A37"/>
    <w:rsid w:val="00AC3B9F"/>
    <w:rsid w:val="00AD1676"/>
    <w:rsid w:val="00AD74AA"/>
    <w:rsid w:val="00AE0B8F"/>
    <w:rsid w:val="00AF3AB3"/>
    <w:rsid w:val="00AF740B"/>
    <w:rsid w:val="00B034C2"/>
    <w:rsid w:val="00B04119"/>
    <w:rsid w:val="00B04227"/>
    <w:rsid w:val="00B07D33"/>
    <w:rsid w:val="00B114EF"/>
    <w:rsid w:val="00B155FC"/>
    <w:rsid w:val="00B158F4"/>
    <w:rsid w:val="00B163D1"/>
    <w:rsid w:val="00B20802"/>
    <w:rsid w:val="00B208C7"/>
    <w:rsid w:val="00B36470"/>
    <w:rsid w:val="00B40EB0"/>
    <w:rsid w:val="00B4753A"/>
    <w:rsid w:val="00B501B4"/>
    <w:rsid w:val="00B6440D"/>
    <w:rsid w:val="00B64EE4"/>
    <w:rsid w:val="00B670B9"/>
    <w:rsid w:val="00B72166"/>
    <w:rsid w:val="00B74E63"/>
    <w:rsid w:val="00B77F8C"/>
    <w:rsid w:val="00B80BA4"/>
    <w:rsid w:val="00B81352"/>
    <w:rsid w:val="00B82F48"/>
    <w:rsid w:val="00B90A3E"/>
    <w:rsid w:val="00B92FD1"/>
    <w:rsid w:val="00B95F15"/>
    <w:rsid w:val="00BA28B2"/>
    <w:rsid w:val="00BA7493"/>
    <w:rsid w:val="00BB0428"/>
    <w:rsid w:val="00BB2F34"/>
    <w:rsid w:val="00BC3389"/>
    <w:rsid w:val="00BC4FE1"/>
    <w:rsid w:val="00BC54AF"/>
    <w:rsid w:val="00BD03F0"/>
    <w:rsid w:val="00BD0D36"/>
    <w:rsid w:val="00BD4224"/>
    <w:rsid w:val="00BD47C4"/>
    <w:rsid w:val="00BE5DC9"/>
    <w:rsid w:val="00BF190F"/>
    <w:rsid w:val="00BF29BB"/>
    <w:rsid w:val="00BF2B15"/>
    <w:rsid w:val="00BF3478"/>
    <w:rsid w:val="00BF733A"/>
    <w:rsid w:val="00C00D80"/>
    <w:rsid w:val="00C018C5"/>
    <w:rsid w:val="00C03267"/>
    <w:rsid w:val="00C04104"/>
    <w:rsid w:val="00C0627B"/>
    <w:rsid w:val="00C07DAE"/>
    <w:rsid w:val="00C13250"/>
    <w:rsid w:val="00C17FBB"/>
    <w:rsid w:val="00C23D88"/>
    <w:rsid w:val="00C2639F"/>
    <w:rsid w:val="00C35560"/>
    <w:rsid w:val="00C44B8B"/>
    <w:rsid w:val="00C45CF1"/>
    <w:rsid w:val="00C56FB0"/>
    <w:rsid w:val="00C578F6"/>
    <w:rsid w:val="00C57F08"/>
    <w:rsid w:val="00C628C9"/>
    <w:rsid w:val="00C6504F"/>
    <w:rsid w:val="00C658EA"/>
    <w:rsid w:val="00C66B90"/>
    <w:rsid w:val="00C67A79"/>
    <w:rsid w:val="00C77BA8"/>
    <w:rsid w:val="00C84ECB"/>
    <w:rsid w:val="00C853C5"/>
    <w:rsid w:val="00C907AA"/>
    <w:rsid w:val="00C90C08"/>
    <w:rsid w:val="00C9253F"/>
    <w:rsid w:val="00CA26C6"/>
    <w:rsid w:val="00CA2B8C"/>
    <w:rsid w:val="00CA44D5"/>
    <w:rsid w:val="00CA4E2F"/>
    <w:rsid w:val="00CA6A0B"/>
    <w:rsid w:val="00CA6DD8"/>
    <w:rsid w:val="00CA722F"/>
    <w:rsid w:val="00CA7B49"/>
    <w:rsid w:val="00CB3AFF"/>
    <w:rsid w:val="00CB74B8"/>
    <w:rsid w:val="00CC3509"/>
    <w:rsid w:val="00CD0501"/>
    <w:rsid w:val="00CD63D8"/>
    <w:rsid w:val="00CE75A1"/>
    <w:rsid w:val="00CE7F00"/>
    <w:rsid w:val="00CF22A9"/>
    <w:rsid w:val="00CF2EAB"/>
    <w:rsid w:val="00CF7BB8"/>
    <w:rsid w:val="00D0499E"/>
    <w:rsid w:val="00D053AE"/>
    <w:rsid w:val="00D17F2D"/>
    <w:rsid w:val="00D203AA"/>
    <w:rsid w:val="00D20AA1"/>
    <w:rsid w:val="00D22E71"/>
    <w:rsid w:val="00D24FDE"/>
    <w:rsid w:val="00D268C4"/>
    <w:rsid w:val="00D2766B"/>
    <w:rsid w:val="00D31106"/>
    <w:rsid w:val="00D3377A"/>
    <w:rsid w:val="00D33D32"/>
    <w:rsid w:val="00D36A42"/>
    <w:rsid w:val="00D405E0"/>
    <w:rsid w:val="00D40613"/>
    <w:rsid w:val="00D41EB3"/>
    <w:rsid w:val="00D446FF"/>
    <w:rsid w:val="00D45B47"/>
    <w:rsid w:val="00D466BC"/>
    <w:rsid w:val="00D55475"/>
    <w:rsid w:val="00D55577"/>
    <w:rsid w:val="00D556D4"/>
    <w:rsid w:val="00D57CA3"/>
    <w:rsid w:val="00D601E0"/>
    <w:rsid w:val="00D64BF1"/>
    <w:rsid w:val="00D67DA9"/>
    <w:rsid w:val="00D71B19"/>
    <w:rsid w:val="00D77A6A"/>
    <w:rsid w:val="00D817EF"/>
    <w:rsid w:val="00D83C43"/>
    <w:rsid w:val="00DA1CAA"/>
    <w:rsid w:val="00DB3D0B"/>
    <w:rsid w:val="00DB4338"/>
    <w:rsid w:val="00DB72D1"/>
    <w:rsid w:val="00DC64B2"/>
    <w:rsid w:val="00DD37BF"/>
    <w:rsid w:val="00DD4A64"/>
    <w:rsid w:val="00DD512A"/>
    <w:rsid w:val="00DE19E4"/>
    <w:rsid w:val="00DF4201"/>
    <w:rsid w:val="00DF44AA"/>
    <w:rsid w:val="00DF7514"/>
    <w:rsid w:val="00E00A27"/>
    <w:rsid w:val="00E06C5C"/>
    <w:rsid w:val="00E077D8"/>
    <w:rsid w:val="00E13A4D"/>
    <w:rsid w:val="00E15B63"/>
    <w:rsid w:val="00E16C75"/>
    <w:rsid w:val="00E232DC"/>
    <w:rsid w:val="00E312C4"/>
    <w:rsid w:val="00E40DE8"/>
    <w:rsid w:val="00E453B1"/>
    <w:rsid w:val="00E4733B"/>
    <w:rsid w:val="00E47F4B"/>
    <w:rsid w:val="00E50AC5"/>
    <w:rsid w:val="00E54A8E"/>
    <w:rsid w:val="00E61937"/>
    <w:rsid w:val="00E619EC"/>
    <w:rsid w:val="00E61D1E"/>
    <w:rsid w:val="00E623EC"/>
    <w:rsid w:val="00E67B70"/>
    <w:rsid w:val="00E67C5D"/>
    <w:rsid w:val="00E728E1"/>
    <w:rsid w:val="00E75A0D"/>
    <w:rsid w:val="00E80009"/>
    <w:rsid w:val="00E82327"/>
    <w:rsid w:val="00E83A3B"/>
    <w:rsid w:val="00E83D44"/>
    <w:rsid w:val="00E8752B"/>
    <w:rsid w:val="00E91C8F"/>
    <w:rsid w:val="00E954F3"/>
    <w:rsid w:val="00E95A15"/>
    <w:rsid w:val="00E964A5"/>
    <w:rsid w:val="00EA1D23"/>
    <w:rsid w:val="00EA1EFD"/>
    <w:rsid w:val="00EA6B1B"/>
    <w:rsid w:val="00EA74D9"/>
    <w:rsid w:val="00EB0582"/>
    <w:rsid w:val="00EC03EE"/>
    <w:rsid w:val="00ED446D"/>
    <w:rsid w:val="00ED477E"/>
    <w:rsid w:val="00EE1917"/>
    <w:rsid w:val="00EE5C1C"/>
    <w:rsid w:val="00EF0395"/>
    <w:rsid w:val="00EF272E"/>
    <w:rsid w:val="00EF701A"/>
    <w:rsid w:val="00F00278"/>
    <w:rsid w:val="00F03220"/>
    <w:rsid w:val="00F03E43"/>
    <w:rsid w:val="00F103E8"/>
    <w:rsid w:val="00F13E4E"/>
    <w:rsid w:val="00F146C6"/>
    <w:rsid w:val="00F14CAC"/>
    <w:rsid w:val="00F17CFB"/>
    <w:rsid w:val="00F22C7F"/>
    <w:rsid w:val="00F310A0"/>
    <w:rsid w:val="00F31C83"/>
    <w:rsid w:val="00F33A31"/>
    <w:rsid w:val="00F43680"/>
    <w:rsid w:val="00F57EDD"/>
    <w:rsid w:val="00F6728B"/>
    <w:rsid w:val="00F72273"/>
    <w:rsid w:val="00F774D5"/>
    <w:rsid w:val="00F805D0"/>
    <w:rsid w:val="00F84E5D"/>
    <w:rsid w:val="00F92699"/>
    <w:rsid w:val="00F960BC"/>
    <w:rsid w:val="00FA1218"/>
    <w:rsid w:val="00FA4B41"/>
    <w:rsid w:val="00FA7296"/>
    <w:rsid w:val="00FB0872"/>
    <w:rsid w:val="00FB1AC1"/>
    <w:rsid w:val="00FB751B"/>
    <w:rsid w:val="00FC46A2"/>
    <w:rsid w:val="00FC7ADC"/>
    <w:rsid w:val="00FD3A4A"/>
    <w:rsid w:val="00FD3B92"/>
    <w:rsid w:val="00FD5CDC"/>
    <w:rsid w:val="00FE108B"/>
    <w:rsid w:val="00FE3391"/>
    <w:rsid w:val="00FE5808"/>
    <w:rsid w:val="00FF0BBC"/>
    <w:rsid w:val="00FF6B29"/>
    <w:rsid w:val="00FF78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8C7"/>
    <w:pPr>
      <w:widowControl w:val="0"/>
      <w:autoSpaceDE w:val="0"/>
      <w:autoSpaceDN w:val="0"/>
      <w:adjustRightInd w:val="0"/>
    </w:pPr>
    <w:rPr>
      <w:rFonts w:ascii="Arial" w:eastAsia="Times New Roman" w:hAnsi="Arial" w:cs="Arial"/>
    </w:rPr>
  </w:style>
  <w:style w:type="paragraph" w:styleId="Heading1">
    <w:name w:val="heading 1"/>
    <w:aliases w:val="Заголовок 1 Знак Знак,Заголовок 1 Знак Знак Знак"/>
    <w:basedOn w:val="Normal"/>
    <w:next w:val="Normal"/>
    <w:link w:val="Heading1Char"/>
    <w:uiPriority w:val="99"/>
    <w:qFormat/>
    <w:rsid w:val="00B208C7"/>
    <w:pPr>
      <w:spacing w:before="108" w:after="108"/>
      <w:jc w:val="center"/>
      <w:outlineLvl w:val="0"/>
    </w:pPr>
    <w:rPr>
      <w:rFonts w:cs="Times New Roman"/>
      <w:b/>
      <w:bCs/>
      <w:color w:val="000080"/>
      <w:sz w:val="24"/>
      <w:szCs w:val="24"/>
    </w:rPr>
  </w:style>
  <w:style w:type="paragraph" w:styleId="Heading2">
    <w:name w:val="heading 2"/>
    <w:aliases w:val="Знак2 Знак Знак,Знак2 Знак,Знак2 Знак Знак Знак Знак,Знак2 Знак1 Знак Знак"/>
    <w:basedOn w:val="Normal"/>
    <w:next w:val="a"/>
    <w:link w:val="Heading2Char"/>
    <w:uiPriority w:val="99"/>
    <w:qFormat/>
    <w:locked/>
    <w:rsid w:val="00D40613"/>
    <w:pPr>
      <w:keepNext/>
      <w:widowControl/>
      <w:tabs>
        <w:tab w:val="left" w:pos="1134"/>
        <w:tab w:val="left" w:pos="1276"/>
      </w:tabs>
      <w:autoSpaceDE/>
      <w:autoSpaceDN/>
      <w:adjustRightInd/>
      <w:spacing w:before="180" w:after="60"/>
      <w:ind w:firstLine="567"/>
      <w:outlineLvl w:val="1"/>
    </w:pPr>
    <w:rPr>
      <w:rFonts w:ascii="Times New Roman" w:eastAsia="Calibri" w:hAnsi="Times New Roman" w:cs="Times New Roman"/>
      <w:b/>
      <w:bCs/>
      <w:iCs/>
      <w:sz w:val="28"/>
      <w:szCs w:val="28"/>
    </w:rPr>
  </w:style>
  <w:style w:type="paragraph" w:styleId="Heading3">
    <w:name w:val="heading 3"/>
    <w:aliases w:val="Знак3 Знак Знак,Знак3 Знак,Знак3 Знак Знак Знак Знак Знак"/>
    <w:basedOn w:val="Normal"/>
    <w:next w:val="a"/>
    <w:link w:val="Heading3Char"/>
    <w:uiPriority w:val="99"/>
    <w:qFormat/>
    <w:locked/>
    <w:rsid w:val="00D40613"/>
    <w:pPr>
      <w:keepNext/>
      <w:widowControl/>
      <w:tabs>
        <w:tab w:val="left" w:pos="1276"/>
      </w:tabs>
      <w:autoSpaceDE/>
      <w:autoSpaceDN/>
      <w:adjustRightInd/>
      <w:spacing w:before="120" w:after="120"/>
      <w:ind w:firstLine="567"/>
      <w:outlineLvl w:val="2"/>
    </w:pPr>
    <w:rPr>
      <w:rFonts w:ascii="Times New Roman" w:eastAsia="Calibri" w:hAnsi="Times New Roman" w:cs="Times New Roman"/>
      <w:b/>
      <w:bCs/>
      <w:sz w:val="26"/>
      <w:szCs w:val="26"/>
    </w:rPr>
  </w:style>
  <w:style w:type="paragraph" w:styleId="Heading4">
    <w:name w:val="heading 4"/>
    <w:basedOn w:val="Normal"/>
    <w:next w:val="Normal"/>
    <w:link w:val="Heading4Char1"/>
    <w:uiPriority w:val="99"/>
    <w:qFormat/>
    <w:locked/>
    <w:rsid w:val="00D40613"/>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13734B"/>
    <w:pPr>
      <w:keepNext/>
      <w:keepLines/>
      <w:spacing w:before="200"/>
      <w:outlineLvl w:val="4"/>
    </w:pPr>
    <w:rPr>
      <w:rFonts w:ascii="Cambria" w:hAnsi="Cambria" w:cs="Times New Roman"/>
      <w:color w:val="243F60"/>
      <w:sz w:val="20"/>
      <w:szCs w:val="20"/>
    </w:rPr>
  </w:style>
  <w:style w:type="paragraph" w:styleId="Heading6">
    <w:name w:val="heading 6"/>
    <w:basedOn w:val="Normal"/>
    <w:next w:val="Normal"/>
    <w:link w:val="Heading6Char1"/>
    <w:uiPriority w:val="99"/>
    <w:qFormat/>
    <w:locked/>
    <w:rsid w:val="00D40613"/>
    <w:pPr>
      <w:widowControl/>
      <w:autoSpaceDE/>
      <w:autoSpaceDN/>
      <w:adjustRightInd/>
      <w:spacing w:before="240" w:after="60"/>
      <w:ind w:firstLine="567"/>
      <w:outlineLvl w:val="5"/>
    </w:pPr>
    <w:rPr>
      <w:rFonts w:ascii="Times New Roman" w:eastAsia="Calibri" w:hAnsi="Times New Roman" w:cs="Times New Roman"/>
      <w:b/>
      <w:bCs/>
    </w:rPr>
  </w:style>
  <w:style w:type="paragraph" w:styleId="Heading7">
    <w:name w:val="heading 7"/>
    <w:aliases w:val="Заголовок x.x"/>
    <w:basedOn w:val="Normal"/>
    <w:next w:val="Normal"/>
    <w:link w:val="Heading7Char1"/>
    <w:uiPriority w:val="99"/>
    <w:qFormat/>
    <w:locked/>
    <w:rsid w:val="00D40613"/>
    <w:pPr>
      <w:widowControl/>
      <w:autoSpaceDE/>
      <w:autoSpaceDN/>
      <w:adjustRightInd/>
      <w:spacing w:before="240" w:after="60"/>
      <w:ind w:firstLine="567"/>
      <w:outlineLvl w:val="6"/>
    </w:pPr>
    <w:rPr>
      <w:rFonts w:ascii="Times New Roman" w:eastAsia="Calibri" w:hAnsi="Times New Roman" w:cs="Times New Roman"/>
      <w:sz w:val="24"/>
      <w:szCs w:val="24"/>
    </w:rPr>
  </w:style>
  <w:style w:type="paragraph" w:styleId="Heading8">
    <w:name w:val="heading 8"/>
    <w:basedOn w:val="Normal"/>
    <w:next w:val="Normal"/>
    <w:link w:val="Heading8Char1"/>
    <w:uiPriority w:val="99"/>
    <w:qFormat/>
    <w:locked/>
    <w:rsid w:val="00D40613"/>
    <w:pPr>
      <w:widowControl/>
      <w:autoSpaceDE/>
      <w:autoSpaceDN/>
      <w:adjustRightInd/>
      <w:spacing w:before="240" w:after="60"/>
      <w:ind w:firstLine="567"/>
      <w:outlineLvl w:val="7"/>
    </w:pPr>
    <w:rPr>
      <w:rFonts w:ascii="Times New Roman" w:eastAsia="Calibri" w:hAnsi="Times New Roman" w:cs="Times New Roman"/>
      <w:i/>
      <w:iCs/>
      <w:sz w:val="24"/>
      <w:szCs w:val="24"/>
    </w:rPr>
  </w:style>
  <w:style w:type="paragraph" w:styleId="Heading9">
    <w:name w:val="heading 9"/>
    <w:basedOn w:val="Normal"/>
    <w:next w:val="Normal"/>
    <w:link w:val="Heading9Char1"/>
    <w:uiPriority w:val="99"/>
    <w:qFormat/>
    <w:locked/>
    <w:rsid w:val="00D40613"/>
    <w:pPr>
      <w:widowControl/>
      <w:autoSpaceDE/>
      <w:autoSpaceDN/>
      <w:adjustRightInd/>
      <w:spacing w:before="240" w:after="60"/>
      <w:ind w:firstLine="567"/>
      <w:outlineLvl w:val="8"/>
    </w:pPr>
    <w:rPr>
      <w:rFonts w:eastAsia="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B208C7"/>
    <w:rPr>
      <w:rFonts w:ascii="Arial" w:hAnsi="Arial" w:cs="Times New Roman"/>
      <w:b/>
      <w:color w:val="000080"/>
      <w:sz w:val="24"/>
      <w:lang w:eastAsia="ru-RU"/>
    </w:rPr>
  </w:style>
  <w:style w:type="character" w:customStyle="1" w:styleId="Heading2Char">
    <w:name w:val="Heading 2 Char"/>
    <w:aliases w:val="Знак2 Знак Знак Char,Знак2 Знак Char,Знак2 Знак Знак Знак Знак Char,Знак2 Знак1 Знак Знак Char"/>
    <w:basedOn w:val="DefaultParagraphFont"/>
    <w:link w:val="Heading2"/>
    <w:uiPriority w:val="9"/>
    <w:semiHidden/>
    <w:rsid w:val="002811BE"/>
    <w:rPr>
      <w:rFonts w:asciiTheme="majorHAnsi" w:eastAsiaTheme="majorEastAsia" w:hAnsiTheme="majorHAnsi" w:cstheme="majorBidi"/>
      <w:b/>
      <w:bCs/>
      <w:i/>
      <w:iCs/>
      <w:sz w:val="28"/>
      <w:szCs w:val="28"/>
    </w:rPr>
  </w:style>
  <w:style w:type="character" w:customStyle="1" w:styleId="Heading3Char">
    <w:name w:val="Heading 3 Char"/>
    <w:aliases w:val="Знак3 Знак Знак Char,Знак3 Знак Char,Знак3 Знак Знак Знак Знак Знак Char"/>
    <w:basedOn w:val="DefaultParagraphFont"/>
    <w:link w:val="Heading3"/>
    <w:uiPriority w:val="9"/>
    <w:semiHidden/>
    <w:rsid w:val="002811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11B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semiHidden/>
    <w:locked/>
    <w:rsid w:val="0013734B"/>
    <w:rPr>
      <w:rFonts w:ascii="Cambria" w:hAnsi="Cambria" w:cs="Times New Roman"/>
      <w:color w:val="243F60"/>
      <w:lang w:eastAsia="ru-RU"/>
    </w:rPr>
  </w:style>
  <w:style w:type="character" w:customStyle="1" w:styleId="Heading6Char">
    <w:name w:val="Heading 6 Char"/>
    <w:basedOn w:val="DefaultParagraphFont"/>
    <w:link w:val="Heading6"/>
    <w:uiPriority w:val="9"/>
    <w:semiHidden/>
    <w:rsid w:val="002811BE"/>
    <w:rPr>
      <w:rFonts w:asciiTheme="minorHAnsi" w:eastAsiaTheme="minorEastAsia" w:hAnsiTheme="minorHAnsi" w:cstheme="minorBidi"/>
      <w:b/>
      <w:bCs/>
    </w:rPr>
  </w:style>
  <w:style w:type="character" w:customStyle="1" w:styleId="Heading7Char">
    <w:name w:val="Heading 7 Char"/>
    <w:aliases w:val="Заголовок x.x Char"/>
    <w:basedOn w:val="DefaultParagraphFont"/>
    <w:link w:val="Heading7"/>
    <w:uiPriority w:val="9"/>
    <w:semiHidden/>
    <w:rsid w:val="002811B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811B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811BE"/>
    <w:rPr>
      <w:rFonts w:asciiTheme="majorHAnsi" w:eastAsiaTheme="majorEastAsia" w:hAnsiTheme="majorHAnsi" w:cstheme="majorBidi"/>
    </w:rPr>
  </w:style>
  <w:style w:type="character" w:customStyle="1" w:styleId="a0">
    <w:name w:val="Цветовое выделение"/>
    <w:uiPriority w:val="99"/>
    <w:rsid w:val="00B208C7"/>
    <w:rPr>
      <w:b/>
      <w:color w:val="000080"/>
    </w:rPr>
  </w:style>
  <w:style w:type="character" w:customStyle="1" w:styleId="a1">
    <w:name w:val="Гипертекстовая ссылка"/>
    <w:uiPriority w:val="99"/>
    <w:rsid w:val="00B208C7"/>
    <w:rPr>
      <w:b/>
      <w:color w:val="008000"/>
    </w:rPr>
  </w:style>
  <w:style w:type="paragraph" w:customStyle="1" w:styleId="a2">
    <w:name w:val="Нормальный (таблица)"/>
    <w:basedOn w:val="Normal"/>
    <w:next w:val="Normal"/>
    <w:uiPriority w:val="99"/>
    <w:rsid w:val="00B208C7"/>
    <w:pPr>
      <w:jc w:val="both"/>
    </w:pPr>
    <w:rPr>
      <w:sz w:val="24"/>
      <w:szCs w:val="24"/>
    </w:rPr>
  </w:style>
  <w:style w:type="paragraph" w:customStyle="1" w:styleId="a3">
    <w:name w:val="Прижатый влево"/>
    <w:basedOn w:val="Normal"/>
    <w:next w:val="Normal"/>
    <w:uiPriority w:val="99"/>
    <w:rsid w:val="00B208C7"/>
    <w:rPr>
      <w:sz w:val="24"/>
      <w:szCs w:val="24"/>
    </w:rPr>
  </w:style>
  <w:style w:type="paragraph" w:styleId="BalloonText">
    <w:name w:val="Balloon Text"/>
    <w:basedOn w:val="Normal"/>
    <w:link w:val="BalloonTextChar"/>
    <w:uiPriority w:val="99"/>
    <w:semiHidden/>
    <w:rsid w:val="00FF78EF"/>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FF78EF"/>
    <w:rPr>
      <w:rFonts w:ascii="Tahoma" w:hAnsi="Tahoma" w:cs="Times New Roman"/>
      <w:sz w:val="16"/>
      <w:lang w:eastAsia="ru-RU"/>
    </w:rPr>
  </w:style>
  <w:style w:type="paragraph" w:styleId="Header">
    <w:name w:val="header"/>
    <w:basedOn w:val="Normal"/>
    <w:link w:val="HeaderChar"/>
    <w:uiPriority w:val="99"/>
    <w:rsid w:val="00FF78EF"/>
    <w:pPr>
      <w:tabs>
        <w:tab w:val="center" w:pos="4677"/>
        <w:tab w:val="right" w:pos="9355"/>
      </w:tabs>
    </w:pPr>
    <w:rPr>
      <w:rFonts w:cs="Times New Roman"/>
      <w:sz w:val="20"/>
      <w:szCs w:val="20"/>
    </w:rPr>
  </w:style>
  <w:style w:type="character" w:customStyle="1" w:styleId="HeaderChar">
    <w:name w:val="Header Char"/>
    <w:basedOn w:val="DefaultParagraphFont"/>
    <w:link w:val="Header"/>
    <w:uiPriority w:val="99"/>
    <w:locked/>
    <w:rsid w:val="00FF78EF"/>
    <w:rPr>
      <w:rFonts w:ascii="Arial" w:hAnsi="Arial" w:cs="Times New Roman"/>
      <w:lang w:eastAsia="ru-RU"/>
    </w:rPr>
  </w:style>
  <w:style w:type="paragraph" w:styleId="Footer">
    <w:name w:val="footer"/>
    <w:basedOn w:val="Normal"/>
    <w:link w:val="FooterChar"/>
    <w:uiPriority w:val="99"/>
    <w:semiHidden/>
    <w:rsid w:val="00FF78EF"/>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semiHidden/>
    <w:locked/>
    <w:rsid w:val="00FF78EF"/>
    <w:rPr>
      <w:rFonts w:ascii="Arial" w:hAnsi="Arial" w:cs="Times New Roman"/>
      <w:lang w:eastAsia="ru-RU"/>
    </w:rPr>
  </w:style>
  <w:style w:type="paragraph" w:styleId="Title">
    <w:name w:val="Title"/>
    <w:basedOn w:val="Normal"/>
    <w:link w:val="TitleChar"/>
    <w:uiPriority w:val="99"/>
    <w:qFormat/>
    <w:rsid w:val="00036D02"/>
    <w:pPr>
      <w:widowControl/>
      <w:autoSpaceDE/>
      <w:autoSpaceDN/>
      <w:adjustRightInd/>
      <w:jc w:val="center"/>
    </w:pPr>
    <w:rPr>
      <w:rFonts w:ascii="Times New Roman" w:hAnsi="Times New Roman" w:cs="Times New Roman"/>
      <w:b/>
      <w:bCs/>
      <w:sz w:val="28"/>
      <w:szCs w:val="24"/>
    </w:rPr>
  </w:style>
  <w:style w:type="character" w:customStyle="1" w:styleId="TitleChar">
    <w:name w:val="Title Char"/>
    <w:basedOn w:val="DefaultParagraphFont"/>
    <w:link w:val="Title"/>
    <w:uiPriority w:val="99"/>
    <w:locked/>
    <w:rsid w:val="00036D02"/>
    <w:rPr>
      <w:rFonts w:ascii="Times New Roman" w:hAnsi="Times New Roman" w:cs="Times New Roman"/>
      <w:b/>
      <w:sz w:val="24"/>
      <w:lang w:eastAsia="ru-RU"/>
    </w:rPr>
  </w:style>
  <w:style w:type="paragraph" w:styleId="PlainText">
    <w:name w:val="Plain Text"/>
    <w:basedOn w:val="Normal"/>
    <w:link w:val="PlainTextChar"/>
    <w:uiPriority w:val="99"/>
    <w:rsid w:val="0013734B"/>
    <w:pPr>
      <w:widowControl/>
      <w:autoSpaceDE/>
      <w:autoSpaceDN/>
      <w:adjustRightInd/>
    </w:pPr>
    <w:rPr>
      <w:rFonts w:ascii="Courier New" w:hAnsi="Courier New" w:cs="Times New Roman"/>
      <w:sz w:val="20"/>
      <w:szCs w:val="20"/>
    </w:rPr>
  </w:style>
  <w:style w:type="character" w:customStyle="1" w:styleId="PlainTextChar">
    <w:name w:val="Plain Text Char"/>
    <w:basedOn w:val="DefaultParagraphFont"/>
    <w:link w:val="PlainText"/>
    <w:uiPriority w:val="99"/>
    <w:locked/>
    <w:rsid w:val="0013734B"/>
    <w:rPr>
      <w:rFonts w:ascii="Courier New" w:hAnsi="Courier New" w:cs="Times New Roman"/>
      <w:sz w:val="20"/>
      <w:lang w:eastAsia="ru-RU"/>
    </w:rPr>
  </w:style>
  <w:style w:type="table" w:styleId="TableGrid">
    <w:name w:val="Table Grid"/>
    <w:basedOn w:val="TableNormal"/>
    <w:uiPriority w:val="99"/>
    <w:rsid w:val="00BC4FE1"/>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94C45"/>
    <w:pPr>
      <w:widowControl w:val="0"/>
      <w:autoSpaceDE w:val="0"/>
      <w:autoSpaceDN w:val="0"/>
      <w:adjustRightInd w:val="0"/>
    </w:pPr>
    <w:rPr>
      <w:rFonts w:ascii="Times New Roman" w:eastAsia="Times New Roman" w:hAnsi="Times New Roman"/>
      <w:b/>
      <w:bCs/>
      <w:sz w:val="28"/>
      <w:szCs w:val="28"/>
    </w:rPr>
  </w:style>
  <w:style w:type="character" w:styleId="Hyperlink">
    <w:name w:val="Hyperlink"/>
    <w:basedOn w:val="DefaultParagraphFont"/>
    <w:uiPriority w:val="99"/>
    <w:rsid w:val="00FA1218"/>
    <w:rPr>
      <w:rFonts w:cs="Times New Roman"/>
      <w:color w:val="000080"/>
      <w:u w:val="single"/>
    </w:rPr>
  </w:style>
  <w:style w:type="character" w:customStyle="1" w:styleId="s1">
    <w:name w:val="s1"/>
    <w:basedOn w:val="DefaultParagraphFont"/>
    <w:uiPriority w:val="99"/>
    <w:rsid w:val="006933A8"/>
    <w:rPr>
      <w:rFonts w:cs="Times New Roman"/>
    </w:rPr>
  </w:style>
  <w:style w:type="character" w:customStyle="1" w:styleId="apple-converted-space">
    <w:name w:val="apple-converted-space"/>
    <w:basedOn w:val="DefaultParagraphFont"/>
    <w:uiPriority w:val="99"/>
    <w:rsid w:val="006933A8"/>
    <w:rPr>
      <w:rFonts w:cs="Times New Roman"/>
    </w:rPr>
  </w:style>
  <w:style w:type="character" w:customStyle="1" w:styleId="s2">
    <w:name w:val="s2"/>
    <w:basedOn w:val="DefaultParagraphFont"/>
    <w:uiPriority w:val="99"/>
    <w:rsid w:val="006933A8"/>
    <w:rPr>
      <w:rFonts w:cs="Times New Roman"/>
    </w:rPr>
  </w:style>
  <w:style w:type="character" w:customStyle="1" w:styleId="s3">
    <w:name w:val="s3"/>
    <w:basedOn w:val="DefaultParagraphFont"/>
    <w:uiPriority w:val="99"/>
    <w:rsid w:val="006933A8"/>
    <w:rPr>
      <w:rFonts w:cs="Times New Roman"/>
    </w:rPr>
  </w:style>
  <w:style w:type="character" w:customStyle="1" w:styleId="s4">
    <w:name w:val="s4"/>
    <w:basedOn w:val="DefaultParagraphFont"/>
    <w:uiPriority w:val="99"/>
    <w:rsid w:val="006933A8"/>
    <w:rPr>
      <w:rFonts w:cs="Times New Roman"/>
    </w:rPr>
  </w:style>
  <w:style w:type="character" w:customStyle="1" w:styleId="s5">
    <w:name w:val="s5"/>
    <w:basedOn w:val="DefaultParagraphFont"/>
    <w:uiPriority w:val="99"/>
    <w:rsid w:val="006933A8"/>
    <w:rPr>
      <w:rFonts w:cs="Times New Roman"/>
    </w:rPr>
  </w:style>
  <w:style w:type="character" w:customStyle="1" w:styleId="s6">
    <w:name w:val="s6"/>
    <w:basedOn w:val="DefaultParagraphFont"/>
    <w:uiPriority w:val="99"/>
    <w:rsid w:val="006933A8"/>
    <w:rPr>
      <w:rFonts w:cs="Times New Roman"/>
    </w:rPr>
  </w:style>
  <w:style w:type="character" w:customStyle="1" w:styleId="s7">
    <w:name w:val="s7"/>
    <w:basedOn w:val="DefaultParagraphFont"/>
    <w:uiPriority w:val="99"/>
    <w:rsid w:val="006933A8"/>
    <w:rPr>
      <w:rFonts w:cs="Times New Roman"/>
    </w:rPr>
  </w:style>
  <w:style w:type="character" w:customStyle="1" w:styleId="s8">
    <w:name w:val="s8"/>
    <w:basedOn w:val="DefaultParagraphFont"/>
    <w:uiPriority w:val="99"/>
    <w:rsid w:val="006933A8"/>
    <w:rPr>
      <w:rFonts w:cs="Times New Roman"/>
    </w:rPr>
  </w:style>
  <w:style w:type="character" w:customStyle="1" w:styleId="s9">
    <w:name w:val="s9"/>
    <w:basedOn w:val="DefaultParagraphFont"/>
    <w:uiPriority w:val="99"/>
    <w:rsid w:val="006933A8"/>
    <w:rPr>
      <w:rFonts w:cs="Times New Roman"/>
    </w:rPr>
  </w:style>
  <w:style w:type="character" w:customStyle="1" w:styleId="s10">
    <w:name w:val="s10"/>
    <w:basedOn w:val="DefaultParagraphFont"/>
    <w:uiPriority w:val="99"/>
    <w:rsid w:val="006933A8"/>
    <w:rPr>
      <w:rFonts w:cs="Times New Roman"/>
    </w:rPr>
  </w:style>
  <w:style w:type="character" w:customStyle="1" w:styleId="a4">
    <w:name w:val="Абзац Знак"/>
    <w:uiPriority w:val="99"/>
    <w:rsid w:val="006933A8"/>
    <w:rPr>
      <w:rFonts w:ascii="Times New Roman" w:hAnsi="Times New Roman"/>
      <w:sz w:val="24"/>
    </w:rPr>
  </w:style>
  <w:style w:type="character" w:customStyle="1" w:styleId="a5">
    <w:name w:val="Верхний колонтитул Знак"/>
    <w:basedOn w:val="DefaultParagraphFont"/>
    <w:uiPriority w:val="99"/>
    <w:rsid w:val="006933A8"/>
    <w:rPr>
      <w:rFonts w:cs="Times New Roman"/>
    </w:rPr>
  </w:style>
  <w:style w:type="character" w:customStyle="1" w:styleId="a6">
    <w:name w:val="Нижний колонтитул Знак"/>
    <w:basedOn w:val="DefaultParagraphFont"/>
    <w:uiPriority w:val="99"/>
    <w:rsid w:val="006933A8"/>
    <w:rPr>
      <w:rFonts w:cs="Times New Roman"/>
    </w:rPr>
  </w:style>
  <w:style w:type="paragraph" w:customStyle="1" w:styleId="a7">
    <w:name w:val="Заголовок"/>
    <w:basedOn w:val="Normal"/>
    <w:next w:val="BodyText"/>
    <w:uiPriority w:val="99"/>
    <w:rsid w:val="006933A8"/>
    <w:pPr>
      <w:keepNext/>
      <w:widowControl/>
      <w:suppressAutoHyphens/>
      <w:autoSpaceDE/>
      <w:autoSpaceDN/>
      <w:adjustRightInd/>
      <w:spacing w:before="240" w:after="120" w:line="259" w:lineRule="auto"/>
    </w:pPr>
    <w:rPr>
      <w:rFonts w:eastAsia="Microsoft YaHei" w:cs="Mangal"/>
      <w:kern w:val="1"/>
      <w:sz w:val="28"/>
      <w:szCs w:val="28"/>
      <w:lang w:eastAsia="ar-SA"/>
    </w:rPr>
  </w:style>
  <w:style w:type="paragraph" w:styleId="BodyText">
    <w:name w:val="Body Text"/>
    <w:basedOn w:val="Normal"/>
    <w:link w:val="BodyTextChar"/>
    <w:uiPriority w:val="99"/>
    <w:rsid w:val="006933A8"/>
    <w:pPr>
      <w:widowControl/>
      <w:suppressAutoHyphens/>
      <w:autoSpaceDE/>
      <w:autoSpaceDN/>
      <w:adjustRightInd/>
      <w:spacing w:after="120" w:line="259" w:lineRule="auto"/>
    </w:pPr>
    <w:rPr>
      <w:rFonts w:ascii="Calibri" w:eastAsia="SimSun" w:hAnsi="Calibri" w:cs="Calibri"/>
      <w:kern w:val="1"/>
      <w:lang w:eastAsia="ar-SA"/>
    </w:rPr>
  </w:style>
  <w:style w:type="character" w:customStyle="1" w:styleId="BodyTextChar">
    <w:name w:val="Body Text Char"/>
    <w:basedOn w:val="DefaultParagraphFont"/>
    <w:link w:val="BodyText"/>
    <w:uiPriority w:val="99"/>
    <w:semiHidden/>
    <w:locked/>
    <w:rsid w:val="00EA74D9"/>
    <w:rPr>
      <w:rFonts w:ascii="Arial" w:hAnsi="Arial" w:cs="Arial"/>
    </w:rPr>
  </w:style>
  <w:style w:type="paragraph" w:styleId="List">
    <w:name w:val="List"/>
    <w:basedOn w:val="BodyText"/>
    <w:link w:val="ListChar"/>
    <w:uiPriority w:val="99"/>
    <w:rsid w:val="006933A8"/>
    <w:rPr>
      <w:rFonts w:cs="Mangal"/>
    </w:rPr>
  </w:style>
  <w:style w:type="paragraph" w:customStyle="1" w:styleId="1">
    <w:name w:val="Название1"/>
    <w:basedOn w:val="Normal"/>
    <w:uiPriority w:val="99"/>
    <w:rsid w:val="006933A8"/>
    <w:pPr>
      <w:widowControl/>
      <w:suppressLineNumbers/>
      <w:suppressAutoHyphens/>
      <w:autoSpaceDE/>
      <w:autoSpaceDN/>
      <w:adjustRightInd/>
      <w:spacing w:before="120" w:after="120" w:line="259" w:lineRule="auto"/>
    </w:pPr>
    <w:rPr>
      <w:rFonts w:ascii="Calibri" w:eastAsia="SimSun" w:hAnsi="Calibri" w:cs="Mangal"/>
      <w:i/>
      <w:iCs/>
      <w:kern w:val="1"/>
      <w:sz w:val="24"/>
      <w:szCs w:val="24"/>
      <w:lang w:eastAsia="ar-SA"/>
    </w:rPr>
  </w:style>
  <w:style w:type="paragraph" w:customStyle="1" w:styleId="10">
    <w:name w:val="Указатель1"/>
    <w:basedOn w:val="Normal"/>
    <w:uiPriority w:val="99"/>
    <w:rsid w:val="006933A8"/>
    <w:pPr>
      <w:widowControl/>
      <w:suppressLineNumbers/>
      <w:suppressAutoHyphens/>
      <w:autoSpaceDE/>
      <w:autoSpaceDN/>
      <w:adjustRightInd/>
      <w:spacing w:after="160" w:line="259" w:lineRule="auto"/>
    </w:pPr>
    <w:rPr>
      <w:rFonts w:ascii="Calibri" w:eastAsia="SimSun" w:hAnsi="Calibri" w:cs="Mangal"/>
      <w:kern w:val="1"/>
      <w:lang w:eastAsia="ar-SA"/>
    </w:rPr>
  </w:style>
  <w:style w:type="paragraph" w:customStyle="1" w:styleId="p1">
    <w:name w:val="p1"/>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2">
    <w:name w:val="p2"/>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3">
    <w:name w:val="p3"/>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4">
    <w:name w:val="p4"/>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5">
    <w:name w:val="p5"/>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6">
    <w:name w:val="p6"/>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7">
    <w:name w:val="p7"/>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8">
    <w:name w:val="p8"/>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9">
    <w:name w:val="p9"/>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10">
    <w:name w:val="p10"/>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11">
    <w:name w:val="p11"/>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12">
    <w:name w:val="p12"/>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13">
    <w:name w:val="p13"/>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14">
    <w:name w:val="p14"/>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15">
    <w:name w:val="p15"/>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16">
    <w:name w:val="p16"/>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17">
    <w:name w:val="p17"/>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18">
    <w:name w:val="p18"/>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19">
    <w:name w:val="p19"/>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20">
    <w:name w:val="p20"/>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21">
    <w:name w:val="p21"/>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22">
    <w:name w:val="p22"/>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23">
    <w:name w:val="p23"/>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24">
    <w:name w:val="p24"/>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25">
    <w:name w:val="p25"/>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26">
    <w:name w:val="p26"/>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27">
    <w:name w:val="p27"/>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28">
    <w:name w:val="p28"/>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29">
    <w:name w:val="p29"/>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30">
    <w:name w:val="p30"/>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31">
    <w:name w:val="p31"/>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32">
    <w:name w:val="p32"/>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33">
    <w:name w:val="p33"/>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34">
    <w:name w:val="p34"/>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35">
    <w:name w:val="p35"/>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36">
    <w:name w:val="p36"/>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37">
    <w:name w:val="p37"/>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38">
    <w:name w:val="p38"/>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39">
    <w:name w:val="p39"/>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40">
    <w:name w:val="p40"/>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41">
    <w:name w:val="p41"/>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42">
    <w:name w:val="p42"/>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43">
    <w:name w:val="p43"/>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44">
    <w:name w:val="p44"/>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45">
    <w:name w:val="p45"/>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46">
    <w:name w:val="p46"/>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47">
    <w:name w:val="p47"/>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48">
    <w:name w:val="p48"/>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49">
    <w:name w:val="p49"/>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50">
    <w:name w:val="p50"/>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51">
    <w:name w:val="p51"/>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52">
    <w:name w:val="p52"/>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53">
    <w:name w:val="p53"/>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54">
    <w:name w:val="p54"/>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55">
    <w:name w:val="p55"/>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56">
    <w:name w:val="p56"/>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57">
    <w:name w:val="p57"/>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58">
    <w:name w:val="p58"/>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59">
    <w:name w:val="p59"/>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p60">
    <w:name w:val="p60"/>
    <w:basedOn w:val="Normal"/>
    <w:uiPriority w:val="99"/>
    <w:rsid w:val="006933A8"/>
    <w:pPr>
      <w:widowControl/>
      <w:suppressAutoHyphens/>
      <w:autoSpaceDE/>
      <w:autoSpaceDN/>
      <w:adjustRightInd/>
      <w:spacing w:before="28" w:after="28" w:line="100" w:lineRule="atLeast"/>
    </w:pPr>
    <w:rPr>
      <w:rFonts w:ascii="Times New Roman" w:eastAsia="Calibri" w:hAnsi="Times New Roman" w:cs="Times New Roman"/>
      <w:kern w:val="1"/>
      <w:sz w:val="24"/>
      <w:szCs w:val="24"/>
      <w:lang w:eastAsia="ar-SA"/>
    </w:rPr>
  </w:style>
  <w:style w:type="paragraph" w:customStyle="1" w:styleId="a">
    <w:name w:val="Абзац"/>
    <w:basedOn w:val="Normal"/>
    <w:uiPriority w:val="99"/>
    <w:rsid w:val="006933A8"/>
    <w:pPr>
      <w:widowControl/>
      <w:suppressAutoHyphens/>
      <w:autoSpaceDE/>
      <w:autoSpaceDN/>
      <w:adjustRightInd/>
      <w:spacing w:before="120" w:after="60" w:line="100" w:lineRule="atLeast"/>
      <w:ind w:firstLine="567"/>
      <w:jc w:val="both"/>
    </w:pPr>
    <w:rPr>
      <w:rFonts w:ascii="Times New Roman" w:eastAsia="Calibri" w:hAnsi="Times New Roman" w:cs="Times New Roman"/>
      <w:kern w:val="1"/>
      <w:sz w:val="24"/>
      <w:szCs w:val="24"/>
      <w:lang w:eastAsia="ar-SA"/>
    </w:rPr>
  </w:style>
  <w:style w:type="paragraph" w:customStyle="1" w:styleId="a8">
    <w:name w:val="Содержимое таблицы"/>
    <w:basedOn w:val="Normal"/>
    <w:uiPriority w:val="99"/>
    <w:rsid w:val="006933A8"/>
    <w:pPr>
      <w:widowControl/>
      <w:suppressLineNumbers/>
      <w:suppressAutoHyphens/>
      <w:autoSpaceDE/>
      <w:autoSpaceDN/>
      <w:adjustRightInd/>
      <w:spacing w:after="160" w:line="259" w:lineRule="auto"/>
    </w:pPr>
    <w:rPr>
      <w:rFonts w:ascii="Calibri" w:eastAsia="SimSun" w:hAnsi="Calibri" w:cs="Calibri"/>
      <w:kern w:val="1"/>
      <w:lang w:eastAsia="ar-SA"/>
    </w:rPr>
  </w:style>
  <w:style w:type="paragraph" w:customStyle="1" w:styleId="a9">
    <w:name w:val="Заголовок таблицы"/>
    <w:basedOn w:val="a8"/>
    <w:uiPriority w:val="99"/>
    <w:rsid w:val="006933A8"/>
    <w:pPr>
      <w:jc w:val="center"/>
    </w:pPr>
    <w:rPr>
      <w:b/>
      <w:bCs/>
    </w:rPr>
  </w:style>
  <w:style w:type="character" w:customStyle="1" w:styleId="aa">
    <w:name w:val="Знак Знак"/>
    <w:uiPriority w:val="99"/>
    <w:semiHidden/>
    <w:rsid w:val="006933A8"/>
    <w:rPr>
      <w:rFonts w:ascii="Tahoma" w:eastAsia="SimSun" w:hAnsi="Tahoma"/>
      <w:kern w:val="1"/>
      <w:sz w:val="16"/>
      <w:lang w:eastAsia="ar-SA" w:bidi="ar-SA"/>
    </w:rPr>
  </w:style>
  <w:style w:type="paragraph" w:styleId="NormalWeb">
    <w:name w:val="Normal (Web)"/>
    <w:basedOn w:val="Normal"/>
    <w:uiPriority w:val="99"/>
    <w:rsid w:val="00D40613"/>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customStyle="1" w:styleId="conscell">
    <w:name w:val="conscell"/>
    <w:basedOn w:val="Normal"/>
    <w:uiPriority w:val="99"/>
    <w:rsid w:val="00D40613"/>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3">
    <w:name w:val="Знак Знак3"/>
    <w:uiPriority w:val="99"/>
    <w:semiHidden/>
    <w:rsid w:val="00D40613"/>
    <w:rPr>
      <w:rFonts w:ascii="Segoe UI" w:eastAsia="Times New Roman" w:hAnsi="Segoe UI"/>
      <w:sz w:val="18"/>
      <w:lang w:val="ru-RU" w:eastAsia="en-US"/>
    </w:rPr>
  </w:style>
  <w:style w:type="paragraph" w:customStyle="1" w:styleId="ab">
    <w:name w:val="Абзац списка"/>
    <w:basedOn w:val="Normal"/>
    <w:uiPriority w:val="99"/>
    <w:rsid w:val="00D40613"/>
    <w:pPr>
      <w:widowControl/>
      <w:autoSpaceDE/>
      <w:autoSpaceDN/>
      <w:adjustRightInd/>
      <w:spacing w:after="160" w:line="259" w:lineRule="auto"/>
      <w:ind w:left="720"/>
      <w:contextualSpacing/>
    </w:pPr>
    <w:rPr>
      <w:rFonts w:ascii="Calibri" w:hAnsi="Calibri" w:cs="Times New Roman"/>
      <w:lang w:eastAsia="en-US"/>
    </w:rPr>
  </w:style>
  <w:style w:type="character" w:customStyle="1" w:styleId="2">
    <w:name w:val="Знак Знак2"/>
    <w:basedOn w:val="DefaultParagraphFont"/>
    <w:uiPriority w:val="99"/>
    <w:rsid w:val="00D40613"/>
    <w:rPr>
      <w:rFonts w:ascii="Calibri" w:eastAsia="Times New Roman" w:hAnsi="Calibri" w:cs="Times New Roman"/>
      <w:sz w:val="22"/>
      <w:szCs w:val="22"/>
      <w:lang w:val="ru-RU" w:eastAsia="en-US" w:bidi="ar-SA"/>
    </w:rPr>
  </w:style>
  <w:style w:type="character" w:customStyle="1" w:styleId="11">
    <w:name w:val="Знак Знак1"/>
    <w:basedOn w:val="DefaultParagraphFont"/>
    <w:uiPriority w:val="99"/>
    <w:rsid w:val="00D40613"/>
    <w:rPr>
      <w:rFonts w:ascii="Calibri" w:eastAsia="Times New Roman" w:hAnsi="Calibri" w:cs="Times New Roman"/>
      <w:sz w:val="22"/>
      <w:szCs w:val="22"/>
      <w:lang w:val="ru-RU" w:eastAsia="en-US" w:bidi="ar-SA"/>
    </w:rPr>
  </w:style>
  <w:style w:type="paragraph" w:customStyle="1" w:styleId="S">
    <w:name w:val="S_Обычный"/>
    <w:basedOn w:val="Normal"/>
    <w:link w:val="S0"/>
    <w:uiPriority w:val="99"/>
    <w:rsid w:val="00D40613"/>
    <w:pPr>
      <w:widowControl/>
      <w:autoSpaceDE/>
      <w:autoSpaceDN/>
      <w:adjustRightInd/>
      <w:ind w:firstLine="709"/>
      <w:jc w:val="both"/>
    </w:pPr>
    <w:rPr>
      <w:rFonts w:ascii="Times New Roman" w:eastAsia="Calibri" w:hAnsi="Times New Roman" w:cs="Times New Roman"/>
      <w:sz w:val="24"/>
      <w:szCs w:val="24"/>
    </w:rPr>
  </w:style>
  <w:style w:type="character" w:customStyle="1" w:styleId="S0">
    <w:name w:val="S_Обычный Знак"/>
    <w:link w:val="S"/>
    <w:uiPriority w:val="99"/>
    <w:locked/>
    <w:rsid w:val="00D40613"/>
    <w:rPr>
      <w:sz w:val="24"/>
      <w:lang w:val="ru-RU" w:eastAsia="ru-RU"/>
    </w:rPr>
  </w:style>
  <w:style w:type="character" w:customStyle="1" w:styleId="110">
    <w:name w:val="Заголовок 1 Знак Знак Знак1"/>
    <w:aliases w:val="Заголовок 1 Знак Знак Знак Знак Знак"/>
    <w:uiPriority w:val="99"/>
    <w:rsid w:val="00D40613"/>
    <w:rPr>
      <w:b/>
      <w:caps/>
      <w:kern w:val="32"/>
      <w:sz w:val="28"/>
      <w:lang w:val="ru-RU" w:eastAsia="ru-RU"/>
    </w:rPr>
  </w:style>
  <w:style w:type="character" w:customStyle="1" w:styleId="Heading4Char1">
    <w:name w:val="Heading 4 Char1"/>
    <w:link w:val="Heading4"/>
    <w:uiPriority w:val="99"/>
    <w:locked/>
    <w:rsid w:val="00D40613"/>
    <w:rPr>
      <w:rFonts w:eastAsia="Times New Roman"/>
      <w:b/>
      <w:sz w:val="28"/>
      <w:lang w:val="ru-RU" w:eastAsia="ru-RU"/>
    </w:rPr>
  </w:style>
  <w:style w:type="character" w:customStyle="1" w:styleId="7">
    <w:name w:val="Знак Знак7"/>
    <w:uiPriority w:val="99"/>
    <w:rsid w:val="00D40613"/>
    <w:rPr>
      <w:b/>
      <w:sz w:val="22"/>
      <w:lang w:val="ru-RU" w:eastAsia="ru-RU"/>
    </w:rPr>
  </w:style>
  <w:style w:type="character" w:customStyle="1" w:styleId="Heading6Char1">
    <w:name w:val="Heading 6 Char1"/>
    <w:link w:val="Heading6"/>
    <w:uiPriority w:val="99"/>
    <w:locked/>
    <w:rsid w:val="00D40613"/>
    <w:rPr>
      <w:b/>
      <w:sz w:val="22"/>
      <w:lang w:val="ru-RU" w:eastAsia="ru-RU"/>
    </w:rPr>
  </w:style>
  <w:style w:type="character" w:customStyle="1" w:styleId="Heading7Char1">
    <w:name w:val="Heading 7 Char1"/>
    <w:aliases w:val="Заголовок x.x Char1"/>
    <w:link w:val="Heading7"/>
    <w:uiPriority w:val="99"/>
    <w:locked/>
    <w:rsid w:val="00D40613"/>
    <w:rPr>
      <w:sz w:val="24"/>
      <w:lang w:val="ru-RU" w:eastAsia="ru-RU"/>
    </w:rPr>
  </w:style>
  <w:style w:type="character" w:customStyle="1" w:styleId="Heading8Char1">
    <w:name w:val="Heading 8 Char1"/>
    <w:link w:val="Heading8"/>
    <w:uiPriority w:val="99"/>
    <w:locked/>
    <w:rsid w:val="00D40613"/>
    <w:rPr>
      <w:i/>
      <w:sz w:val="24"/>
      <w:lang w:val="ru-RU" w:eastAsia="ru-RU"/>
    </w:rPr>
  </w:style>
  <w:style w:type="character" w:customStyle="1" w:styleId="Heading9Char1">
    <w:name w:val="Heading 9 Char1"/>
    <w:link w:val="Heading9"/>
    <w:uiPriority w:val="99"/>
    <w:locked/>
    <w:rsid w:val="00D40613"/>
    <w:rPr>
      <w:rFonts w:ascii="Arial" w:hAnsi="Arial"/>
      <w:sz w:val="22"/>
      <w:lang w:val="ru-RU" w:eastAsia="ru-RU"/>
    </w:rPr>
  </w:style>
  <w:style w:type="character" w:customStyle="1" w:styleId="ListChar">
    <w:name w:val="List Char"/>
    <w:link w:val="List"/>
    <w:uiPriority w:val="99"/>
    <w:locked/>
    <w:rsid w:val="00D40613"/>
    <w:rPr>
      <w:rFonts w:ascii="Calibri" w:eastAsia="SimSun" w:hAnsi="Calibri"/>
      <w:kern w:val="1"/>
      <w:sz w:val="22"/>
      <w:lang w:val="ru-RU" w:eastAsia="ar-SA" w:bidi="ar-SA"/>
    </w:rPr>
  </w:style>
  <w:style w:type="paragraph" w:styleId="Caption">
    <w:name w:val="caption"/>
    <w:basedOn w:val="Normal"/>
    <w:next w:val="Normal"/>
    <w:uiPriority w:val="99"/>
    <w:qFormat/>
    <w:locked/>
    <w:rsid w:val="00D40613"/>
    <w:pPr>
      <w:widowControl/>
      <w:autoSpaceDE/>
      <w:autoSpaceDN/>
      <w:adjustRightInd/>
      <w:spacing w:before="120" w:after="120"/>
      <w:jc w:val="center"/>
    </w:pPr>
    <w:rPr>
      <w:rFonts w:ascii="Times New Roman" w:eastAsia="Calibri" w:hAnsi="Times New Roman" w:cs="Times New Roman"/>
      <w:b/>
      <w:bCs/>
      <w:szCs w:val="20"/>
    </w:rPr>
  </w:style>
  <w:style w:type="paragraph" w:customStyle="1" w:styleId="ac">
    <w:name w:val="Название таблицы"/>
    <w:basedOn w:val="Caption"/>
    <w:uiPriority w:val="99"/>
    <w:rsid w:val="00D40613"/>
    <w:pPr>
      <w:keepNext/>
      <w:spacing w:after="0"/>
      <w:jc w:val="left"/>
    </w:pPr>
    <w:rPr>
      <w:szCs w:val="22"/>
    </w:rPr>
  </w:style>
  <w:style w:type="character" w:styleId="PageNumber">
    <w:name w:val="page number"/>
    <w:basedOn w:val="DefaultParagraphFont"/>
    <w:uiPriority w:val="99"/>
    <w:rsid w:val="00D40613"/>
    <w:rPr>
      <w:rFonts w:cs="Times New Roman"/>
    </w:rPr>
  </w:style>
  <w:style w:type="paragraph" w:customStyle="1" w:styleId="ad">
    <w:name w:val="Без интервала"/>
    <w:uiPriority w:val="99"/>
    <w:rsid w:val="00D40613"/>
    <w:rPr>
      <w:rFonts w:cs="Calibri"/>
      <w:lang w:eastAsia="en-US"/>
    </w:rPr>
  </w:style>
</w:styles>
</file>

<file path=word/webSettings.xml><?xml version="1.0" encoding="utf-8"?>
<w:webSettings xmlns:r="http://schemas.openxmlformats.org/officeDocument/2006/relationships" xmlns:w="http://schemas.openxmlformats.org/wordprocessingml/2006/main">
  <w:divs>
    <w:div w:id="1216623519">
      <w:marLeft w:val="0"/>
      <w:marRight w:val="0"/>
      <w:marTop w:val="0"/>
      <w:marBottom w:val="0"/>
      <w:divBdr>
        <w:top w:val="none" w:sz="0" w:space="0" w:color="auto"/>
        <w:left w:val="none" w:sz="0" w:space="0" w:color="auto"/>
        <w:bottom w:val="none" w:sz="0" w:space="0" w:color="auto"/>
        <w:right w:val="none" w:sz="0" w:space="0" w:color="auto"/>
      </w:divBdr>
    </w:div>
    <w:div w:id="1216623520">
      <w:marLeft w:val="0"/>
      <w:marRight w:val="0"/>
      <w:marTop w:val="0"/>
      <w:marBottom w:val="0"/>
      <w:divBdr>
        <w:top w:val="none" w:sz="0" w:space="0" w:color="auto"/>
        <w:left w:val="none" w:sz="0" w:space="0" w:color="auto"/>
        <w:bottom w:val="none" w:sz="0" w:space="0" w:color="auto"/>
        <w:right w:val="none" w:sz="0" w:space="0" w:color="auto"/>
      </w:divBdr>
    </w:div>
    <w:div w:id="1216623521">
      <w:marLeft w:val="0"/>
      <w:marRight w:val="0"/>
      <w:marTop w:val="0"/>
      <w:marBottom w:val="0"/>
      <w:divBdr>
        <w:top w:val="none" w:sz="0" w:space="0" w:color="auto"/>
        <w:left w:val="none" w:sz="0" w:space="0" w:color="auto"/>
        <w:bottom w:val="none" w:sz="0" w:space="0" w:color="auto"/>
        <w:right w:val="none" w:sz="0" w:space="0" w:color="auto"/>
      </w:divBdr>
    </w:div>
    <w:div w:id="1216623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28</Pages>
  <Words>6373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ХОПЕРСКОГО СЕЛЬСКОГО ПОСЕЛЕНИЯ</dc:title>
  <dc:subject/>
  <dc:creator>1</dc:creator>
  <cp:keywords/>
  <dc:description/>
  <cp:lastModifiedBy>Администрация</cp:lastModifiedBy>
  <cp:revision>3</cp:revision>
  <cp:lastPrinted>2015-09-17T12:25:00Z</cp:lastPrinted>
  <dcterms:created xsi:type="dcterms:W3CDTF">2016-10-31T05:21:00Z</dcterms:created>
  <dcterms:modified xsi:type="dcterms:W3CDTF">2016-10-31T05:22:00Z</dcterms:modified>
</cp:coreProperties>
</file>